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3F9E" w14:textId="0735AAC6" w:rsidR="00413308" w:rsidRPr="00983961" w:rsidRDefault="007D3442" w:rsidP="00413308">
      <w:pPr>
        <w:spacing w:line="360" w:lineRule="auto"/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</w:pPr>
      <w:bookmarkStart w:id="0" w:name="_Hlk92115995"/>
      <w:r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Manuscript t</w:t>
      </w:r>
      <w:r w:rsidR="00413308" w:rsidRPr="00983961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itle:</w:t>
      </w:r>
    </w:p>
    <w:p w14:paraId="6575CC4C" w14:textId="77777777" w:rsidR="00D02F7C" w:rsidRPr="00D02F7C" w:rsidRDefault="00413308" w:rsidP="00D02F7C">
      <w:pPr>
        <w:spacing w:line="480" w:lineRule="auto"/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</w:pPr>
      <w:r w:rsidRPr="00D02F7C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>Psycho</w:t>
      </w:r>
      <w:r w:rsidR="009E1602" w:rsidRPr="00D02F7C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>-</w:t>
      </w:r>
      <w:r w:rsidRPr="00D02F7C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>biological stress response to a lung cancer diagnosis</w:t>
      </w:r>
      <w:r w:rsidR="00D02F7C" w:rsidRPr="00D02F7C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>: a prospective study of patients in Iceland and Sweden.</w:t>
      </w:r>
    </w:p>
    <w:p w14:paraId="5B0D540F" w14:textId="732B6EA6" w:rsidR="00413308" w:rsidRDefault="00413308" w:rsidP="00413308">
      <w:pPr>
        <w:spacing w:line="360" w:lineRule="auto"/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</w:pPr>
    </w:p>
    <w:p w14:paraId="783F6677" w14:textId="0EA63BE1" w:rsidR="007D3442" w:rsidRDefault="007D3442" w:rsidP="00413308">
      <w:pPr>
        <w:spacing w:line="360" w:lineRule="auto"/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</w:pPr>
    </w:p>
    <w:p w14:paraId="1A53E0CF" w14:textId="08B15C53" w:rsidR="007D3442" w:rsidRPr="007D3442" w:rsidRDefault="00891DA7" w:rsidP="00413308">
      <w:pPr>
        <w:spacing w:line="360" w:lineRule="auto"/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S</w:t>
      </w:r>
      <w:r w:rsidR="007D3442" w:rsidRPr="007D3442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upplementary material</w:t>
      </w:r>
    </w:p>
    <w:p w14:paraId="08406BAD" w14:textId="77777777" w:rsidR="007D3442" w:rsidRDefault="007D3442" w:rsidP="00822E97">
      <w:pPr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</w:pPr>
      <w:bookmarkStart w:id="1" w:name="_Hlk82501747"/>
      <w:bookmarkEnd w:id="0"/>
    </w:p>
    <w:p w14:paraId="10945A6D" w14:textId="77777777" w:rsidR="007D3442" w:rsidRDefault="007D3442" w:rsidP="00822E97">
      <w:pPr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</w:pPr>
    </w:p>
    <w:p w14:paraId="74743E5B" w14:textId="77777777" w:rsidR="007D3442" w:rsidRDefault="007D3442" w:rsidP="00822E97">
      <w:pPr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</w:pPr>
    </w:p>
    <w:p w14:paraId="6ACA2377" w14:textId="77777777" w:rsidR="007D3442" w:rsidRDefault="007D3442" w:rsidP="00822E97">
      <w:pPr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</w:pPr>
    </w:p>
    <w:p w14:paraId="3AA66E35" w14:textId="77777777" w:rsidR="007D3442" w:rsidRDefault="007D3442" w:rsidP="00822E97">
      <w:pPr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</w:pPr>
    </w:p>
    <w:p w14:paraId="04243898" w14:textId="77777777" w:rsidR="007D3442" w:rsidRDefault="007D3442" w:rsidP="00822E97">
      <w:pPr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</w:pPr>
    </w:p>
    <w:p w14:paraId="0284161B" w14:textId="77777777" w:rsidR="007D3442" w:rsidRDefault="007D3442" w:rsidP="00822E97">
      <w:pPr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</w:pPr>
    </w:p>
    <w:p w14:paraId="5394758A" w14:textId="77777777" w:rsidR="007D3442" w:rsidRDefault="007D3442" w:rsidP="00822E97">
      <w:pPr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</w:pPr>
    </w:p>
    <w:p w14:paraId="76665E19" w14:textId="77777777" w:rsidR="007D3442" w:rsidRDefault="007D3442" w:rsidP="00822E97">
      <w:pPr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</w:pPr>
    </w:p>
    <w:p w14:paraId="184A1EDD" w14:textId="77777777" w:rsidR="007D3442" w:rsidRDefault="007D3442" w:rsidP="00822E97">
      <w:pPr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</w:pPr>
    </w:p>
    <w:p w14:paraId="749120FB" w14:textId="77777777" w:rsidR="007D3442" w:rsidRDefault="007D3442" w:rsidP="00822E97">
      <w:pPr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</w:pPr>
    </w:p>
    <w:p w14:paraId="0BB20174" w14:textId="3FB18C80" w:rsidR="007D3442" w:rsidRDefault="007D3442" w:rsidP="00822E97">
      <w:pPr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</w:pPr>
    </w:p>
    <w:p w14:paraId="1967DD99" w14:textId="77777777" w:rsidR="0025278E" w:rsidRDefault="0025278E" w:rsidP="00822E97">
      <w:pPr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</w:pPr>
    </w:p>
    <w:p w14:paraId="478A0839" w14:textId="77777777" w:rsidR="007D3442" w:rsidRDefault="007D3442" w:rsidP="00822E97">
      <w:pPr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</w:pPr>
    </w:p>
    <w:bookmarkEnd w:id="1"/>
    <w:p w14:paraId="352C6E1B" w14:textId="77777777" w:rsidR="00063BBB" w:rsidRDefault="00063BBB" w:rsidP="00396149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3676ABF3" w14:textId="279A02F2" w:rsidR="00517BF6" w:rsidRPr="00CE3BF1" w:rsidRDefault="00517BF6" w:rsidP="00396149">
      <w:pPr>
        <w:rPr>
          <w:rFonts w:ascii="Times New Roman" w:hAnsi="Times New Roman" w:cs="Times New Roman"/>
          <w:sz w:val="24"/>
          <w:szCs w:val="24"/>
          <w:lang w:val="en-US" w:eastAsia="is-IS"/>
        </w:rPr>
      </w:pPr>
      <w:r w:rsidRPr="008A6999"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  <w:t>Supplementary figure 1</w:t>
      </w:r>
      <w:r w:rsidR="00CE3BF1" w:rsidRPr="00CE3BF1">
        <w:rPr>
          <w:rFonts w:ascii="Times New Roman" w:hAnsi="Times New Roman" w:cs="Times New Roman"/>
          <w:sz w:val="24"/>
          <w:szCs w:val="24"/>
          <w:lang w:val="en-US" w:eastAsia="is-IS"/>
        </w:rPr>
        <w:t>.</w:t>
      </w:r>
      <w:r w:rsidRPr="00CE3BF1">
        <w:rPr>
          <w:rFonts w:ascii="Times New Roman" w:hAnsi="Times New Roman" w:cs="Times New Roman"/>
          <w:sz w:val="24"/>
          <w:szCs w:val="24"/>
          <w:lang w:val="en-US" w:eastAsia="is-IS"/>
        </w:rPr>
        <w:t xml:space="preserve"> </w:t>
      </w:r>
    </w:p>
    <w:p w14:paraId="0C5C3FF7" w14:textId="26C5F7E2" w:rsidR="00EB47D7" w:rsidRDefault="00AF5AF0" w:rsidP="00EB47D7">
      <w:pPr>
        <w:rPr>
          <w:rFonts w:ascii="Times New Roman" w:hAnsi="Times New Roman" w:cs="Times New Roman"/>
          <w:sz w:val="24"/>
          <w:szCs w:val="24"/>
          <w:lang w:val="en-US" w:eastAsia="is-I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is-IS"/>
        </w:rPr>
        <w:drawing>
          <wp:anchor distT="0" distB="0" distL="114300" distR="114300" simplePos="0" relativeHeight="251655168" behindDoc="0" locked="0" layoutInCell="1" allowOverlap="1" wp14:anchorId="667CF18B" wp14:editId="24B2FAEC">
            <wp:simplePos x="0" y="0"/>
            <wp:positionH relativeFrom="column">
              <wp:posOffset>55831</wp:posOffset>
            </wp:positionH>
            <wp:positionV relativeFrom="paragraph">
              <wp:posOffset>394384</wp:posOffset>
            </wp:positionV>
            <wp:extent cx="7693660" cy="428561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660" cy="428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7BF6">
        <w:rPr>
          <w:rFonts w:ascii="Times New Roman" w:hAnsi="Times New Roman" w:cs="Times New Roman"/>
          <w:sz w:val="24"/>
          <w:szCs w:val="24"/>
          <w:lang w:val="en-US" w:eastAsia="is-IS"/>
        </w:rPr>
        <w:t>Schematic diagram of the study design</w:t>
      </w:r>
      <w:r w:rsidR="00D868AB">
        <w:rPr>
          <w:rFonts w:ascii="Times New Roman" w:hAnsi="Times New Roman" w:cs="Times New Roman"/>
          <w:sz w:val="24"/>
          <w:szCs w:val="24"/>
          <w:lang w:val="en-US" w:eastAsia="is-IS"/>
        </w:rPr>
        <w:t xml:space="preserve"> with time intervals</w:t>
      </w:r>
      <w:r>
        <w:rPr>
          <w:rFonts w:ascii="Times New Roman" w:hAnsi="Times New Roman" w:cs="Times New Roman"/>
          <w:sz w:val="24"/>
          <w:szCs w:val="24"/>
          <w:lang w:val="en-US" w:eastAsia="is-IS"/>
        </w:rPr>
        <w:t xml:space="preserve"> for</w:t>
      </w:r>
      <w:r w:rsidR="00770361">
        <w:rPr>
          <w:rFonts w:ascii="Times New Roman" w:hAnsi="Times New Roman" w:cs="Times New Roman"/>
          <w:sz w:val="24"/>
          <w:szCs w:val="24"/>
          <w:lang w:val="en-US" w:eastAsia="is-I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 w:eastAsia="is-IS"/>
        </w:rPr>
        <w:t xml:space="preserve"> </w:t>
      </w:r>
      <w:r w:rsidR="00770361" w:rsidRPr="008A6999">
        <w:rPr>
          <w:rFonts w:ascii="Times New Roman" w:hAnsi="Times New Roman" w:cs="Times New Roman"/>
          <w:sz w:val="24"/>
          <w:szCs w:val="24"/>
          <w:lang w:val="en-US" w:eastAsia="is-IS"/>
        </w:rPr>
        <w:t>participants in</w:t>
      </w:r>
      <w:r w:rsidR="00770361">
        <w:rPr>
          <w:rFonts w:ascii="Times New Roman" w:hAnsi="Times New Roman" w:cs="Times New Roman"/>
          <w:sz w:val="24"/>
          <w:szCs w:val="24"/>
          <w:lang w:val="en-US" w:eastAsia="is-IS"/>
        </w:rPr>
        <w:t xml:space="preserve"> the</w:t>
      </w:r>
      <w:r w:rsidR="00770361"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  <w:t xml:space="preserve"> Distress analysis</w:t>
      </w:r>
      <w:r w:rsidR="00A229C8"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  <w:t>.</w:t>
      </w:r>
    </w:p>
    <w:p w14:paraId="7DFD7835" w14:textId="60D2FCC4" w:rsidR="00B01B90" w:rsidRDefault="00B01B90" w:rsidP="00EB47D7">
      <w:pPr>
        <w:rPr>
          <w:rFonts w:ascii="Times New Roman" w:hAnsi="Times New Roman" w:cs="Times New Roman"/>
          <w:sz w:val="24"/>
          <w:szCs w:val="24"/>
          <w:lang w:val="en-US" w:eastAsia="is-IS"/>
        </w:rPr>
      </w:pPr>
    </w:p>
    <w:p w14:paraId="26B94544" w14:textId="77777777" w:rsidR="00460ECC" w:rsidRDefault="00460ECC" w:rsidP="00655B5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is-IS"/>
        </w:rPr>
      </w:pPr>
    </w:p>
    <w:p w14:paraId="138332F6" w14:textId="3AF351F9" w:rsidR="00655B59" w:rsidRDefault="00655B59" w:rsidP="00655B59">
      <w:pPr>
        <w:rPr>
          <w:rFonts w:ascii="Times New Roman" w:hAnsi="Times New Roman" w:cs="Times New Roman"/>
          <w:sz w:val="24"/>
          <w:szCs w:val="24"/>
          <w:lang w:val="en-US" w:eastAsia="is-IS"/>
        </w:rPr>
      </w:pPr>
      <w:r w:rsidRPr="00CF635E"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  <w:lastRenderedPageBreak/>
        <w:t>Supplementary table 1.</w:t>
      </w:r>
      <w:r w:rsidRPr="00983961">
        <w:rPr>
          <w:rFonts w:ascii="Times New Roman" w:hAnsi="Times New Roman" w:cs="Times New Roman"/>
          <w:sz w:val="24"/>
          <w:szCs w:val="24"/>
          <w:lang w:val="en-US" w:eastAsia="is-IS"/>
        </w:rPr>
        <w:t xml:space="preserve"> Baseline characteristics of participants in the LUCASS study who completed HADS</w:t>
      </w:r>
      <w:r w:rsidRPr="00983961">
        <w:rPr>
          <w:rFonts w:ascii="Times New Roman" w:hAnsi="Times New Roman" w:cs="Times New Roman"/>
          <w:sz w:val="24"/>
          <w:szCs w:val="24"/>
          <w:vertAlign w:val="superscript"/>
          <w:lang w:val="en-US" w:eastAsia="is-IS"/>
        </w:rPr>
        <w:t>1</w:t>
      </w:r>
      <w:r w:rsidRPr="00983961">
        <w:rPr>
          <w:rFonts w:ascii="Times New Roman" w:hAnsi="Times New Roman" w:cs="Times New Roman"/>
          <w:sz w:val="24"/>
          <w:szCs w:val="24"/>
          <w:lang w:val="en-US" w:eastAsia="is-IS"/>
        </w:rPr>
        <w:t xml:space="preserve"> questionnaire at both assessments (</w:t>
      </w:r>
      <w:r w:rsidR="00770361" w:rsidRPr="00CF635E"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  <w:t>Distress analysis</w:t>
      </w:r>
      <w:r w:rsidRPr="00CF635E"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  <w:t>)</w:t>
      </w:r>
      <w:r>
        <w:rPr>
          <w:rFonts w:ascii="Times New Roman" w:hAnsi="Times New Roman" w:cs="Times New Roman"/>
          <w:sz w:val="24"/>
          <w:szCs w:val="24"/>
          <w:lang w:val="en-US" w:eastAsia="is-IS"/>
        </w:rPr>
        <w:t xml:space="preserve"> and the </w:t>
      </w:r>
      <w:r w:rsidRPr="00983961">
        <w:rPr>
          <w:rFonts w:ascii="Times New Roman" w:hAnsi="Times New Roman" w:cs="Times New Roman"/>
          <w:sz w:val="24"/>
          <w:szCs w:val="24"/>
          <w:lang w:val="en-US" w:eastAsia="is-IS"/>
        </w:rPr>
        <w:t>subgroup that completed HADS questionnaire and collected urine for catecholamine measurement at both assessments (</w:t>
      </w:r>
      <w:r w:rsidR="00770361" w:rsidRPr="00CF635E"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  <w:t>Catecholamine analysis</w:t>
      </w:r>
      <w:r>
        <w:rPr>
          <w:rFonts w:ascii="Times New Roman" w:hAnsi="Times New Roman" w:cs="Times New Roman"/>
          <w:sz w:val="24"/>
          <w:szCs w:val="24"/>
          <w:lang w:val="en-US" w:eastAsia="is-IS"/>
        </w:rPr>
        <w:t>)</w:t>
      </w:r>
      <w:r w:rsidRPr="00983961">
        <w:rPr>
          <w:rFonts w:ascii="Times New Roman" w:hAnsi="Times New Roman" w:cs="Times New Roman"/>
          <w:sz w:val="24"/>
          <w:szCs w:val="24"/>
          <w:lang w:val="en-US" w:eastAsia="is-IS"/>
        </w:rPr>
        <w:t xml:space="preserve"> vs. </w:t>
      </w:r>
      <w:r>
        <w:rPr>
          <w:rFonts w:ascii="Times New Roman" w:hAnsi="Times New Roman" w:cs="Times New Roman"/>
          <w:sz w:val="24"/>
          <w:szCs w:val="24"/>
          <w:lang w:val="en-US" w:eastAsia="is-IS"/>
        </w:rPr>
        <w:t>non-completers.</w:t>
      </w:r>
      <w:r w:rsidRPr="00983961">
        <w:rPr>
          <w:rFonts w:ascii="Times New Roman" w:hAnsi="Times New Roman" w:cs="Times New Roman"/>
          <w:sz w:val="24"/>
          <w:szCs w:val="24"/>
          <w:lang w:val="en-US" w:eastAsia="is-IS"/>
        </w:rPr>
        <w:t xml:space="preserve"> </w:t>
      </w:r>
    </w:p>
    <w:tbl>
      <w:tblPr>
        <w:tblW w:w="11052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1905"/>
        <w:gridCol w:w="1641"/>
        <w:gridCol w:w="760"/>
        <w:gridCol w:w="160"/>
        <w:gridCol w:w="1529"/>
        <w:gridCol w:w="1559"/>
        <w:gridCol w:w="1134"/>
      </w:tblGrid>
      <w:tr w:rsidR="00655B59" w:rsidRPr="00983961" w14:paraId="65C13FE9" w14:textId="77777777" w:rsidTr="00F42D94">
        <w:trPr>
          <w:trHeight w:val="300"/>
        </w:trPr>
        <w:tc>
          <w:tcPr>
            <w:tcW w:w="236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46CC14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43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0FE465" w14:textId="29C78E53" w:rsidR="00655B59" w:rsidRPr="00983961" w:rsidRDefault="00770361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s-IS"/>
              </w:rPr>
              <w:t>Distress analysis</w:t>
            </w: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B9DB52" w14:textId="77777777" w:rsidR="00655B59" w:rsidRPr="00983961" w:rsidRDefault="00655B59" w:rsidP="00F42D9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1FB075" w14:textId="44FF8480" w:rsidR="00655B59" w:rsidRPr="00983961" w:rsidRDefault="00770361" w:rsidP="00F42D9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Catecholamine analysis</w:t>
            </w:r>
          </w:p>
        </w:tc>
      </w:tr>
      <w:tr w:rsidR="00655B59" w:rsidRPr="00983961" w14:paraId="523DE24A" w14:textId="77777777" w:rsidTr="00460ECC">
        <w:trPr>
          <w:trHeight w:val="300"/>
        </w:trPr>
        <w:tc>
          <w:tcPr>
            <w:tcW w:w="2364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41BDAB74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4676ADE" w14:textId="68381907" w:rsidR="00655B59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s-IS"/>
              </w:rPr>
              <w:t xml:space="preserve">Participants </w:t>
            </w:r>
          </w:p>
          <w:p w14:paraId="2E7B8571" w14:textId="53B75BCC" w:rsidR="00655B59" w:rsidRPr="00983961" w:rsidRDefault="00460ECC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  <w:t xml:space="preserve"> (</w:t>
            </w:r>
            <w:r w:rsidRPr="00983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  <w:t>%)</w:t>
            </w:r>
          </w:p>
        </w:tc>
        <w:tc>
          <w:tcPr>
            <w:tcW w:w="164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3BAFBC5" w14:textId="07381E02" w:rsidR="00655B59" w:rsidRDefault="00770361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Non-completers</w:t>
            </w:r>
          </w:p>
          <w:p w14:paraId="4759857D" w14:textId="68E7BA7E" w:rsidR="00655B59" w:rsidRPr="00983961" w:rsidRDefault="00460ECC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  <w:t xml:space="preserve"> (</w:t>
            </w:r>
            <w:r w:rsidRPr="00983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  <w:t>%)</w:t>
            </w:r>
          </w:p>
        </w:tc>
        <w:tc>
          <w:tcPr>
            <w:tcW w:w="76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062ECD8" w14:textId="534700A1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</w:t>
            </w:r>
            <w:r w:rsidR="009F7128" w:rsidRPr="009F71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60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7E24EB8A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s-IS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696CFB80" w14:textId="3B9F6E85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s-IS"/>
              </w:rPr>
              <w:t xml:space="preserve">Participants </w:t>
            </w:r>
            <w:r w:rsidR="00460ECC" w:rsidRPr="00983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  <w:t>N</w:t>
            </w:r>
            <w:r w:rsidR="00460E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  <w:t xml:space="preserve"> (</w:t>
            </w:r>
            <w:r w:rsidR="00460ECC" w:rsidRPr="00983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14F94CC5" w14:textId="704C375C" w:rsidR="00655B59" w:rsidRDefault="00770361" w:rsidP="00F42D9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Non-completers</w:t>
            </w:r>
          </w:p>
          <w:p w14:paraId="3B02F14A" w14:textId="7917E20B" w:rsidR="00655B59" w:rsidRPr="00983961" w:rsidRDefault="00460ECC" w:rsidP="00F42D9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  <w:t xml:space="preserve"> (</w:t>
            </w:r>
            <w:r w:rsidRPr="00983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7AEF87E9" w14:textId="4562B7A8" w:rsidR="00655B59" w:rsidRPr="00983961" w:rsidRDefault="00655B59" w:rsidP="00F42D9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9839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</w:t>
            </w:r>
            <w:r w:rsidR="009F7128" w:rsidRPr="009F71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281D06" w:rsidRPr="00983961" w14:paraId="17EF2FD9" w14:textId="77777777" w:rsidTr="00460ECC">
        <w:trPr>
          <w:trHeight w:val="300"/>
        </w:trPr>
        <w:tc>
          <w:tcPr>
            <w:tcW w:w="2364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18DCF76D" w14:textId="52E3B451" w:rsidR="00281D06" w:rsidRPr="00983961" w:rsidRDefault="00281D06" w:rsidP="00F4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  <w:t xml:space="preserve">Overall </w:t>
            </w:r>
            <w:r w:rsidRPr="00A46F4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is-IS"/>
              </w:rPr>
              <w:t>(N)</w:t>
            </w:r>
          </w:p>
        </w:tc>
        <w:tc>
          <w:tcPr>
            <w:tcW w:w="190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0CD587" w14:textId="3BA3DBDB" w:rsidR="00281D06" w:rsidRPr="00983961" w:rsidRDefault="00460ECC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167</w:t>
            </w:r>
          </w:p>
        </w:tc>
        <w:tc>
          <w:tcPr>
            <w:tcW w:w="164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768A071" w14:textId="2B5753C3" w:rsidR="00281D06" w:rsidRPr="00983961" w:rsidRDefault="00460ECC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119</w:t>
            </w:r>
          </w:p>
        </w:tc>
        <w:tc>
          <w:tcPr>
            <w:tcW w:w="7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3DFE764" w14:textId="77777777" w:rsidR="00281D06" w:rsidRDefault="00281D06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6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FBCC715" w14:textId="77777777" w:rsidR="00281D06" w:rsidRPr="00983961" w:rsidRDefault="00281D06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529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082E7614" w14:textId="2500F93D" w:rsidR="00281D06" w:rsidRPr="00983961" w:rsidRDefault="00460ECC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85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7974A412" w14:textId="03E19C9A" w:rsidR="00281D06" w:rsidRPr="00983961" w:rsidRDefault="00460ECC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201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0AC73955" w14:textId="77777777" w:rsidR="00281D06" w:rsidRDefault="00281D06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</w:tr>
      <w:tr w:rsidR="00655B59" w:rsidRPr="00983961" w14:paraId="77A0453D" w14:textId="77777777" w:rsidTr="00281D06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2B1F1969" w14:textId="77777777" w:rsidR="00655B59" w:rsidRPr="00983961" w:rsidRDefault="00655B59" w:rsidP="00F4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  <w:t>Country of participation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631E9387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270E9FB3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771160F4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0.532</w:t>
            </w:r>
          </w:p>
        </w:tc>
        <w:tc>
          <w:tcPr>
            <w:tcW w:w="160" w:type="dxa"/>
            <w:shd w:val="clear" w:color="auto" w:fill="FFFFFF" w:themeFill="background1"/>
          </w:tcPr>
          <w:p w14:paraId="70C1630E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4601F803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54946288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B94D445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0.016</w:t>
            </w:r>
          </w:p>
        </w:tc>
      </w:tr>
      <w:tr w:rsidR="00655B59" w:rsidRPr="00983961" w14:paraId="6CB28F68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5A8D1DC2" w14:textId="77777777" w:rsidR="00655B59" w:rsidRPr="00983961" w:rsidRDefault="00655B59" w:rsidP="00F4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bCs/>
                <w:color w:val="000000"/>
                <w:lang w:val="en-US" w:eastAsia="is-IS"/>
              </w:rPr>
              <w:t>Iceland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72BB8B31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100(59.9)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1FD7D056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66(55.5)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35603EB2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60" w:type="dxa"/>
            <w:shd w:val="clear" w:color="auto" w:fill="FFFFFF" w:themeFill="background1"/>
          </w:tcPr>
          <w:p w14:paraId="48520922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0E35285C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59(69.4)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859FE15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107(53.2)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F7528FF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</w:tr>
      <w:tr w:rsidR="00655B59" w:rsidRPr="00983961" w14:paraId="36C53FB8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193481A5" w14:textId="77777777" w:rsidR="00655B59" w:rsidRPr="00983961" w:rsidRDefault="00655B59" w:rsidP="00F4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bCs/>
                <w:color w:val="000000"/>
                <w:lang w:val="en-US" w:eastAsia="is-IS"/>
              </w:rPr>
              <w:t>Sweden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0E5E49F9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67(40.1)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52487D51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53(44.5)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41FC7E8B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60" w:type="dxa"/>
            <w:shd w:val="clear" w:color="auto" w:fill="FFFFFF" w:themeFill="background1"/>
          </w:tcPr>
          <w:p w14:paraId="0E8F667A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2E5B10D7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26(30.6)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76A1DC9F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94(46.8)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A99BBC5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</w:tr>
      <w:tr w:rsidR="00655B59" w:rsidRPr="00983961" w14:paraId="7332D046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482A56CD" w14:textId="77777777" w:rsidR="00655B59" w:rsidRPr="00983961" w:rsidRDefault="00655B59" w:rsidP="00F4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  <w:t>Age (years, mean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  <w:t>SD</w:t>
            </w:r>
            <w:r w:rsidRPr="00983961"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  <w:t>))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1B50D1F6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69.3(9.4)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06939BE5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71.6(8.5)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67D04547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0.036</w:t>
            </w:r>
          </w:p>
        </w:tc>
        <w:tc>
          <w:tcPr>
            <w:tcW w:w="160" w:type="dxa"/>
            <w:shd w:val="clear" w:color="auto" w:fill="FFFFFF" w:themeFill="background1"/>
          </w:tcPr>
          <w:p w14:paraId="3BFEB1A0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34F11221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70.2(7.6)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F514F03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70.3(9.7)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D50E376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0.956</w:t>
            </w:r>
          </w:p>
        </w:tc>
      </w:tr>
      <w:tr w:rsidR="00655B59" w:rsidRPr="00983961" w14:paraId="63077C32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  <w:hideMark/>
          </w:tcPr>
          <w:p w14:paraId="7F6D0649" w14:textId="77777777" w:rsidR="00655B59" w:rsidRPr="00983961" w:rsidRDefault="00655B59" w:rsidP="00F4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  <w:t>Age at diagnosis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14971E46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047131BC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58DA5A9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0.113</w:t>
            </w:r>
          </w:p>
        </w:tc>
        <w:tc>
          <w:tcPr>
            <w:tcW w:w="160" w:type="dxa"/>
            <w:shd w:val="clear" w:color="auto" w:fill="FFFFFF" w:themeFill="background1"/>
          </w:tcPr>
          <w:p w14:paraId="2618E5E4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14:paraId="243816B9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6CC8835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F921A4B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0.915</w:t>
            </w:r>
          </w:p>
        </w:tc>
      </w:tr>
      <w:tr w:rsidR="00655B59" w:rsidRPr="00983961" w14:paraId="0B96CA05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313478E9" w14:textId="77777777" w:rsidR="00655B59" w:rsidRPr="00983961" w:rsidRDefault="00655B59" w:rsidP="00F4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65 years and under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450F47F4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42(25.1)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76483627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26(21.8)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4B526031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60" w:type="dxa"/>
            <w:shd w:val="clear" w:color="auto" w:fill="FFFFFF" w:themeFill="background1"/>
          </w:tcPr>
          <w:p w14:paraId="3241128A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057110B4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19(22.4)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5D9A7153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49(24.4)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8FA763D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</w:tr>
      <w:tr w:rsidR="00655B59" w:rsidRPr="00983961" w14:paraId="3F580EA7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  <w:hideMark/>
          </w:tcPr>
          <w:p w14:paraId="32D0DCB6" w14:textId="77777777" w:rsidR="00655B59" w:rsidRPr="00983961" w:rsidRDefault="00655B59" w:rsidP="00F4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 xml:space="preserve">   66-70 years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11B0031E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40(24.0)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287456F0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18(15.1)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12380224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60" w:type="dxa"/>
            <w:shd w:val="clear" w:color="auto" w:fill="FFFFFF" w:themeFill="background1"/>
          </w:tcPr>
          <w:p w14:paraId="09B6E776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48DA5F2D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18(21.2)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7C821BDC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40(19.9)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673B0F3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</w:tr>
      <w:tr w:rsidR="00655B59" w:rsidRPr="00983961" w14:paraId="61E6A382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  <w:hideMark/>
          </w:tcPr>
          <w:p w14:paraId="3036F53C" w14:textId="77777777" w:rsidR="00655B59" w:rsidRPr="00983961" w:rsidRDefault="00655B59" w:rsidP="00F4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70 years and above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476ACD19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85(50.9)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674B0ACD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73(61.3)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44EA48B1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60" w:type="dxa"/>
            <w:shd w:val="clear" w:color="auto" w:fill="FFFFFF" w:themeFill="background1"/>
          </w:tcPr>
          <w:p w14:paraId="6AF38F8E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1CD731F3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48(56.5)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06A3F865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110(54.7)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B7CE83F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</w:tr>
      <w:tr w:rsidR="00655B59" w:rsidRPr="00983961" w14:paraId="0D442B5C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681B9E45" w14:textId="77777777" w:rsidR="00655B59" w:rsidRPr="00983961" w:rsidRDefault="00655B59" w:rsidP="00F4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NA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0693BA6D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6C6396A6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2(1.7)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43976134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60" w:type="dxa"/>
            <w:shd w:val="clear" w:color="auto" w:fill="FFFFFF" w:themeFill="background1"/>
          </w:tcPr>
          <w:p w14:paraId="2178EE52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375B7EE1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4C1F5554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2(1.0)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9195E51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</w:tr>
      <w:tr w:rsidR="00655B59" w:rsidRPr="00983961" w14:paraId="3C27DB60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0B402B69" w14:textId="77777777" w:rsidR="00655B59" w:rsidRPr="00983961" w:rsidRDefault="00655B59" w:rsidP="00F4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  <w:t>Sex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37CE1D75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794CE1D3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15805111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0.904</w:t>
            </w:r>
          </w:p>
        </w:tc>
        <w:tc>
          <w:tcPr>
            <w:tcW w:w="160" w:type="dxa"/>
            <w:shd w:val="clear" w:color="auto" w:fill="FFFFFF" w:themeFill="background1"/>
          </w:tcPr>
          <w:p w14:paraId="76B2C4ED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4339AA70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164C6BB9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CCD544E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0.566</w:t>
            </w:r>
          </w:p>
        </w:tc>
      </w:tr>
      <w:tr w:rsidR="00655B59" w:rsidRPr="00983961" w14:paraId="20A76E53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6017BDB3" w14:textId="77777777" w:rsidR="00655B59" w:rsidRPr="00983961" w:rsidRDefault="00655B59" w:rsidP="00F4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male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09D57557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86(51.5)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5D034101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63(52.9)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60E19841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60" w:type="dxa"/>
            <w:shd w:val="clear" w:color="auto" w:fill="FFFFFF" w:themeFill="background1"/>
          </w:tcPr>
          <w:p w14:paraId="499AEE19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57AD11EB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47(55.3)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595403C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is-IS"/>
              </w:rPr>
              <w:t>102(50.7)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9CE0BCC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655B59" w:rsidRPr="00983961" w14:paraId="071809A2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  <w:hideMark/>
          </w:tcPr>
          <w:p w14:paraId="52401821" w14:textId="77777777" w:rsidR="00655B59" w:rsidRPr="00983961" w:rsidRDefault="00655B59" w:rsidP="00F4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female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7FEA89BE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81(48.5)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63B34378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56(47.1)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6F303FC3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60" w:type="dxa"/>
            <w:shd w:val="clear" w:color="auto" w:fill="FFFFFF" w:themeFill="background1"/>
          </w:tcPr>
          <w:p w14:paraId="290B0EA2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283D1AD2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38(44.7)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4B3AA615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99(49.3)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4024B86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655B59" w:rsidRPr="00983961" w14:paraId="6C2E0952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403636F0" w14:textId="77777777" w:rsidR="00655B59" w:rsidRPr="00983961" w:rsidRDefault="00655B59" w:rsidP="00F4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  <w:t>Marital status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7AE659AB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</w:pP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720AF612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298F019C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0.180</w:t>
            </w:r>
          </w:p>
        </w:tc>
        <w:tc>
          <w:tcPr>
            <w:tcW w:w="160" w:type="dxa"/>
            <w:shd w:val="clear" w:color="auto" w:fill="FFFFFF" w:themeFill="background1"/>
          </w:tcPr>
          <w:p w14:paraId="6E3D74E4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46BA4A03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73B6203D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CFFCB7B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0.839</w:t>
            </w:r>
          </w:p>
        </w:tc>
      </w:tr>
      <w:tr w:rsidR="00655B59" w:rsidRPr="00983961" w14:paraId="150C165D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3D286E40" w14:textId="77777777" w:rsidR="00655B59" w:rsidRPr="00983961" w:rsidRDefault="00655B59" w:rsidP="00F4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single/divorced/widowed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531A509C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46(27.5)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339355D3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32(26.9)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365061BC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60" w:type="dxa"/>
            <w:shd w:val="clear" w:color="auto" w:fill="FFFFFF" w:themeFill="background1"/>
          </w:tcPr>
          <w:p w14:paraId="44C23A38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6A4056C6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25(29.4)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414DE15E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115(57.2)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3CB9B27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655B59" w:rsidRPr="00983961" w14:paraId="1C6979EE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  <w:hideMark/>
          </w:tcPr>
          <w:p w14:paraId="0BC2B68B" w14:textId="77777777" w:rsidR="00655B59" w:rsidRPr="00983961" w:rsidRDefault="00655B59" w:rsidP="00F4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married/partnered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47E1B448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120(71.9)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38CE1A6E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55(46.3)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55D8B37E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60" w:type="dxa"/>
            <w:shd w:val="clear" w:color="auto" w:fill="FFFFFF" w:themeFill="background1"/>
          </w:tcPr>
          <w:p w14:paraId="756AD830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1EF4AD77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60(70.6)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BAF63CE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53(26.4)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294AACF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655B59" w:rsidRPr="00983961" w14:paraId="17DB55CA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157751D1" w14:textId="77777777" w:rsidR="00655B59" w:rsidRPr="00983961" w:rsidRDefault="00655B59" w:rsidP="00F4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NA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1D8A8BCE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1(0.6)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67221F3F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32(26.9)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2315A3AF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60" w:type="dxa"/>
            <w:shd w:val="clear" w:color="auto" w:fill="FFFFFF" w:themeFill="background1"/>
          </w:tcPr>
          <w:p w14:paraId="1035245A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61C057E0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AF81BA5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33(16.4)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B4958AB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655B59" w:rsidRPr="00983961" w14:paraId="1FC55772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5476ECAA" w14:textId="77777777" w:rsidR="00655B59" w:rsidRPr="00983961" w:rsidRDefault="00655B59" w:rsidP="00F4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  <w:t>Educational level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71621E21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</w:pP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5C2AD92A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72D9FFCA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0.539</w:t>
            </w:r>
          </w:p>
        </w:tc>
        <w:tc>
          <w:tcPr>
            <w:tcW w:w="160" w:type="dxa"/>
            <w:shd w:val="clear" w:color="auto" w:fill="FFFFFF" w:themeFill="background1"/>
          </w:tcPr>
          <w:p w14:paraId="3036D8ED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432CCF58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91B353E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3D64FF0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0.821</w:t>
            </w:r>
          </w:p>
        </w:tc>
      </w:tr>
      <w:tr w:rsidR="00655B59" w:rsidRPr="00983961" w14:paraId="0D7AE255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  <w:hideMark/>
          </w:tcPr>
          <w:p w14:paraId="70B87F29" w14:textId="77777777" w:rsidR="00655B59" w:rsidRPr="00983961" w:rsidRDefault="00655B59" w:rsidP="00F4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primary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70F3446C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72(43.1)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3F94DF3E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33(27.7)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4D4518AD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60" w:type="dxa"/>
            <w:shd w:val="clear" w:color="auto" w:fill="FFFFFF" w:themeFill="background1"/>
          </w:tcPr>
          <w:p w14:paraId="6ED085CD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50AA0B53" w14:textId="77777777" w:rsidR="00655B59" w:rsidRPr="001C16A5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1C16A5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31(36.5)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68140C0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72(35.8)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79DD82C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655B59" w:rsidRPr="00983961" w14:paraId="2B5A10BC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  <w:hideMark/>
          </w:tcPr>
          <w:p w14:paraId="3E49A242" w14:textId="77777777" w:rsidR="00655B59" w:rsidRPr="00983961" w:rsidRDefault="00655B59" w:rsidP="00F4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secondary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29E28D7A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67(40.1)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735A5071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35(29.4)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6ACCF80F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60" w:type="dxa"/>
            <w:shd w:val="clear" w:color="auto" w:fill="FFFFFF" w:themeFill="background1"/>
          </w:tcPr>
          <w:p w14:paraId="54553EC6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65561E59" w14:textId="77777777" w:rsidR="00655B59" w:rsidRPr="001C16A5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1C16A5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30(35.3)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33D7362B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67(33.3)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245D06F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655B59" w:rsidRPr="00983961" w14:paraId="5AFCEE2F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  <w:hideMark/>
          </w:tcPr>
          <w:p w14:paraId="3940D10B" w14:textId="77777777" w:rsidR="00655B59" w:rsidRPr="00983961" w:rsidRDefault="00655B59" w:rsidP="00F4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university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06A0572F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26(15.6)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503D64CA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18(15.1)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5E50747E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60" w:type="dxa"/>
            <w:shd w:val="clear" w:color="auto" w:fill="FFFFFF" w:themeFill="background1"/>
          </w:tcPr>
          <w:p w14:paraId="4F92012E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2F4421C5" w14:textId="77777777" w:rsidR="00655B59" w:rsidRPr="001C16A5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1C16A5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23(27.1)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63D05729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28(13.9)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AAC9C81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655B59" w:rsidRPr="00983961" w14:paraId="30004A94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344A5B70" w14:textId="77777777" w:rsidR="00655B59" w:rsidRPr="00983961" w:rsidRDefault="00655B59" w:rsidP="00F4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NA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23A2B3C7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2(1.2)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33D795D6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33(27.7)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709C0396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60" w:type="dxa"/>
            <w:shd w:val="clear" w:color="auto" w:fill="FFFFFF" w:themeFill="background1"/>
          </w:tcPr>
          <w:p w14:paraId="2C429152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10CDCC23" w14:textId="77777777" w:rsidR="00655B59" w:rsidRPr="001C16A5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1C16A5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1(1.2)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421D09EB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34(16.9)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F1266D7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655B59" w:rsidRPr="00983961" w14:paraId="7824CBFF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1639EF01" w14:textId="77777777" w:rsidR="00655B59" w:rsidRPr="00983961" w:rsidRDefault="00655B59" w:rsidP="00F4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  <w:t>Occupation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4792A7AB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</w:pP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60372EB3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4007723A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1.000</w:t>
            </w:r>
          </w:p>
        </w:tc>
        <w:tc>
          <w:tcPr>
            <w:tcW w:w="160" w:type="dxa"/>
            <w:shd w:val="clear" w:color="auto" w:fill="FFFFFF" w:themeFill="background1"/>
          </w:tcPr>
          <w:p w14:paraId="78B5F5CE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77A3DEC3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64A5D3A7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8B58E66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0.503</w:t>
            </w:r>
          </w:p>
        </w:tc>
      </w:tr>
      <w:tr w:rsidR="00655B59" w:rsidRPr="00983961" w14:paraId="4523BADC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36B2F9E3" w14:textId="77777777" w:rsidR="00655B59" w:rsidRPr="00983961" w:rsidRDefault="00655B59" w:rsidP="00F4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lastRenderedPageBreak/>
              <w:t>unemployed/retired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0B2943DF" w14:textId="77777777" w:rsidR="00655B59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120(71.9)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491D83A6" w14:textId="77777777" w:rsidR="00655B59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63(52.9)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C5055A5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60" w:type="dxa"/>
            <w:shd w:val="clear" w:color="auto" w:fill="FFFFFF" w:themeFill="background1"/>
          </w:tcPr>
          <w:p w14:paraId="00F2425C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68E8655D" w14:textId="77777777" w:rsidR="00655B59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64(75.3)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3685857E" w14:textId="77777777" w:rsidR="00655B59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119(59.2)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B5EF682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655B59" w:rsidRPr="00983961" w14:paraId="7BA5046B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06C45767" w14:textId="77777777" w:rsidR="00655B59" w:rsidRPr="00983961" w:rsidRDefault="00655B59" w:rsidP="00F4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working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3559B6DA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47(28.1)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4DC89805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24(20.2)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237CD4F4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60" w:type="dxa"/>
            <w:shd w:val="clear" w:color="auto" w:fill="FFFFFF" w:themeFill="background1"/>
          </w:tcPr>
          <w:p w14:paraId="07026604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021064F9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21(24.7)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49FE5CCE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50(24.8)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E3B1518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655B59" w:rsidRPr="00983961" w14:paraId="25EC48D7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04A780C0" w14:textId="77777777" w:rsidR="00655B59" w:rsidRPr="00983961" w:rsidRDefault="00655B59" w:rsidP="00F4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NA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2902ED3D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70540C6F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32(26.9)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636DDEE8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60" w:type="dxa"/>
            <w:shd w:val="clear" w:color="auto" w:fill="FFFFFF" w:themeFill="background1"/>
          </w:tcPr>
          <w:p w14:paraId="090D495E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5DC461E1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51EBE08F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32(15.9)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112B666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655B59" w:rsidRPr="00983961" w14:paraId="3FB0728B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74B31527" w14:textId="77777777" w:rsidR="00655B59" w:rsidRPr="00983961" w:rsidRDefault="00655B59" w:rsidP="00F4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  <w:t>Financial status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153F6A16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3CD59DA4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6A0D79A3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0.250</w:t>
            </w:r>
          </w:p>
        </w:tc>
        <w:tc>
          <w:tcPr>
            <w:tcW w:w="160" w:type="dxa"/>
            <w:shd w:val="clear" w:color="auto" w:fill="FFFFFF" w:themeFill="background1"/>
          </w:tcPr>
          <w:p w14:paraId="220052FC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017C4F30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18F69C69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7DB35EC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0.451</w:t>
            </w:r>
          </w:p>
        </w:tc>
      </w:tr>
      <w:tr w:rsidR="00655B59" w:rsidRPr="00983961" w14:paraId="6A634A71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6F270B85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right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enough/bad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47F1E307" w14:textId="77777777" w:rsidR="00655B59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79(47.3)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259F6B2C" w14:textId="77777777" w:rsidR="00655B59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48(40.3)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6FDF327A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60" w:type="dxa"/>
            <w:shd w:val="clear" w:color="auto" w:fill="FFFFFF" w:themeFill="background1"/>
          </w:tcPr>
          <w:p w14:paraId="60A054B3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01DE43E7" w14:textId="77777777" w:rsidR="00655B59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46(54.1)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46DFA579" w14:textId="77777777" w:rsidR="00655B59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81(40.3)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CDBE16A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655B59" w:rsidRPr="00983961" w14:paraId="55EA0EFE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7E2BADF5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is-IS"/>
              </w:rPr>
              <w:t>very good/good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6CBD9932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88(52.7)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40AB037B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38(31.9)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7BB16A4F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60" w:type="dxa"/>
            <w:shd w:val="clear" w:color="auto" w:fill="FFFFFF" w:themeFill="background1"/>
          </w:tcPr>
          <w:p w14:paraId="604856BA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52340B7D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39(45.9)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31A9A629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87(43.3)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4582E03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655B59" w:rsidRPr="00983961" w14:paraId="7114AB6D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0F4E0151" w14:textId="77777777" w:rsidR="00655B59" w:rsidRPr="00983961" w:rsidRDefault="00655B59" w:rsidP="00F4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NA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3E952823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7B31AAE4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33(27.7)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3B75E769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60" w:type="dxa"/>
            <w:shd w:val="clear" w:color="auto" w:fill="FFFFFF" w:themeFill="background1"/>
          </w:tcPr>
          <w:p w14:paraId="353B8747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47C18A5B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66E59D8C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33(16.4)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1D9F18F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655B59" w:rsidRPr="00983961" w14:paraId="4ECB248A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  <w:hideMark/>
          </w:tcPr>
          <w:p w14:paraId="41016271" w14:textId="77777777" w:rsidR="00655B59" w:rsidRPr="00983961" w:rsidRDefault="00655B59" w:rsidP="00F4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  <w:t>Smoking status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6D2A6DFA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0FCA035D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53EFBDDB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0.294</w:t>
            </w:r>
          </w:p>
        </w:tc>
        <w:tc>
          <w:tcPr>
            <w:tcW w:w="160" w:type="dxa"/>
            <w:shd w:val="clear" w:color="auto" w:fill="FFFFFF" w:themeFill="background1"/>
          </w:tcPr>
          <w:p w14:paraId="2F5367CE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2DC21D3C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0AE840A5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s-IS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B04B61D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0.672</w:t>
            </w:r>
          </w:p>
        </w:tc>
      </w:tr>
      <w:tr w:rsidR="00655B59" w:rsidRPr="00983961" w14:paraId="1739002D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6245B033" w14:textId="77777777" w:rsidR="00655B59" w:rsidRPr="00983961" w:rsidRDefault="00655B59" w:rsidP="00F4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 xml:space="preserve">   never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26858E36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is-IS"/>
              </w:rPr>
              <w:t>26(15.6)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6CAD86DB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is-IS"/>
              </w:rPr>
              <w:t>14(11.8)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581B6636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is-IS"/>
              </w:rPr>
            </w:pPr>
          </w:p>
        </w:tc>
        <w:tc>
          <w:tcPr>
            <w:tcW w:w="160" w:type="dxa"/>
            <w:shd w:val="clear" w:color="auto" w:fill="FFFFFF" w:themeFill="background1"/>
          </w:tcPr>
          <w:p w14:paraId="2E2CF9C3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0E768702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is-IS"/>
              </w:rPr>
              <w:t>14(16.5)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7426110B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is-IS"/>
              </w:rPr>
              <w:t>26(12.9)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368D179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655B59" w:rsidRPr="00983961" w14:paraId="41978D7F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  <w:hideMark/>
          </w:tcPr>
          <w:p w14:paraId="00C88383" w14:textId="77777777" w:rsidR="00655B59" w:rsidRPr="00983961" w:rsidRDefault="00655B59" w:rsidP="00F4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 xml:space="preserve">   stopped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2769DECE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87(52.1)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239550BE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38(31.9)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32474814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60" w:type="dxa"/>
            <w:shd w:val="clear" w:color="auto" w:fill="FFFFFF" w:themeFill="background1"/>
          </w:tcPr>
          <w:p w14:paraId="73A4E830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186C757C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44(51.8)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13E3D178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81(40.3)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5E79DA5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655B59" w:rsidRPr="00983961" w14:paraId="00348DD4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6E1C10B5" w14:textId="77777777" w:rsidR="00655B59" w:rsidRPr="00983961" w:rsidRDefault="00655B59" w:rsidP="00F4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 xml:space="preserve">    current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45B9EC36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54(32.3)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08A7A238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37(31.1)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22070694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60" w:type="dxa"/>
            <w:shd w:val="clear" w:color="auto" w:fill="FFFFFF" w:themeFill="background1"/>
          </w:tcPr>
          <w:p w14:paraId="02941324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05AF0879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27(31.8)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6E4CCDF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64(31.8)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294595A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655B59" w:rsidRPr="00983961" w14:paraId="5FD528B2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7B31BBB7" w14:textId="77777777" w:rsidR="00655B59" w:rsidRPr="00983961" w:rsidRDefault="00655B59" w:rsidP="00F4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NA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3DFB5ECB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6F707360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30(25.2)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48071DB7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60" w:type="dxa"/>
            <w:shd w:val="clear" w:color="auto" w:fill="FFFFFF" w:themeFill="background1"/>
          </w:tcPr>
          <w:p w14:paraId="540BC86D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6314DA5B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3209D051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30(14.9)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D89858C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655B59" w:rsidRPr="00983961" w14:paraId="7DFD89F0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0F871088" w14:textId="77777777" w:rsidR="00655B59" w:rsidRPr="00983961" w:rsidRDefault="00655B59" w:rsidP="00F4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  <w:t>History of psychologic morbidity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4B91D90B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35405835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084C199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0.081</w:t>
            </w:r>
          </w:p>
        </w:tc>
        <w:tc>
          <w:tcPr>
            <w:tcW w:w="160" w:type="dxa"/>
            <w:shd w:val="clear" w:color="auto" w:fill="FFFFFF" w:themeFill="background1"/>
          </w:tcPr>
          <w:p w14:paraId="0003C3FB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2B822CE8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3C019283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35E916B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0.141</w:t>
            </w:r>
          </w:p>
        </w:tc>
      </w:tr>
      <w:tr w:rsidR="00655B59" w:rsidRPr="00983961" w14:paraId="102BD903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02A1B4C0" w14:textId="77777777" w:rsidR="00655B59" w:rsidRPr="00983961" w:rsidRDefault="00655B59" w:rsidP="00F4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no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109FE745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81(48.5)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6177FA6A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71(59.7)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52CE95C4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60" w:type="dxa"/>
            <w:shd w:val="clear" w:color="auto" w:fill="FFFFFF" w:themeFill="background1"/>
          </w:tcPr>
          <w:p w14:paraId="5A545133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6FBBF8ED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39(45.9)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19498F6A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113(56.2)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60F9DF7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655B59" w:rsidRPr="00983961" w14:paraId="5C151F00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7D30F81E" w14:textId="77777777" w:rsidR="00655B59" w:rsidRPr="00983961" w:rsidRDefault="00655B59" w:rsidP="00F4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yes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5AAB814C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86(51.5)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008C17C1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48(40.3)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1978041C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60" w:type="dxa"/>
            <w:shd w:val="clear" w:color="auto" w:fill="FFFFFF" w:themeFill="background1"/>
          </w:tcPr>
          <w:p w14:paraId="2C42541B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07A15C0D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46(54.1)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54551E73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88(43,8)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07DFB0E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655B59" w:rsidRPr="00983961" w14:paraId="660776DB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315337D0" w14:textId="77777777" w:rsidR="00655B59" w:rsidRPr="00983961" w:rsidRDefault="00655B59" w:rsidP="00F4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b/>
                <w:lang w:val="en-US" w:eastAsia="is-IS"/>
              </w:rPr>
              <w:t xml:space="preserve">Lung Cancer 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60910738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36CED552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37DA8CCC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0.295</w:t>
            </w:r>
          </w:p>
        </w:tc>
        <w:tc>
          <w:tcPr>
            <w:tcW w:w="160" w:type="dxa"/>
            <w:shd w:val="clear" w:color="auto" w:fill="FFFFFF" w:themeFill="background1"/>
          </w:tcPr>
          <w:p w14:paraId="56583810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116BA25F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6940C0D8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433105B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0.366</w:t>
            </w:r>
          </w:p>
        </w:tc>
      </w:tr>
      <w:tr w:rsidR="00655B59" w:rsidRPr="00983961" w14:paraId="574BE3FD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47679CE1" w14:textId="77777777" w:rsidR="00655B59" w:rsidRPr="00983961" w:rsidRDefault="00655B59" w:rsidP="00F4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lang w:val="en-US" w:eastAsia="is-IS"/>
              </w:rPr>
              <w:t>No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6CFA3E19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44(26.3)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572D4788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39(32.8)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7F1E0F62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  <w:tc>
          <w:tcPr>
            <w:tcW w:w="160" w:type="dxa"/>
            <w:shd w:val="clear" w:color="auto" w:fill="FFFFFF" w:themeFill="background1"/>
          </w:tcPr>
          <w:p w14:paraId="3F4120C8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40936E00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21(24.7)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72EFCB91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62(30.8)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4616425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</w:tr>
      <w:tr w:rsidR="00655B59" w:rsidRPr="00983961" w14:paraId="705AFC85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  <w:hideMark/>
          </w:tcPr>
          <w:p w14:paraId="15764731" w14:textId="77777777" w:rsidR="00655B59" w:rsidRPr="00983961" w:rsidRDefault="00655B59" w:rsidP="00F4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lang w:val="en-US" w:eastAsia="is-IS"/>
              </w:rPr>
              <w:t>Yes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7595D3F3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123(73.7)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0FF1177A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80(67.2)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2F1E6316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  <w:tc>
          <w:tcPr>
            <w:tcW w:w="160" w:type="dxa"/>
            <w:shd w:val="clear" w:color="auto" w:fill="FFFFFF" w:themeFill="background1"/>
          </w:tcPr>
          <w:p w14:paraId="3BCC0C93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1E0B251E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64(75.3)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C9BAED7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139(69.2)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B8F37C2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</w:tr>
      <w:tr w:rsidR="00655B59" w:rsidRPr="00983961" w14:paraId="77B83A95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6D965BA5" w14:textId="77777777" w:rsidR="00655B59" w:rsidRPr="00992751" w:rsidRDefault="00655B59" w:rsidP="00F4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is-IS"/>
              </w:rPr>
            </w:pPr>
            <w:r w:rsidRPr="00992751">
              <w:rPr>
                <w:rFonts w:ascii="Times New Roman" w:eastAsia="Times New Roman" w:hAnsi="Times New Roman" w:cs="Times New Roman"/>
                <w:b/>
                <w:bCs/>
                <w:lang w:val="en-US" w:eastAsia="is-IS"/>
              </w:rPr>
              <w:t xml:space="preserve">Lung Cancer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is-IS"/>
              </w:rPr>
              <w:t>type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3C46C759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025A654C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60ECBE6B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0.008</w:t>
            </w:r>
          </w:p>
        </w:tc>
        <w:tc>
          <w:tcPr>
            <w:tcW w:w="160" w:type="dxa"/>
            <w:shd w:val="clear" w:color="auto" w:fill="FFFFFF" w:themeFill="background1"/>
          </w:tcPr>
          <w:p w14:paraId="7551F659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64649F41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033E6240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B4BD85E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0.145</w:t>
            </w:r>
          </w:p>
        </w:tc>
      </w:tr>
      <w:tr w:rsidR="00655B59" w:rsidRPr="00983961" w14:paraId="4697719B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71AC4BF2" w14:textId="77777777" w:rsidR="00655B59" w:rsidRPr="00983961" w:rsidRDefault="00655B59" w:rsidP="00F4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NSCLC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79EA6E22" w14:textId="7DFF4ED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11</w:t>
            </w:r>
            <w:r w:rsidR="00F31F8F">
              <w:rPr>
                <w:rFonts w:ascii="Times New Roman" w:eastAsia="Times New Roman" w:hAnsi="Times New Roman" w:cs="Times New Roman"/>
                <w:lang w:val="en-US" w:eastAsia="is-IS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is-IS"/>
              </w:rPr>
              <w:t>(9</w:t>
            </w:r>
            <w:r w:rsidR="00916990">
              <w:rPr>
                <w:rFonts w:ascii="Times New Roman" w:eastAsia="Times New Roman" w:hAnsi="Times New Roman" w:cs="Times New Roman"/>
                <w:lang w:val="en-US" w:eastAsia="is-IS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is-IS"/>
              </w:rPr>
              <w:t>.</w:t>
            </w:r>
            <w:r w:rsidR="00916990">
              <w:rPr>
                <w:rFonts w:ascii="Times New Roman" w:eastAsia="Times New Roman" w:hAnsi="Times New Roman" w:cs="Times New Roman"/>
                <w:lang w:val="en-US" w:eastAsia="is-IS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is-IS"/>
              </w:rPr>
              <w:t>)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31900BDC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65(81.2)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7E23B3FC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  <w:tc>
          <w:tcPr>
            <w:tcW w:w="160" w:type="dxa"/>
            <w:shd w:val="clear" w:color="auto" w:fill="FFFFFF" w:themeFill="background1"/>
          </w:tcPr>
          <w:p w14:paraId="3ABCCC2C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77F1971D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57(89.1)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0A3F194B" w14:textId="4A64FB1A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1</w:t>
            </w:r>
            <w:r w:rsidR="00916990">
              <w:rPr>
                <w:rFonts w:ascii="Times New Roman" w:eastAsia="Times New Roman" w:hAnsi="Times New Roman" w:cs="Times New Roman"/>
                <w:lang w:val="en-US" w:eastAsia="is-IS"/>
              </w:rPr>
              <w:t>20</w:t>
            </w:r>
            <w:r>
              <w:rPr>
                <w:rFonts w:ascii="Times New Roman" w:eastAsia="Times New Roman" w:hAnsi="Times New Roman" w:cs="Times New Roman"/>
                <w:lang w:val="en-US" w:eastAsia="is-IS"/>
              </w:rPr>
              <w:t>(8</w:t>
            </w:r>
            <w:r w:rsidR="00211224">
              <w:rPr>
                <w:rFonts w:ascii="Times New Roman" w:eastAsia="Times New Roman" w:hAnsi="Times New Roman" w:cs="Times New Roman"/>
                <w:lang w:val="en-US" w:eastAsia="is-IS"/>
              </w:rPr>
              <w:t>6.3</w:t>
            </w:r>
            <w:r>
              <w:rPr>
                <w:rFonts w:ascii="Times New Roman" w:eastAsia="Times New Roman" w:hAnsi="Times New Roman" w:cs="Times New Roman"/>
                <w:lang w:val="en-US" w:eastAsia="is-IS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1B9F923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</w:tr>
      <w:tr w:rsidR="00655B59" w:rsidRPr="00983961" w14:paraId="4083D5AF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3AEE227F" w14:textId="77777777" w:rsidR="00655B59" w:rsidRPr="00983961" w:rsidRDefault="00655B59" w:rsidP="00F4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SCLC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5CAE3E26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11(8.9)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239313BE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6(7.5)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5C6934FE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  <w:tc>
          <w:tcPr>
            <w:tcW w:w="160" w:type="dxa"/>
            <w:shd w:val="clear" w:color="auto" w:fill="FFFFFF" w:themeFill="background1"/>
          </w:tcPr>
          <w:p w14:paraId="4B22CD5D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112D4181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7(10.9)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1036A7BD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10(7.2)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BCDC824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</w:tr>
      <w:tr w:rsidR="00655B59" w:rsidRPr="00983961" w14:paraId="3780E814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1CA974CA" w14:textId="77777777" w:rsidR="00655B59" w:rsidRDefault="00655B59" w:rsidP="00F4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Carcinoid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2BF23789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0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0649478F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6(7.5)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444AE2AF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  <w:tc>
          <w:tcPr>
            <w:tcW w:w="160" w:type="dxa"/>
            <w:shd w:val="clear" w:color="auto" w:fill="FFFFFF" w:themeFill="background1"/>
          </w:tcPr>
          <w:p w14:paraId="07E73416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4BC5E1AB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016F4760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6(4.3)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511D0B8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</w:tr>
      <w:tr w:rsidR="00655B59" w:rsidRPr="00983961" w14:paraId="3351E805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6754264F" w14:textId="77777777" w:rsidR="00655B59" w:rsidRDefault="00655B59" w:rsidP="00F4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Clinical lung cancer diagnosis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224EA188" w14:textId="1F01F1CF" w:rsidR="00655B59" w:rsidRPr="00983961" w:rsidRDefault="00916990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0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3D97A969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3(3.8)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7E4AF429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  <w:tc>
          <w:tcPr>
            <w:tcW w:w="160" w:type="dxa"/>
            <w:shd w:val="clear" w:color="auto" w:fill="FFFFFF" w:themeFill="background1"/>
          </w:tcPr>
          <w:p w14:paraId="1C85D2FD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54FC04C2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634F5FF0" w14:textId="0FA8FA0E" w:rsidR="00655B59" w:rsidRPr="00983961" w:rsidRDefault="00916990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3</w:t>
            </w:r>
            <w:r w:rsidR="00655B59">
              <w:rPr>
                <w:rFonts w:ascii="Times New Roman" w:eastAsia="Times New Roman" w:hAnsi="Times New Roman" w:cs="Times New Roman"/>
                <w:lang w:val="en-US" w:eastAsia="is-IS"/>
              </w:rPr>
              <w:t>(2.</w:t>
            </w:r>
            <w:r w:rsidR="00211224">
              <w:rPr>
                <w:rFonts w:ascii="Times New Roman" w:eastAsia="Times New Roman" w:hAnsi="Times New Roman" w:cs="Times New Roman"/>
                <w:lang w:val="en-US" w:eastAsia="is-IS"/>
              </w:rPr>
              <w:t>2</w:t>
            </w:r>
            <w:r w:rsidR="00655B59">
              <w:rPr>
                <w:rFonts w:ascii="Times New Roman" w:eastAsia="Times New Roman" w:hAnsi="Times New Roman" w:cs="Times New Roman"/>
                <w:lang w:val="en-US" w:eastAsia="is-IS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72075BE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</w:tr>
      <w:tr w:rsidR="00655B59" w:rsidRPr="00983961" w14:paraId="3612DB7A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683ED42B" w14:textId="77777777" w:rsidR="00655B59" w:rsidRPr="00983961" w:rsidRDefault="00655B59" w:rsidP="00F4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b/>
                <w:lang w:val="en-US" w:eastAsia="is-IS"/>
              </w:rPr>
              <w:t>Lung cancer stage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4D5E52FB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36A24D76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B827F63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0.566</w:t>
            </w:r>
          </w:p>
        </w:tc>
        <w:tc>
          <w:tcPr>
            <w:tcW w:w="160" w:type="dxa"/>
            <w:shd w:val="clear" w:color="auto" w:fill="FFFFFF" w:themeFill="background1"/>
          </w:tcPr>
          <w:p w14:paraId="285DB270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2D933261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030075DB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s-IS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3B5F207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0.325</w:t>
            </w:r>
          </w:p>
        </w:tc>
      </w:tr>
      <w:tr w:rsidR="00655B59" w:rsidRPr="00983961" w14:paraId="43380EF9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0C7A9524" w14:textId="77777777" w:rsidR="00655B59" w:rsidRPr="00983961" w:rsidRDefault="00655B59" w:rsidP="00F4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lang w:val="en-US" w:eastAsia="is-IS"/>
              </w:rPr>
              <w:t>I-II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55B833EF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53(43.1)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16AD37F6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30(37.5)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E488D92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  <w:tc>
          <w:tcPr>
            <w:tcW w:w="160" w:type="dxa"/>
            <w:shd w:val="clear" w:color="auto" w:fill="FFFFFF" w:themeFill="background1"/>
          </w:tcPr>
          <w:p w14:paraId="106BCC2B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128454F5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30(46.9)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79BBEB7B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53(38.2)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945BB87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</w:tr>
      <w:tr w:rsidR="00655B59" w:rsidRPr="00983961" w14:paraId="6AA740CB" w14:textId="77777777" w:rsidTr="00F42D94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  <w:hideMark/>
          </w:tcPr>
          <w:p w14:paraId="58A333A2" w14:textId="77777777" w:rsidR="00655B59" w:rsidRPr="00983961" w:rsidRDefault="00655B59" w:rsidP="00F4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lang w:val="en-US" w:eastAsia="is-IS"/>
              </w:rPr>
              <w:t>III-IV</w:t>
            </w:r>
          </w:p>
        </w:tc>
        <w:tc>
          <w:tcPr>
            <w:tcW w:w="1905" w:type="dxa"/>
            <w:shd w:val="clear" w:color="auto" w:fill="FFFFFF" w:themeFill="background1"/>
            <w:vAlign w:val="center"/>
          </w:tcPr>
          <w:p w14:paraId="0800AB24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70(56.9)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14:paraId="1CB23D07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49(61.3)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7CDBEAD0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  <w:tc>
          <w:tcPr>
            <w:tcW w:w="160" w:type="dxa"/>
            <w:shd w:val="clear" w:color="auto" w:fill="FFFFFF" w:themeFill="background1"/>
          </w:tcPr>
          <w:p w14:paraId="1BCC3363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  <w:tc>
          <w:tcPr>
            <w:tcW w:w="1529" w:type="dxa"/>
            <w:shd w:val="clear" w:color="auto" w:fill="FFFFFF" w:themeFill="background1"/>
            <w:noWrap/>
            <w:vAlign w:val="center"/>
          </w:tcPr>
          <w:p w14:paraId="03DC2054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34(53.1)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ED0F54F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85(61.2)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15F936B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</w:tr>
      <w:tr w:rsidR="00655B59" w:rsidRPr="00983961" w14:paraId="63B755F8" w14:textId="77777777" w:rsidTr="00F42D94">
        <w:trPr>
          <w:trHeight w:val="300"/>
        </w:trPr>
        <w:tc>
          <w:tcPr>
            <w:tcW w:w="236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6D8C2E" w14:textId="77777777" w:rsidR="00655B59" w:rsidRPr="00983961" w:rsidRDefault="00655B59" w:rsidP="00F4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lang w:val="en-US" w:eastAsia="is-IS"/>
              </w:rPr>
              <w:t>NA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A791C8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0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909406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1(1.2)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8B9960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87C0A2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F5C8A4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1F017C" w14:textId="77777777" w:rsidR="00655B59" w:rsidRPr="00983961" w:rsidRDefault="00655B59" w:rsidP="00F42D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1(0.7)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88DDF1" w14:textId="77777777" w:rsidR="00655B59" w:rsidRPr="00983961" w:rsidRDefault="00655B59" w:rsidP="00F4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</w:tr>
    </w:tbl>
    <w:p w14:paraId="0F855C61" w14:textId="77777777" w:rsidR="00460ECC" w:rsidRDefault="009F7128" w:rsidP="009F712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9F7128">
        <w:rPr>
          <w:rFonts w:ascii="Times New Roman" w:eastAsia="Times New Roman" w:hAnsi="Times New Roman" w:cs="Times New Roman"/>
          <w:sz w:val="16"/>
          <w:szCs w:val="16"/>
          <w:vertAlign w:val="superscript"/>
          <w:lang w:val="en-US"/>
        </w:rPr>
        <w:t>a</w:t>
      </w:r>
      <w:r w:rsidR="00655B59" w:rsidRPr="00983961">
        <w:rPr>
          <w:rFonts w:ascii="Times New Roman" w:hAnsi="Times New Roman" w:cs="Times New Roman"/>
          <w:sz w:val="16"/>
          <w:szCs w:val="16"/>
          <w:lang w:val="en-US"/>
        </w:rPr>
        <w:t xml:space="preserve">p-values based on Chi-square test or Fisher’s exact test when expected cell counts less than </w:t>
      </w:r>
      <w:r w:rsidR="00655B59" w:rsidRPr="000C17BF">
        <w:rPr>
          <w:rFonts w:ascii="Times New Roman" w:hAnsi="Times New Roman" w:cs="Times New Roman"/>
          <w:sz w:val="16"/>
          <w:szCs w:val="16"/>
          <w:lang w:val="en-US"/>
        </w:rPr>
        <w:t>5, excluding NA´s.</w:t>
      </w:r>
    </w:p>
    <w:p w14:paraId="4DAB6B2D" w14:textId="70B1A31E" w:rsidR="00CF635E" w:rsidRDefault="009F7128" w:rsidP="009F712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0D3A2C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Abbreviation: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HADS, </w:t>
      </w:r>
      <w:r w:rsidRPr="00983961">
        <w:rPr>
          <w:rFonts w:ascii="Times New Roman" w:hAnsi="Times New Roman" w:cs="Times New Roman"/>
          <w:sz w:val="16"/>
          <w:szCs w:val="16"/>
          <w:lang w:val="en-US"/>
        </w:rPr>
        <w:t>Hospital anxiety and depression scale.</w:t>
      </w:r>
    </w:p>
    <w:p w14:paraId="535F2919" w14:textId="01C46EBA" w:rsidR="00830871" w:rsidRDefault="00830871" w:rsidP="0039614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is-IS"/>
        </w:rPr>
      </w:pPr>
      <w:r w:rsidRPr="00CF635E"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  <w:lastRenderedPageBreak/>
        <w:t>Supplementary text 1</w:t>
      </w:r>
      <w:r w:rsidR="00CE3BF1"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is-IS"/>
        </w:rPr>
        <w:t xml:space="preserve"> </w:t>
      </w:r>
      <w:r w:rsidRPr="00CF635E">
        <w:rPr>
          <w:rFonts w:ascii="Times New Roman" w:hAnsi="Times New Roman" w:cs="Times New Roman"/>
          <w:sz w:val="24"/>
          <w:szCs w:val="24"/>
          <w:lang w:val="en-US" w:eastAsia="is-IS"/>
        </w:rPr>
        <w:t>Description of the urinary catecholamine measurements.</w:t>
      </w:r>
    </w:p>
    <w:p w14:paraId="43DA61DE" w14:textId="6E8FB4B9" w:rsidR="00AB643B" w:rsidRDefault="00830871" w:rsidP="0083087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04A2">
        <w:rPr>
          <w:rFonts w:ascii="Times New Roman" w:hAnsi="Times New Roman" w:cs="Times New Roman"/>
          <w:sz w:val="24"/>
          <w:szCs w:val="24"/>
          <w:lang w:val="en-US"/>
        </w:rPr>
        <w:t>For the Icelandic cohort, an inhouse validated LC-MS/MS method adapted from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0E04A2">
        <w:rPr>
          <w:rFonts w:ascii="Times New Roman" w:hAnsi="Times New Roman" w:cs="Times New Roman"/>
          <w:sz w:val="24"/>
          <w:szCs w:val="24"/>
          <w:lang w:val="en-US"/>
        </w:rPr>
        <w:t>vendor application note (Waters, MA, USA, P/N: 720005093en)</w:t>
      </w:r>
      <w:r w:rsidRPr="00F611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was used </w:t>
      </w:r>
      <w:r w:rsidRPr="000E04A2">
        <w:rPr>
          <w:rFonts w:ascii="Times New Roman" w:hAnsi="Times New Roman" w:cs="Times New Roman"/>
          <w:sz w:val="24"/>
          <w:szCs w:val="24"/>
          <w:lang w:val="en-US"/>
        </w:rPr>
        <w:t xml:space="preserve">for the quantification of </w:t>
      </w:r>
      <w:r>
        <w:rPr>
          <w:rFonts w:ascii="Times New Roman" w:hAnsi="Times New Roman" w:cs="Times New Roman"/>
          <w:sz w:val="24"/>
          <w:szCs w:val="24"/>
          <w:lang w:val="en-US"/>
        </w:rPr>
        <w:t>urinary e</w:t>
      </w:r>
      <w:r w:rsidRPr="000E04A2">
        <w:rPr>
          <w:rFonts w:ascii="Times New Roman" w:hAnsi="Times New Roman" w:cs="Times New Roman"/>
          <w:sz w:val="24"/>
          <w:szCs w:val="24"/>
          <w:lang w:val="en-US"/>
        </w:rPr>
        <w:t xml:space="preserve">pinephrine and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E04A2">
        <w:rPr>
          <w:rFonts w:ascii="Times New Roman" w:hAnsi="Times New Roman" w:cs="Times New Roman"/>
          <w:sz w:val="24"/>
          <w:szCs w:val="24"/>
          <w:lang w:val="en-US"/>
        </w:rPr>
        <w:t xml:space="preserve">orepinephrine. </w:t>
      </w:r>
      <w:r>
        <w:rPr>
          <w:rFonts w:ascii="Times New Roman" w:hAnsi="Times New Roman" w:cs="Times New Roman"/>
          <w:sz w:val="24"/>
          <w:szCs w:val="24"/>
          <w:lang w:val="en-US"/>
        </w:rPr>
        <w:t>The i</w:t>
      </w:r>
      <w:r w:rsidRPr="000E04A2">
        <w:rPr>
          <w:rFonts w:ascii="Times New Roman" w:hAnsi="Times New Roman" w:cs="Times New Roman"/>
          <w:sz w:val="24"/>
          <w:szCs w:val="24"/>
          <w:lang w:val="en-US"/>
        </w:rPr>
        <w:t>nter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E04A2">
        <w:rPr>
          <w:rFonts w:ascii="Times New Roman" w:hAnsi="Times New Roman" w:cs="Times New Roman"/>
          <w:sz w:val="24"/>
          <w:szCs w:val="24"/>
          <w:lang w:val="en-US"/>
        </w:rPr>
        <w:t xml:space="preserve"> and intra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E04A2">
        <w:rPr>
          <w:rFonts w:ascii="Times New Roman" w:hAnsi="Times New Roman" w:cs="Times New Roman"/>
          <w:sz w:val="24"/>
          <w:szCs w:val="24"/>
          <w:lang w:val="en-US"/>
        </w:rPr>
        <w:t xml:space="preserve">assay precision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Pr="00197D0F">
        <w:rPr>
          <w:rFonts w:ascii="Times New Roman" w:hAnsi="Times New Roman" w:cs="Times New Roman"/>
          <w:sz w:val="24"/>
          <w:szCs w:val="24"/>
          <w:lang w:val="en-US"/>
        </w:rPr>
        <w:t xml:space="preserve">1.1 to 3.6% </w:t>
      </w:r>
      <w:r w:rsidRPr="007C327F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>epinephrine</w:t>
      </w:r>
      <w:r w:rsidRPr="007C327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197D0F">
        <w:rPr>
          <w:rFonts w:ascii="Times New Roman" w:hAnsi="Times New Roman" w:cs="Times New Roman"/>
          <w:sz w:val="24"/>
          <w:szCs w:val="24"/>
          <w:lang w:val="en-US"/>
        </w:rPr>
        <w:t xml:space="preserve">2.8 to 5.2% respectively </w:t>
      </w:r>
      <w:r w:rsidRPr="007C327F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>norepinephrine</w:t>
      </w:r>
      <w:r w:rsidRPr="007C32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4BB6">
        <w:rPr>
          <w:rFonts w:ascii="Times New Roman" w:hAnsi="Times New Roman" w:cs="Times New Roman"/>
          <w:sz w:val="24"/>
          <w:szCs w:val="24"/>
          <w:lang w:val="en-US"/>
        </w:rPr>
        <w:t>and the inter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74BB6">
        <w:rPr>
          <w:rFonts w:ascii="Times New Roman" w:hAnsi="Times New Roman" w:cs="Times New Roman"/>
          <w:sz w:val="24"/>
          <w:szCs w:val="24"/>
          <w:lang w:val="en-US"/>
        </w:rPr>
        <w:t xml:space="preserve"> and intra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74BB6">
        <w:rPr>
          <w:rFonts w:ascii="Times New Roman" w:hAnsi="Times New Roman" w:cs="Times New Roman"/>
          <w:sz w:val="24"/>
          <w:szCs w:val="24"/>
          <w:lang w:val="en-US"/>
        </w:rPr>
        <w:t xml:space="preserve">assay accuracy were -4.5 </w:t>
      </w:r>
      <w:r w:rsidRPr="00197D0F">
        <w:rPr>
          <w:rFonts w:ascii="Times New Roman" w:hAnsi="Times New Roman" w:cs="Times New Roman"/>
          <w:sz w:val="24"/>
          <w:szCs w:val="24"/>
          <w:lang w:val="en-US"/>
        </w:rPr>
        <w:t xml:space="preserve">to -9.6% for </w:t>
      </w:r>
      <w:r>
        <w:rPr>
          <w:rFonts w:ascii="Times New Roman" w:hAnsi="Times New Roman" w:cs="Times New Roman"/>
          <w:sz w:val="24"/>
          <w:szCs w:val="24"/>
          <w:lang w:val="en-US"/>
        </w:rPr>
        <w:t>epinephrine</w:t>
      </w:r>
      <w:r w:rsidRPr="00197D0F">
        <w:rPr>
          <w:rFonts w:ascii="Times New Roman" w:hAnsi="Times New Roman" w:cs="Times New Roman"/>
          <w:sz w:val="24"/>
          <w:szCs w:val="24"/>
          <w:lang w:val="en-US"/>
        </w:rPr>
        <w:t xml:space="preserve"> and -5.0 to 2.3% for </w:t>
      </w:r>
      <w:r>
        <w:rPr>
          <w:rFonts w:ascii="Times New Roman" w:hAnsi="Times New Roman" w:cs="Times New Roman"/>
          <w:sz w:val="24"/>
          <w:szCs w:val="24"/>
          <w:lang w:val="en-US"/>
        </w:rPr>
        <w:t>norepinephrine</w:t>
      </w:r>
      <w:r w:rsidR="00C049E9">
        <w:rPr>
          <w:rFonts w:ascii="Times New Roman" w:hAnsi="Times New Roman" w:cs="Times New Roman"/>
          <w:sz w:val="24"/>
          <w:szCs w:val="24"/>
          <w:lang w:val="en-US"/>
        </w:rPr>
        <w:t xml:space="preserve">. Further </w:t>
      </w:r>
      <w:r w:rsidR="00AB643B">
        <w:rPr>
          <w:rFonts w:ascii="Times New Roman" w:hAnsi="Times New Roman" w:cs="Times New Roman"/>
          <w:sz w:val="24"/>
          <w:szCs w:val="24"/>
          <w:lang w:val="en-US"/>
        </w:rPr>
        <w:t>details in Supplementary text 2 and Supplementary table 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5AE396E" w14:textId="2E143290" w:rsidR="00830871" w:rsidRPr="00AB643B" w:rsidRDefault="00830871" w:rsidP="00830871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MS PGothic" w:hAnsi="Times New Roman" w:cs="Times New Roman"/>
          <w:sz w:val="24"/>
          <w:szCs w:val="24"/>
          <w:lang w:val="en-US"/>
        </w:rPr>
        <w:t>For the Swedish cohort, u</w:t>
      </w:r>
      <w:r w:rsidRPr="004957D9"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rinary free norepinephrine and epinephrine concentration were determined by </w:t>
      </w:r>
      <w:r w:rsidRPr="004957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high-performance liquid chromatography with electrochemical detection</w:t>
      </w:r>
      <w:r w:rsidR="000950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/>
      </w:r>
      <w:r w:rsidR="00AD14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 xml:space="preserve"> ADDIN EN.CITE &lt;EndNote&gt;&lt;Cite&gt;&lt;Author&gt;Macdonald&lt;/Author&gt;&lt;Year&gt;1985&lt;/Year&gt;&lt;RecNum&gt;334&lt;/RecNum&gt;&lt;DisplayText&gt;[1]&lt;/DisplayText&gt;&lt;record&gt;&lt;rec-number&gt;334&lt;/rec-number&gt;&lt;foreign-keys&gt;&lt;key app="EN" db-id="sv0dsesrsdtav3esfz5vdas80a0dtvwdarw5" timestamp="1519123073"&gt;334&lt;/key&gt;&lt;/foreign-keys&gt;&lt;ref-type name="Journal Article"&gt;17&lt;/ref-type&gt;&lt;contributors&gt;&lt;authors&gt;&lt;author&gt;Macdonald, I. A.&lt;/author&gt;&lt;author&gt;Lake, D. M.&lt;/author&gt;&lt;/authors&gt;&lt;/contributors&gt;&lt;titles&gt;&lt;title&gt;An improved technique for extracting catecholamines from body fluids&lt;/title&gt;&lt;secondary-title&gt;J Neurosci Methods&lt;/secondary-title&gt;&lt;alt-title&gt;Journal of neuroscience methods&lt;/alt-title&gt;&lt;/titles&gt;&lt;periodical&gt;&lt;full-title&gt;J Neurosci Methods&lt;/full-title&gt;&lt;abbr-1&gt;Journal of neuroscience methods&lt;/abbr-1&gt;&lt;/periodical&gt;&lt;alt-periodical&gt;&lt;full-title&gt;J Neurosci Methods&lt;/full-title&gt;&lt;abbr-1&gt;Journal of neuroscience methods&lt;/abbr-1&gt;&lt;/alt-periodical&gt;&lt;pages&gt;239-48&lt;/pages&gt;&lt;volume&gt;13&lt;/volume&gt;&lt;number&gt;3-4&lt;/number&gt;&lt;edition&gt;1985/05/01&lt;/edition&gt;&lt;keywords&gt;&lt;keyword&gt;Aluminum Oxide&lt;/keyword&gt;&lt;keyword&gt;Body Fluids/analysis&lt;/keyword&gt;&lt;keyword&gt;Catecholamines/*isolation &amp;amp; purification&lt;/keyword&gt;&lt;keyword&gt;Chromatography, Liquid/methods&lt;/keyword&gt;&lt;keyword&gt;Epinephrine/isolation &amp;amp; purification&lt;/keyword&gt;&lt;keyword&gt;Humans&lt;/keyword&gt;&lt;keyword&gt;Norepinephrine/isolation &amp;amp; purification&lt;/keyword&gt;&lt;/keywords&gt;&lt;dates&gt;&lt;year&gt;1985&lt;/year&gt;&lt;pub-dates&gt;&lt;date&gt;May&lt;/date&gt;&lt;/pub-dates&gt;&lt;/dates&gt;&lt;isbn&gt;0165-0270 (Print)&amp;#xD;0165-0270&lt;/isbn&gt;&lt;accession-num&gt;4010333&lt;/accession-num&gt;&lt;urls&gt;&lt;/urls&gt;&lt;remote-database-provider&gt;NLM&lt;/remote-database-provider&gt;&lt;language&gt;eng&lt;/language&gt;&lt;/record&gt;&lt;/Cite&gt;&lt;/EndNote&gt;</w:instrText>
      </w:r>
      <w:r w:rsidR="000950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separate"/>
      </w:r>
      <w:r w:rsidR="00AD140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[1]</w:t>
      </w:r>
      <w:r w:rsidR="000950C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4957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night urinary creatinine concentrations were measured according to standard procedures and the urinary catecholamine concentrations controlled by urine creatinine secretion (</w:t>
      </w:r>
      <w:r w:rsidRPr="004957D9">
        <w:rPr>
          <w:rFonts w:ascii="Times New Roman" w:eastAsia="MS PGothic" w:hAnsi="Times New Roman" w:cs="Times New Roman"/>
          <w:sz w:val="24"/>
          <w:szCs w:val="24"/>
          <w:lang w:val="en-US"/>
        </w:rPr>
        <w:t>nmol catecholamine/mmol creatinine)</w:t>
      </w:r>
      <w:r w:rsidRPr="004957D9">
        <w:rPr>
          <w:rFonts w:ascii="Times New Roman" w:eastAsia="MS PGothic" w:hAnsi="Times New Roman" w:cs="Times New Roman"/>
          <w:sz w:val="24"/>
          <w:szCs w:val="24"/>
          <w:lang w:val="en-US"/>
        </w:rPr>
        <w:fldChar w:fldCharType="begin">
          <w:fldData xml:space="preserve">PEVuZE5vdGU+PENpdGU+PEF1dGhvcj5NYXNpPC9BdXRob3I+PFllYXI+MjAwNDwvWWVhcj48UmVj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=
</w:fldData>
        </w:fldChar>
      </w:r>
      <w:r w:rsidR="00AD140A">
        <w:rPr>
          <w:rFonts w:ascii="Times New Roman" w:eastAsia="MS PGothic" w:hAnsi="Times New Roman" w:cs="Times New Roman"/>
          <w:sz w:val="24"/>
          <w:szCs w:val="24"/>
          <w:lang w:val="en-US"/>
        </w:rPr>
        <w:instrText xml:space="preserve"> ADDIN EN.CITE </w:instrText>
      </w:r>
      <w:r w:rsidR="00AD140A">
        <w:rPr>
          <w:rFonts w:ascii="Times New Roman" w:eastAsia="MS PGothic" w:hAnsi="Times New Roman" w:cs="Times New Roman"/>
          <w:sz w:val="24"/>
          <w:szCs w:val="24"/>
          <w:lang w:val="en-US"/>
        </w:rPr>
        <w:fldChar w:fldCharType="begin">
          <w:fldData xml:space="preserve">PEVuZE5vdGU+PENpdGU+PEF1dGhvcj5NYXNpPC9BdXRob3I+PFllYXI+MjAwNDwvWWVhcj48UmVj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=
</w:fldData>
        </w:fldChar>
      </w:r>
      <w:r w:rsidR="00AD140A">
        <w:rPr>
          <w:rFonts w:ascii="Times New Roman" w:eastAsia="MS PGothic" w:hAnsi="Times New Roman" w:cs="Times New Roman"/>
          <w:sz w:val="24"/>
          <w:szCs w:val="24"/>
          <w:lang w:val="en-US"/>
        </w:rPr>
        <w:instrText xml:space="preserve"> ADDIN EN.CITE.DATA </w:instrText>
      </w:r>
      <w:r w:rsidR="00AD140A">
        <w:rPr>
          <w:rFonts w:ascii="Times New Roman" w:eastAsia="MS PGothic" w:hAnsi="Times New Roman" w:cs="Times New Roman"/>
          <w:sz w:val="24"/>
          <w:szCs w:val="24"/>
          <w:lang w:val="en-US"/>
        </w:rPr>
      </w:r>
      <w:r w:rsidR="00AD140A">
        <w:rPr>
          <w:rFonts w:ascii="Times New Roman" w:eastAsia="MS PGothic" w:hAnsi="Times New Roman" w:cs="Times New Roman"/>
          <w:sz w:val="24"/>
          <w:szCs w:val="24"/>
          <w:lang w:val="en-US"/>
        </w:rPr>
        <w:fldChar w:fldCharType="end"/>
      </w:r>
      <w:r w:rsidRPr="004957D9">
        <w:rPr>
          <w:rFonts w:ascii="Times New Roman" w:eastAsia="MS PGothic" w:hAnsi="Times New Roman" w:cs="Times New Roman"/>
          <w:sz w:val="24"/>
          <w:szCs w:val="24"/>
          <w:lang w:val="en-US"/>
        </w:rPr>
      </w:r>
      <w:r w:rsidRPr="004957D9">
        <w:rPr>
          <w:rFonts w:ascii="Times New Roman" w:eastAsia="MS PGothic" w:hAnsi="Times New Roman" w:cs="Times New Roman"/>
          <w:sz w:val="24"/>
          <w:szCs w:val="24"/>
          <w:lang w:val="en-US"/>
        </w:rPr>
        <w:fldChar w:fldCharType="separate"/>
      </w:r>
      <w:r w:rsidR="00AD140A">
        <w:rPr>
          <w:rFonts w:ascii="Times New Roman" w:eastAsia="MS PGothic" w:hAnsi="Times New Roman" w:cs="Times New Roman"/>
          <w:noProof/>
          <w:sz w:val="24"/>
          <w:szCs w:val="24"/>
          <w:lang w:val="en-US"/>
        </w:rPr>
        <w:t>[2, 3]</w:t>
      </w:r>
      <w:r w:rsidRPr="004957D9">
        <w:rPr>
          <w:rFonts w:ascii="Times New Roman" w:eastAsia="MS PGothic" w:hAnsi="Times New Roman" w:cs="Times New Roman"/>
          <w:sz w:val="24"/>
          <w:szCs w:val="24"/>
          <w:lang w:val="en-US"/>
        </w:rPr>
        <w:fldChar w:fldCharType="end"/>
      </w:r>
      <w:r w:rsidRPr="004957D9">
        <w:rPr>
          <w:rFonts w:ascii="Times New Roman" w:eastAsia="MS PGothic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MS PGothic" w:hAnsi="Times New Roman" w:cs="Times New Roman"/>
          <w:sz w:val="24"/>
          <w:szCs w:val="24"/>
          <w:lang w:val="en-US"/>
        </w:rPr>
        <w:t xml:space="preserve"> </w:t>
      </w:r>
      <w:r w:rsidRPr="004957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Inter- and intra-assay variability (i.e., coefficient of variation) for these high-performance liquid chromatography analyses is 4–7% for epinephrine, 3–5% for norepinephrine and 2% for creatinine</w:t>
      </w:r>
      <w:r w:rsidRPr="004957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>
          <w:fldData xml:space="preserve">PEVuZE5vdGU+PENpdGU+PEF1dGhvcj5NYXNpPC9BdXRob3I+PFllYXI+MjAwNDwvWWVhcj48UmVj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</w:fldData>
        </w:fldChar>
      </w:r>
      <w:r w:rsidR="00AD14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 xml:space="preserve"> ADDIN EN.CITE </w:instrText>
      </w:r>
      <w:r w:rsidR="00AD14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>
          <w:fldData xml:space="preserve">PEVuZE5vdGU+PENpdGU+PEF1dGhvcj5NYXNpPC9BdXRob3I+PFllYXI+MjAwNDwvWWVhcj48UmVj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</w:fldData>
        </w:fldChar>
      </w:r>
      <w:r w:rsidR="00AD14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 xml:space="preserve"> ADDIN EN.CITE.DATA </w:instrText>
      </w:r>
      <w:r w:rsidR="00AD14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r>
      <w:r w:rsidR="00AD140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 w:rsidRPr="004957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r>
      <w:r w:rsidRPr="004957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separate"/>
      </w:r>
      <w:r w:rsidR="00AD140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[2]</w:t>
      </w:r>
      <w:r w:rsidRPr="004957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E04A2">
        <w:rPr>
          <w:rFonts w:ascii="Times New Roman" w:hAnsi="Times New Roman" w:cs="Times New Roman"/>
          <w:sz w:val="24"/>
          <w:szCs w:val="24"/>
          <w:lang w:val="en-US"/>
        </w:rPr>
        <w:t>The method performance is monitored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both study sites</w:t>
      </w:r>
      <w:r w:rsidRPr="000E04A2">
        <w:rPr>
          <w:rFonts w:ascii="Times New Roman" w:hAnsi="Times New Roman" w:cs="Times New Roman"/>
          <w:sz w:val="24"/>
          <w:szCs w:val="24"/>
          <w:lang w:val="en-US"/>
        </w:rPr>
        <w:t xml:space="preserve"> by participation in an external quality scheme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supplied by Birmingham Quality, an </w:t>
      </w:r>
      <w:r w:rsidRPr="00F03FD2">
        <w:rPr>
          <w:rFonts w:ascii="Times New Roman" w:hAnsi="Times New Roman" w:cs="Times New Roman"/>
          <w:sz w:val="24"/>
          <w:szCs w:val="24"/>
          <w:lang w:val="en-US"/>
        </w:rPr>
        <w:t>accredited proficiency testing provider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04A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D21FE">
        <w:rPr>
          <w:rFonts w:ascii="Times New Roman" w:hAnsi="Times New Roman" w:cs="Times New Roman"/>
          <w:sz w:val="24"/>
          <w:szCs w:val="24"/>
          <w:lang w:val="en-US"/>
        </w:rPr>
        <w:t>Birmingham Quality is part of the National Health Service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(NHS)</w:t>
      </w:r>
      <w:r w:rsidRPr="00BD21FE">
        <w:rPr>
          <w:rFonts w:ascii="Times New Roman" w:hAnsi="Times New Roman" w:cs="Times New Roman"/>
          <w:sz w:val="24"/>
          <w:szCs w:val="24"/>
          <w:lang w:val="en-US"/>
        </w:rPr>
        <w:t xml:space="preserve"> and University Hospitals Birmingham NHS Foundation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AD140A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&lt;EndNote&gt;&lt;Cite&gt;&lt;RecNum&gt;554&lt;/RecNum&gt;&lt;DisplayText&gt;[4]&lt;/DisplayText&gt;&lt;record&gt;&lt;rec-number&gt;554&lt;/rec-number&gt;&lt;foreign-keys&gt;&lt;key app="EN" db-id="sv0dsesrsdtav3esfz5vdas80a0dtvwdarw5" timestamp="1655133164"&gt;554&lt;/key&gt;&lt;/foreign-keys&gt;&lt;ref-type name="Web Page"&gt;12&lt;/ref-type&gt;&lt;contributors&gt;&lt;/contributors&gt;&lt;titles&gt;&lt;title&gt;Birmingham Quality&lt;/title&gt;&lt;/titles&gt;&lt;number&gt;June, 2022&lt;/number&gt;&lt;dates&gt;&lt;/dates&gt;&lt;urls&gt;&lt;related-urls&gt;&lt;url&gt;https://birminghamquality.org.uk/&lt;/url&gt;&lt;/related-urls&gt;&lt;/urls&gt;&lt;/record&gt;&lt;/Cite&gt;&lt;/EndNote&gt;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AD140A">
        <w:rPr>
          <w:rFonts w:ascii="Times New Roman" w:hAnsi="Times New Roman" w:cs="Times New Roman"/>
          <w:noProof/>
          <w:sz w:val="24"/>
          <w:szCs w:val="24"/>
          <w:lang w:val="en-US"/>
        </w:rPr>
        <w:t>[4]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providing a rationale for combining these measures. </w:t>
      </w:r>
    </w:p>
    <w:p w14:paraId="02E0E769" w14:textId="77777777" w:rsidR="00830871" w:rsidRDefault="00830871" w:rsidP="0039614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is-IS"/>
        </w:rPr>
      </w:pPr>
    </w:p>
    <w:p w14:paraId="3758BAAA" w14:textId="77777777" w:rsidR="00830871" w:rsidRDefault="00830871" w:rsidP="0039614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is-IS"/>
        </w:rPr>
      </w:pPr>
    </w:p>
    <w:p w14:paraId="603C1FD8" w14:textId="77777777" w:rsidR="00830871" w:rsidRDefault="00830871" w:rsidP="0039614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is-IS"/>
        </w:rPr>
      </w:pPr>
    </w:p>
    <w:p w14:paraId="46E9F4F8" w14:textId="77777777" w:rsidR="00830871" w:rsidRDefault="00830871" w:rsidP="0039614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is-IS"/>
        </w:rPr>
      </w:pPr>
    </w:p>
    <w:p w14:paraId="55C45883" w14:textId="444316C1" w:rsidR="00393561" w:rsidRPr="00812C53" w:rsidRDefault="00393561" w:rsidP="0039614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is-IS"/>
        </w:rPr>
      </w:pPr>
      <w:r w:rsidRPr="00CF635E"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  <w:lastRenderedPageBreak/>
        <w:t xml:space="preserve">Supplementary text </w:t>
      </w:r>
      <w:r w:rsidR="00830871" w:rsidRPr="00CF635E"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  <w:t>2</w:t>
      </w:r>
      <w:r w:rsidR="00CE3BF1"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  <w:t>.</w:t>
      </w:r>
      <w:r w:rsidRPr="00812C5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is-IS"/>
        </w:rPr>
        <w:t xml:space="preserve"> </w:t>
      </w:r>
      <w:r w:rsidR="00830871" w:rsidRPr="00CF635E">
        <w:rPr>
          <w:rFonts w:ascii="Times New Roman" w:hAnsi="Times New Roman" w:cs="Times New Roman"/>
          <w:sz w:val="24"/>
          <w:szCs w:val="24"/>
          <w:lang w:val="en-US" w:eastAsia="is-IS"/>
        </w:rPr>
        <w:t xml:space="preserve">More detailed description of the </w:t>
      </w:r>
      <w:r w:rsidRPr="00CF635E">
        <w:rPr>
          <w:rFonts w:ascii="Times New Roman" w:hAnsi="Times New Roman" w:cs="Times New Roman"/>
          <w:sz w:val="24"/>
          <w:szCs w:val="24"/>
          <w:lang w:val="en-US" w:eastAsia="is-IS"/>
        </w:rPr>
        <w:t>urinary catecholamine measurement</w:t>
      </w:r>
      <w:r w:rsidR="00CE2029" w:rsidRPr="00CF635E">
        <w:rPr>
          <w:rFonts w:ascii="Times New Roman" w:hAnsi="Times New Roman" w:cs="Times New Roman"/>
          <w:sz w:val="24"/>
          <w:szCs w:val="24"/>
          <w:lang w:val="en-US" w:eastAsia="is-IS"/>
        </w:rPr>
        <w:t xml:space="preserve"> in the Icelandic study cohort within </w:t>
      </w:r>
      <w:r w:rsidR="00770361" w:rsidRPr="00CF635E">
        <w:rPr>
          <w:rFonts w:ascii="Times New Roman" w:hAnsi="Times New Roman" w:cs="Times New Roman"/>
          <w:sz w:val="24"/>
          <w:szCs w:val="24"/>
          <w:lang w:val="en-US" w:eastAsia="is-IS"/>
        </w:rPr>
        <w:t xml:space="preserve">the </w:t>
      </w:r>
      <w:r w:rsidR="00770361" w:rsidRPr="00CF635E"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  <w:t>Catecholamine analysis.</w:t>
      </w:r>
    </w:p>
    <w:p w14:paraId="5004C3DB" w14:textId="77777777" w:rsidR="00393561" w:rsidRPr="00812C53" w:rsidRDefault="00393561" w:rsidP="003935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2C53">
        <w:rPr>
          <w:rFonts w:ascii="Times New Roman" w:hAnsi="Times New Roman" w:cs="Times New Roman"/>
          <w:sz w:val="24"/>
          <w:szCs w:val="24"/>
          <w:lang w:val="en-US"/>
        </w:rPr>
        <w:t>Sample preparation:</w:t>
      </w:r>
    </w:p>
    <w:p w14:paraId="61DA786E" w14:textId="74C6493B" w:rsidR="00393561" w:rsidRPr="00812C53" w:rsidRDefault="00393561" w:rsidP="0083087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2C53">
        <w:rPr>
          <w:rFonts w:ascii="Times New Roman" w:hAnsi="Times New Roman" w:cs="Times New Roman"/>
          <w:sz w:val="24"/>
          <w:szCs w:val="24"/>
          <w:lang w:val="en-US"/>
        </w:rPr>
        <w:t xml:space="preserve">Inhouse validated method used, adapted from vendor application note (Waters, US, P/N: 720005093en). Calibrators, controls, and internal standard mix were purchased from </w:t>
      </w:r>
      <w:proofErr w:type="spellStart"/>
      <w:r w:rsidRPr="00812C53">
        <w:rPr>
          <w:rFonts w:ascii="Times New Roman" w:hAnsi="Times New Roman" w:cs="Times New Roman"/>
          <w:sz w:val="24"/>
          <w:szCs w:val="24"/>
          <w:lang w:val="en-US"/>
        </w:rPr>
        <w:t>Chromsystems</w:t>
      </w:r>
      <w:proofErr w:type="spellEnd"/>
      <w:r w:rsidRPr="00812C53">
        <w:rPr>
          <w:rFonts w:ascii="Times New Roman" w:hAnsi="Times New Roman" w:cs="Times New Roman"/>
          <w:sz w:val="24"/>
          <w:szCs w:val="24"/>
          <w:lang w:val="en-US"/>
        </w:rPr>
        <w:t xml:space="preserve">, (P/N: </w:t>
      </w:r>
      <w:r w:rsidRPr="00812C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80639, 0372/0373 and 80604 respectively</w:t>
      </w:r>
      <w:r w:rsidRPr="00812C53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5B20E8" w:rsidRPr="005B20E8">
        <w:rPr>
          <w:rFonts w:ascii="Times New Roman" w:hAnsi="Times New Roman" w:cs="Times New Roman"/>
          <w:sz w:val="24"/>
          <w:szCs w:val="24"/>
          <w:lang w:val="en-US"/>
        </w:rPr>
        <w:t xml:space="preserve">Urine samples, </w:t>
      </w:r>
      <w:r w:rsidR="00C049E9" w:rsidRPr="005B20E8">
        <w:rPr>
          <w:rFonts w:ascii="Times New Roman" w:hAnsi="Times New Roman" w:cs="Times New Roman"/>
          <w:sz w:val="24"/>
          <w:szCs w:val="24"/>
          <w:lang w:val="en-US"/>
        </w:rPr>
        <w:t>previously</w:t>
      </w:r>
      <w:r w:rsidR="005B20E8" w:rsidRPr="005B20E8">
        <w:rPr>
          <w:rFonts w:ascii="Times New Roman" w:hAnsi="Times New Roman" w:cs="Times New Roman"/>
          <w:sz w:val="24"/>
          <w:szCs w:val="24"/>
          <w:lang w:val="en-US"/>
        </w:rPr>
        <w:t xml:space="preserve"> acidified for preservation, were tested prior to preparation to verify pH of 3-4.</w:t>
      </w:r>
      <w:r w:rsidRPr="00812C53">
        <w:rPr>
          <w:rFonts w:ascii="Times New Roman" w:hAnsi="Times New Roman" w:cs="Times New Roman"/>
          <w:sz w:val="24"/>
          <w:szCs w:val="24"/>
          <w:lang w:val="en-US"/>
        </w:rPr>
        <w:t xml:space="preserve"> 750µL 0.5 mM of ammonium acetate and 25µL of internal standard mix were added to 300µL of sample/calibrator/QC. Pre-treated samples were loaded to individual wells of an EVOLUTE® EXPRESS WCX (</w:t>
      </w:r>
      <w:proofErr w:type="spellStart"/>
      <w:r w:rsidRPr="00812C53">
        <w:rPr>
          <w:rFonts w:ascii="Times New Roman" w:hAnsi="Times New Roman" w:cs="Times New Roman"/>
          <w:sz w:val="24"/>
          <w:szCs w:val="24"/>
          <w:lang w:val="en-US"/>
        </w:rPr>
        <w:t>Biotage</w:t>
      </w:r>
      <w:proofErr w:type="spellEnd"/>
      <w:r w:rsidRPr="00812C53">
        <w:rPr>
          <w:rFonts w:ascii="Times New Roman" w:hAnsi="Times New Roman" w:cs="Times New Roman"/>
          <w:sz w:val="24"/>
          <w:szCs w:val="24"/>
          <w:lang w:val="en-US"/>
        </w:rPr>
        <w:t>, Uppsala, Sweden) previously conditioned with 1 mL of MeOH and 1 mL of H</w:t>
      </w:r>
      <w:r w:rsidRPr="00812C5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12C53">
        <w:rPr>
          <w:rFonts w:ascii="Times New Roman" w:hAnsi="Times New Roman" w:cs="Times New Roman"/>
          <w:sz w:val="24"/>
          <w:szCs w:val="24"/>
          <w:lang w:val="en-US"/>
        </w:rPr>
        <w:t xml:space="preserve">O. Samples were allowed to pass through the plate under gravity for 10 minutes, then centrifuged for 2 minutes at 200 </w:t>
      </w:r>
      <w:proofErr w:type="spellStart"/>
      <w:r w:rsidRPr="00812C53">
        <w:rPr>
          <w:rFonts w:ascii="Times New Roman" w:hAnsi="Times New Roman" w:cs="Times New Roman"/>
          <w:sz w:val="24"/>
          <w:szCs w:val="24"/>
          <w:lang w:val="en-US"/>
        </w:rPr>
        <w:t>rcf</w:t>
      </w:r>
      <w:proofErr w:type="spellEnd"/>
      <w:r w:rsidRPr="00812C53">
        <w:rPr>
          <w:rFonts w:ascii="Times New Roman" w:hAnsi="Times New Roman" w:cs="Times New Roman"/>
          <w:sz w:val="24"/>
          <w:szCs w:val="24"/>
          <w:lang w:val="en-US"/>
        </w:rPr>
        <w:t xml:space="preserve">. Each well was washed with 1 mL of 20 mM ammonium acetate, followed by 1 mL of MeOH, centrifuged for 2 minutes at 200 </w:t>
      </w:r>
      <w:proofErr w:type="spellStart"/>
      <w:r w:rsidRPr="00812C53">
        <w:rPr>
          <w:rFonts w:ascii="Times New Roman" w:hAnsi="Times New Roman" w:cs="Times New Roman"/>
          <w:sz w:val="24"/>
          <w:szCs w:val="24"/>
          <w:lang w:val="en-US"/>
        </w:rPr>
        <w:t>rcf</w:t>
      </w:r>
      <w:proofErr w:type="spellEnd"/>
      <w:r w:rsidRPr="00812C53">
        <w:rPr>
          <w:rFonts w:ascii="Times New Roman" w:hAnsi="Times New Roman" w:cs="Times New Roman"/>
          <w:sz w:val="24"/>
          <w:szCs w:val="24"/>
          <w:lang w:val="en-US"/>
        </w:rPr>
        <w:t xml:space="preserve"> after each wash. The 96-well plate was subsequently centrifuged for one minute </w:t>
      </w:r>
      <w:proofErr w:type="gramStart"/>
      <w:r w:rsidRPr="00812C53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 w:rsidRPr="00812C53">
        <w:rPr>
          <w:rFonts w:ascii="Times New Roman" w:hAnsi="Times New Roman" w:cs="Times New Roman"/>
          <w:sz w:val="24"/>
          <w:szCs w:val="24"/>
          <w:lang w:val="en-US"/>
        </w:rPr>
        <w:t xml:space="preserve"> 2000 </w:t>
      </w:r>
      <w:proofErr w:type="spellStart"/>
      <w:r w:rsidRPr="00812C53">
        <w:rPr>
          <w:rFonts w:ascii="Times New Roman" w:hAnsi="Times New Roman" w:cs="Times New Roman"/>
          <w:sz w:val="24"/>
          <w:szCs w:val="24"/>
          <w:lang w:val="en-US"/>
        </w:rPr>
        <w:t>rcf</w:t>
      </w:r>
      <w:proofErr w:type="spellEnd"/>
      <w:r w:rsidRPr="00812C53">
        <w:rPr>
          <w:rFonts w:ascii="Times New Roman" w:hAnsi="Times New Roman" w:cs="Times New Roman"/>
          <w:sz w:val="24"/>
          <w:szCs w:val="24"/>
          <w:lang w:val="en-US"/>
        </w:rPr>
        <w:t xml:space="preserve"> to remove residual methanol from the sorbent bed. The target compounds were eluted from the plate with 2 x 250 µL aliquots of 85:15 </w:t>
      </w:r>
      <w:r w:rsidR="001A0218" w:rsidRPr="00812C53">
        <w:rPr>
          <w:rFonts w:ascii="Times New Roman" w:hAnsi="Times New Roman" w:cs="Times New Roman"/>
          <w:sz w:val="24"/>
          <w:szCs w:val="24"/>
          <w:lang w:val="en-US"/>
        </w:rPr>
        <w:t>ACN: H2O</w:t>
      </w:r>
      <w:r w:rsidRPr="00812C53">
        <w:rPr>
          <w:rFonts w:ascii="Times New Roman" w:hAnsi="Times New Roman" w:cs="Times New Roman"/>
          <w:sz w:val="24"/>
          <w:szCs w:val="24"/>
          <w:lang w:val="en-US"/>
        </w:rPr>
        <w:t xml:space="preserve"> containing 2% formic acid into 2 mL 96-well sample collection plate. Each elution aliquot was allowed to percolate through the well by gravity, finally centrifuged dry for one minute </w:t>
      </w:r>
      <w:proofErr w:type="gramStart"/>
      <w:r w:rsidRPr="00812C53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 w:rsidRPr="00812C53">
        <w:rPr>
          <w:rFonts w:ascii="Times New Roman" w:hAnsi="Times New Roman" w:cs="Times New Roman"/>
          <w:sz w:val="24"/>
          <w:szCs w:val="24"/>
          <w:lang w:val="en-US"/>
        </w:rPr>
        <w:t xml:space="preserve"> 2000 </w:t>
      </w:r>
      <w:proofErr w:type="spellStart"/>
      <w:r w:rsidRPr="00812C53">
        <w:rPr>
          <w:rFonts w:ascii="Times New Roman" w:hAnsi="Times New Roman" w:cs="Times New Roman"/>
          <w:sz w:val="24"/>
          <w:szCs w:val="24"/>
          <w:lang w:val="en-US"/>
        </w:rPr>
        <w:t>rcf</w:t>
      </w:r>
      <w:proofErr w:type="spellEnd"/>
      <w:r w:rsidRPr="00812C53">
        <w:rPr>
          <w:rFonts w:ascii="Times New Roman" w:hAnsi="Times New Roman" w:cs="Times New Roman"/>
          <w:sz w:val="24"/>
          <w:szCs w:val="24"/>
          <w:lang w:val="en-US"/>
        </w:rPr>
        <w:t>. 2 µL of the eluate was injected into the LC-MS/MS system.</w:t>
      </w:r>
    </w:p>
    <w:p w14:paraId="154B05EE" w14:textId="77777777" w:rsidR="00393561" w:rsidRPr="00812C53" w:rsidRDefault="00393561" w:rsidP="0083087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2C53">
        <w:rPr>
          <w:rFonts w:ascii="Times New Roman" w:hAnsi="Times New Roman" w:cs="Times New Roman"/>
          <w:sz w:val="24"/>
          <w:szCs w:val="24"/>
          <w:lang w:val="en-US"/>
        </w:rPr>
        <w:t>LC-MS/MS method:</w:t>
      </w:r>
    </w:p>
    <w:p w14:paraId="120EFF5E" w14:textId="66CB1CFE" w:rsidR="00062F1F" w:rsidRDefault="00393561" w:rsidP="0083087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2C53">
        <w:rPr>
          <w:rFonts w:ascii="Times New Roman" w:hAnsi="Times New Roman" w:cs="Times New Roman"/>
          <w:sz w:val="24"/>
          <w:szCs w:val="24"/>
          <w:lang w:val="en-US"/>
        </w:rPr>
        <w:t xml:space="preserve">The LC-MS/MS system consisted of </w:t>
      </w:r>
      <w:proofErr w:type="spellStart"/>
      <w:r w:rsidRPr="00812C53">
        <w:rPr>
          <w:rFonts w:ascii="Times New Roman" w:hAnsi="Times New Roman" w:cs="Times New Roman"/>
          <w:sz w:val="24"/>
          <w:szCs w:val="24"/>
          <w:lang w:val="en-US"/>
        </w:rPr>
        <w:t>Aqcuity</w:t>
      </w:r>
      <w:proofErr w:type="spellEnd"/>
      <w:r w:rsidRPr="00812C53">
        <w:rPr>
          <w:rFonts w:ascii="Times New Roman" w:hAnsi="Times New Roman" w:cs="Times New Roman"/>
          <w:sz w:val="24"/>
          <w:szCs w:val="24"/>
          <w:lang w:val="en-US"/>
        </w:rPr>
        <w:t xml:space="preserve"> I-class system comprised of Binary Solvent Manager, Sample Manager with flow through needle, Column Heater and Auxiliary Column Heater, and XEVO TQ-S triple quadrupole mass spectrometer (Waters, MA, USA). Chromatographic method and gradient consisted of initial conditions of 0.6 mL/min 100% B (0.0-1.0 min), gradient to 90%B (1.0-2.0 min), gradient to 70%B (2.0-</w:t>
      </w:r>
      <w:r w:rsidRPr="00812C5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2.5 min) as a washing step, then back to initial conditions (2.5-2.6 min) finally equilibration (2.6-4.0 min). The mass spectrometer settings were capillary voltage 0.5kV, source temperature 150°C, </w:t>
      </w:r>
      <w:proofErr w:type="spellStart"/>
      <w:r w:rsidRPr="00812C53">
        <w:rPr>
          <w:rFonts w:ascii="Times New Roman" w:hAnsi="Times New Roman" w:cs="Times New Roman"/>
          <w:sz w:val="24"/>
          <w:szCs w:val="24"/>
          <w:lang w:val="en-US"/>
        </w:rPr>
        <w:t>desolvation</w:t>
      </w:r>
      <w:proofErr w:type="spellEnd"/>
      <w:r w:rsidRPr="00812C53">
        <w:rPr>
          <w:rFonts w:ascii="Times New Roman" w:hAnsi="Times New Roman" w:cs="Times New Roman"/>
          <w:sz w:val="24"/>
          <w:szCs w:val="24"/>
          <w:lang w:val="en-US"/>
        </w:rPr>
        <w:t xml:space="preserve"> temperature 550°C, cone gas flow 150 L/h, </w:t>
      </w:r>
      <w:proofErr w:type="spellStart"/>
      <w:r w:rsidRPr="00812C53">
        <w:rPr>
          <w:rFonts w:ascii="Times New Roman" w:hAnsi="Times New Roman" w:cs="Times New Roman"/>
          <w:sz w:val="24"/>
          <w:szCs w:val="24"/>
          <w:lang w:val="en-US"/>
        </w:rPr>
        <w:t>desolvation</w:t>
      </w:r>
      <w:proofErr w:type="spellEnd"/>
      <w:r w:rsidRPr="00812C53">
        <w:rPr>
          <w:rFonts w:ascii="Times New Roman" w:hAnsi="Times New Roman" w:cs="Times New Roman"/>
          <w:sz w:val="24"/>
          <w:szCs w:val="24"/>
          <w:lang w:val="en-US"/>
        </w:rPr>
        <w:t xml:space="preserve"> gas flow 900 L/h and running the mass spectrometer in selected reaction monitoring (SRM) mode. </w:t>
      </w:r>
    </w:p>
    <w:p w14:paraId="19241ECF" w14:textId="19BE9935" w:rsidR="00FB6428" w:rsidRDefault="00FB6428" w:rsidP="0083087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0084DF6" w14:textId="19A3A9B1" w:rsidR="00FB6428" w:rsidRDefault="00FB6428" w:rsidP="0083087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6B19E2E" w14:textId="570E0B00" w:rsidR="00FB6428" w:rsidRDefault="00FB6428" w:rsidP="0083087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C8D2FE" w14:textId="43534BDD" w:rsidR="00FB6428" w:rsidRDefault="00FB6428" w:rsidP="0083087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D924535" w14:textId="1F75FFFC" w:rsidR="00FB6428" w:rsidRDefault="00FB6428" w:rsidP="0083087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CEA3899" w14:textId="1089F517" w:rsidR="00FB6428" w:rsidRDefault="00FB6428" w:rsidP="0083087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8C2CFA" w14:textId="77A64071" w:rsidR="00FB6428" w:rsidRDefault="00FB6428" w:rsidP="0083087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0033626" w14:textId="56411676" w:rsidR="00FB6428" w:rsidRDefault="00FB6428" w:rsidP="0083087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A0791B9" w14:textId="2F6E2C6B" w:rsidR="00FB6428" w:rsidRDefault="00FB6428" w:rsidP="0083087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27C3CBB" w14:textId="4CF09325" w:rsidR="00062F1F" w:rsidRDefault="00062F1F" w:rsidP="0039356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449D832" w14:textId="77777777" w:rsidR="00950985" w:rsidRDefault="00950985" w:rsidP="0039356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00BDCCA1" w14:textId="154B8AA8" w:rsidR="00393561" w:rsidRPr="00812C53" w:rsidRDefault="00812C53" w:rsidP="003935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C29DC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Supplementary table </w:t>
      </w:r>
      <w:r w:rsidR="00655B59" w:rsidRPr="002C29DC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CE3BF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12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3561" w:rsidRPr="00812C53">
        <w:rPr>
          <w:rFonts w:ascii="Times New Roman" w:hAnsi="Times New Roman" w:cs="Times New Roman"/>
          <w:sz w:val="24"/>
          <w:szCs w:val="24"/>
          <w:lang w:val="en-US"/>
        </w:rPr>
        <w:t xml:space="preserve"> SRM transitions for catecholamines and metabolites.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842"/>
        <w:gridCol w:w="1985"/>
        <w:gridCol w:w="1817"/>
        <w:gridCol w:w="1296"/>
      </w:tblGrid>
      <w:tr w:rsidR="00393561" w:rsidRPr="00812C53" w14:paraId="68B8E43A" w14:textId="77777777" w:rsidTr="003237CC">
        <w:trPr>
          <w:trHeight w:val="300"/>
        </w:trPr>
        <w:tc>
          <w:tcPr>
            <w:tcW w:w="2122" w:type="dxa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14:paraId="0C5FE9F9" w14:textId="77777777" w:rsidR="00393561" w:rsidRPr="00812C53" w:rsidRDefault="00393561" w:rsidP="00E40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12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Compound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14:paraId="569FB2C0" w14:textId="77777777" w:rsidR="00393561" w:rsidRPr="00812C53" w:rsidRDefault="00393561" w:rsidP="00E40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12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Quantitative transition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14:paraId="4799450E" w14:textId="77777777" w:rsidR="00393561" w:rsidRPr="00812C53" w:rsidRDefault="00393561" w:rsidP="00E40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12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Qualitative transition</w:t>
            </w:r>
          </w:p>
        </w:tc>
        <w:tc>
          <w:tcPr>
            <w:tcW w:w="1817" w:type="dxa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14:paraId="5DFB0F63" w14:textId="6732A25F" w:rsidR="00393561" w:rsidRPr="00812C53" w:rsidRDefault="00393561" w:rsidP="00E40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12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IS transition</w:t>
            </w:r>
          </w:p>
        </w:tc>
        <w:tc>
          <w:tcPr>
            <w:tcW w:w="1296" w:type="dxa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14:paraId="038A38FD" w14:textId="77777777" w:rsidR="00393561" w:rsidRPr="00812C53" w:rsidRDefault="00393561" w:rsidP="00E40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12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Cone voltage</w:t>
            </w:r>
          </w:p>
        </w:tc>
      </w:tr>
      <w:tr w:rsidR="00393561" w:rsidRPr="00812C53" w14:paraId="409FDCDC" w14:textId="77777777" w:rsidTr="003237CC">
        <w:trPr>
          <w:trHeight w:val="300"/>
        </w:trPr>
        <w:tc>
          <w:tcPr>
            <w:tcW w:w="2122" w:type="dxa"/>
            <w:tcBorders>
              <w:top w:val="double" w:sz="4" w:space="0" w:color="auto"/>
            </w:tcBorders>
            <w:noWrap/>
            <w:hideMark/>
          </w:tcPr>
          <w:p w14:paraId="6F9C7C56" w14:textId="195DF09C" w:rsidR="00393561" w:rsidRPr="00812C53" w:rsidRDefault="00B92BE7" w:rsidP="00E40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Epinephrine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noWrap/>
            <w:hideMark/>
          </w:tcPr>
          <w:p w14:paraId="615AE75A" w14:textId="77777777" w:rsidR="00393561" w:rsidRPr="00812C53" w:rsidRDefault="00393561" w:rsidP="00E401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166.10 &gt; 135.10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noWrap/>
            <w:hideMark/>
          </w:tcPr>
          <w:p w14:paraId="776A4820" w14:textId="77777777" w:rsidR="00393561" w:rsidRPr="00812C53" w:rsidRDefault="00393561" w:rsidP="00E401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166.10 &gt; 107.10</w:t>
            </w:r>
          </w:p>
        </w:tc>
        <w:tc>
          <w:tcPr>
            <w:tcW w:w="1817" w:type="dxa"/>
            <w:tcBorders>
              <w:top w:val="double" w:sz="4" w:space="0" w:color="auto"/>
            </w:tcBorders>
            <w:noWrap/>
            <w:hideMark/>
          </w:tcPr>
          <w:p w14:paraId="435DEB10" w14:textId="77777777" w:rsidR="00393561" w:rsidRPr="00812C53" w:rsidRDefault="00393561" w:rsidP="00E401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172.10 &gt; 112.10</w:t>
            </w:r>
          </w:p>
        </w:tc>
        <w:tc>
          <w:tcPr>
            <w:tcW w:w="1296" w:type="dxa"/>
            <w:tcBorders>
              <w:top w:val="double" w:sz="4" w:space="0" w:color="auto"/>
            </w:tcBorders>
            <w:noWrap/>
            <w:hideMark/>
          </w:tcPr>
          <w:p w14:paraId="050F8CF9" w14:textId="77777777" w:rsidR="00393561" w:rsidRPr="00812C53" w:rsidRDefault="00393561" w:rsidP="00E401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93561" w:rsidRPr="00812C53" w14:paraId="1718F44C" w14:textId="77777777" w:rsidTr="003237CC">
        <w:trPr>
          <w:trHeight w:val="300"/>
        </w:trPr>
        <w:tc>
          <w:tcPr>
            <w:tcW w:w="2122" w:type="dxa"/>
            <w:tcBorders>
              <w:bottom w:val="single" w:sz="4" w:space="0" w:color="auto"/>
            </w:tcBorders>
            <w:noWrap/>
            <w:hideMark/>
          </w:tcPr>
          <w:p w14:paraId="6BEDCC26" w14:textId="7F926A9B" w:rsidR="00393561" w:rsidRPr="00812C53" w:rsidRDefault="00393561" w:rsidP="00E401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12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Nor</w:t>
            </w:r>
            <w:r w:rsidR="00B92B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epinephrine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hideMark/>
          </w:tcPr>
          <w:p w14:paraId="1CBDAEB1" w14:textId="77777777" w:rsidR="00393561" w:rsidRPr="00812C53" w:rsidRDefault="00393561" w:rsidP="00E401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152.10 &gt; 107.10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14:paraId="33E36A88" w14:textId="77777777" w:rsidR="00393561" w:rsidRPr="00812C53" w:rsidRDefault="00393561" w:rsidP="00E401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152.10 &gt; 135.10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noWrap/>
            <w:hideMark/>
          </w:tcPr>
          <w:p w14:paraId="367AC005" w14:textId="77777777" w:rsidR="00393561" w:rsidRPr="00812C53" w:rsidRDefault="00393561" w:rsidP="00E401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158.10 &gt; 111.10</w:t>
            </w:r>
          </w:p>
        </w:tc>
        <w:tc>
          <w:tcPr>
            <w:tcW w:w="1296" w:type="dxa"/>
            <w:noWrap/>
            <w:hideMark/>
          </w:tcPr>
          <w:p w14:paraId="1E2546C7" w14:textId="77777777" w:rsidR="00393561" w:rsidRPr="00812C53" w:rsidRDefault="00393561" w:rsidP="00E401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393561" w:rsidRPr="00812C53" w14:paraId="36582F4B" w14:textId="77777777" w:rsidTr="003237CC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</w:tcBorders>
            <w:noWrap/>
            <w:hideMark/>
          </w:tcPr>
          <w:p w14:paraId="20B762DB" w14:textId="77777777" w:rsidR="00393561" w:rsidRPr="003237CC" w:rsidRDefault="00393561" w:rsidP="00E401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37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Note</w:t>
            </w:r>
            <w:r w:rsidRPr="003237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Due to detector saturation at high concentration, collision energy was used to detune the signal for individual analytes. </w:t>
            </w:r>
          </w:p>
        </w:tc>
      </w:tr>
    </w:tbl>
    <w:p w14:paraId="01FD22B7" w14:textId="0B803122" w:rsidR="003B7167" w:rsidRPr="003B7167" w:rsidRDefault="00286B2D" w:rsidP="003B7167">
      <w:pPr>
        <w:spacing w:after="0"/>
        <w:rPr>
          <w:rFonts w:ascii="Times New Roman" w:hAnsi="Times New Roman" w:cs="Times New Roman"/>
          <w:sz w:val="16"/>
          <w:szCs w:val="16"/>
          <w:lang w:val="en-US" w:eastAsia="is-IS"/>
        </w:rPr>
      </w:pPr>
      <w:r w:rsidRPr="000D3A2C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Abbreviations: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SRM</w:t>
      </w:r>
      <w:r w:rsidR="009F7128">
        <w:rPr>
          <w:rFonts w:ascii="Times New Roman" w:eastAsia="Times New Roman" w:hAnsi="Times New Roman" w:cs="Times New Roman"/>
          <w:sz w:val="16"/>
          <w:szCs w:val="16"/>
          <w:lang w:val="en-US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62F1F" w:rsidRPr="003B7167">
        <w:rPr>
          <w:rFonts w:ascii="Times New Roman" w:hAnsi="Times New Roman" w:cs="Times New Roman"/>
          <w:sz w:val="16"/>
          <w:szCs w:val="16"/>
          <w:lang w:val="en-US" w:eastAsia="is-IS"/>
        </w:rPr>
        <w:t>Selected reaction monitoring</w:t>
      </w:r>
      <w:r w:rsidR="009F7128">
        <w:rPr>
          <w:rFonts w:ascii="Times New Roman" w:hAnsi="Times New Roman" w:cs="Times New Roman"/>
          <w:sz w:val="16"/>
          <w:szCs w:val="16"/>
          <w:lang w:val="en-US" w:eastAsia="is-IS"/>
        </w:rPr>
        <w:t>;</w:t>
      </w:r>
      <w:r>
        <w:rPr>
          <w:rFonts w:ascii="Times New Roman" w:hAnsi="Times New Roman" w:cs="Times New Roman"/>
          <w:sz w:val="16"/>
          <w:szCs w:val="16"/>
          <w:lang w:val="en-US" w:eastAsia="is-IS"/>
        </w:rPr>
        <w:t xml:space="preserve"> IS</w:t>
      </w:r>
      <w:r w:rsidR="009F7128">
        <w:rPr>
          <w:rFonts w:ascii="Times New Roman" w:hAnsi="Times New Roman" w:cs="Times New Roman"/>
          <w:sz w:val="16"/>
          <w:szCs w:val="16"/>
          <w:lang w:val="en-US" w:eastAsia="is-IS"/>
        </w:rPr>
        <w:t>,</w:t>
      </w:r>
      <w:r w:rsidR="00DE588C">
        <w:rPr>
          <w:rFonts w:ascii="Times New Roman" w:hAnsi="Times New Roman" w:cs="Times New Roman"/>
          <w:sz w:val="16"/>
          <w:szCs w:val="16"/>
          <w:lang w:val="en-US" w:eastAsia="is-IS"/>
        </w:rPr>
        <w:t xml:space="preserve"> </w:t>
      </w:r>
      <w:r w:rsidR="00D0211C">
        <w:rPr>
          <w:rFonts w:ascii="Times New Roman" w:hAnsi="Times New Roman" w:cs="Times New Roman"/>
          <w:sz w:val="16"/>
          <w:szCs w:val="16"/>
          <w:lang w:val="en-US" w:eastAsia="is-IS"/>
        </w:rPr>
        <w:t>isotopically</w:t>
      </w:r>
      <w:r w:rsidR="008A4C81">
        <w:rPr>
          <w:rFonts w:ascii="Times New Roman" w:hAnsi="Times New Roman" w:cs="Times New Roman"/>
          <w:sz w:val="16"/>
          <w:szCs w:val="16"/>
          <w:lang w:val="en-US" w:eastAsia="is-IS"/>
        </w:rPr>
        <w:t xml:space="preserve"> labeled internal standard</w:t>
      </w:r>
      <w:r w:rsidR="009F7128">
        <w:rPr>
          <w:rFonts w:ascii="Times New Roman" w:hAnsi="Times New Roman" w:cs="Times New Roman"/>
          <w:sz w:val="16"/>
          <w:szCs w:val="16"/>
          <w:lang w:val="en-US" w:eastAsia="is-IS"/>
        </w:rPr>
        <w:t>.</w:t>
      </w:r>
      <w:r w:rsidR="008A4C81">
        <w:rPr>
          <w:rFonts w:ascii="Times New Roman" w:hAnsi="Times New Roman" w:cs="Times New Roman"/>
          <w:sz w:val="16"/>
          <w:szCs w:val="16"/>
          <w:lang w:val="en-US" w:eastAsia="is-IS"/>
        </w:rPr>
        <w:t xml:space="preserve"> </w:t>
      </w:r>
    </w:p>
    <w:p w14:paraId="47FFAF77" w14:textId="77777777" w:rsidR="003B7167" w:rsidRDefault="003B7167" w:rsidP="00922C42">
      <w:pPr>
        <w:spacing w:line="276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14:paraId="62C8DFB0" w14:textId="77777777" w:rsidR="003B7167" w:rsidRDefault="003B7167" w:rsidP="00922C42">
      <w:pPr>
        <w:spacing w:line="276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14:paraId="0BE385CF" w14:textId="77777777" w:rsidR="003B7167" w:rsidRDefault="003B7167" w:rsidP="00922C42">
      <w:pPr>
        <w:spacing w:line="276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14:paraId="00FF0598" w14:textId="77777777" w:rsidR="003B7167" w:rsidRDefault="003B7167" w:rsidP="00922C42">
      <w:pPr>
        <w:spacing w:line="276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14:paraId="036390BD" w14:textId="77777777" w:rsidR="003B7167" w:rsidRDefault="003B7167" w:rsidP="00922C42">
      <w:pPr>
        <w:spacing w:line="276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14:paraId="2CA693E0" w14:textId="219152F2" w:rsidR="003B7167" w:rsidRDefault="003B7167" w:rsidP="00922C42">
      <w:pPr>
        <w:spacing w:line="276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14:paraId="5F27C6B5" w14:textId="13FF01D2" w:rsidR="00FB6428" w:rsidRDefault="00FB6428" w:rsidP="00922C42">
      <w:pPr>
        <w:spacing w:line="276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14:paraId="38F596A1" w14:textId="40A060F3" w:rsidR="00FB6428" w:rsidRDefault="00FB6428" w:rsidP="00922C42">
      <w:pPr>
        <w:spacing w:line="276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14:paraId="63B42889" w14:textId="1183FCF1" w:rsidR="00FB6428" w:rsidRDefault="00FB6428" w:rsidP="00922C42">
      <w:pPr>
        <w:spacing w:line="276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14:paraId="0F8B75FB" w14:textId="77777777" w:rsidR="00FB6428" w:rsidRDefault="00FB6428" w:rsidP="00922C42">
      <w:pPr>
        <w:spacing w:line="276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14:paraId="14F37BDB" w14:textId="77777777" w:rsidR="003B7167" w:rsidRDefault="003B7167" w:rsidP="00922C42">
      <w:pPr>
        <w:spacing w:line="276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14:paraId="353EFB3A" w14:textId="5FF7C343" w:rsidR="003B7167" w:rsidRDefault="003B7167" w:rsidP="00922C42">
      <w:pPr>
        <w:spacing w:line="276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14:paraId="3F0ADE05" w14:textId="77777777" w:rsidR="00950985" w:rsidRDefault="00950985" w:rsidP="00922C42">
      <w:pPr>
        <w:spacing w:line="276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14:paraId="45491560" w14:textId="77777777" w:rsidR="00AB643B" w:rsidRDefault="00AB643B" w:rsidP="00922C42">
      <w:pPr>
        <w:spacing w:line="276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14:paraId="642E65C3" w14:textId="20034B79" w:rsidR="00922C42" w:rsidRDefault="00922C42" w:rsidP="00922C42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C29D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</w:t>
      </w:r>
      <w:r w:rsidR="00890611" w:rsidRPr="002C29D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2C29D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839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3961">
        <w:rPr>
          <w:rFonts w:ascii="Times New Roman" w:hAnsi="Times New Roman" w:cs="Times New Roman"/>
          <w:bCs/>
          <w:sz w:val="24"/>
          <w:szCs w:val="24"/>
          <w:lang w:val="en-US"/>
        </w:rPr>
        <w:t>Study participants in multi-item measures and overview of imputed data</w:t>
      </w:r>
      <w:r w:rsidR="00AB64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1489"/>
        <w:gridCol w:w="1701"/>
        <w:gridCol w:w="1701"/>
        <w:gridCol w:w="2268"/>
      </w:tblGrid>
      <w:tr w:rsidR="003C4AFA" w:rsidRPr="00983961" w14:paraId="272C77F7" w14:textId="77777777" w:rsidTr="003237CC">
        <w:tc>
          <w:tcPr>
            <w:tcW w:w="1341" w:type="dxa"/>
            <w:tcBorders>
              <w:top w:val="single" w:sz="4" w:space="0" w:color="auto"/>
              <w:bottom w:val="double" w:sz="4" w:space="0" w:color="auto"/>
            </w:tcBorders>
          </w:tcPr>
          <w:p w14:paraId="415FFE9E" w14:textId="77777777" w:rsidR="003C4AFA" w:rsidRPr="00983961" w:rsidRDefault="003C4AFA" w:rsidP="00E401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83961">
              <w:rPr>
                <w:rFonts w:ascii="Times New Roman" w:hAnsi="Times New Roman" w:cs="Times New Roman"/>
                <w:b/>
                <w:lang w:val="en-US"/>
              </w:rPr>
              <w:t>Measure</w:t>
            </w:r>
          </w:p>
        </w:tc>
        <w:tc>
          <w:tcPr>
            <w:tcW w:w="1489" w:type="dxa"/>
            <w:tcBorders>
              <w:top w:val="single" w:sz="4" w:space="0" w:color="auto"/>
              <w:bottom w:val="double" w:sz="4" w:space="0" w:color="auto"/>
            </w:tcBorders>
          </w:tcPr>
          <w:p w14:paraId="1AB7BE1B" w14:textId="77777777" w:rsidR="003C4AFA" w:rsidRPr="00983961" w:rsidRDefault="003C4AFA" w:rsidP="00E401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83961">
              <w:rPr>
                <w:rFonts w:ascii="Times New Roman" w:hAnsi="Times New Roman" w:cs="Times New Roman"/>
                <w:b/>
                <w:lang w:val="en-US"/>
              </w:rPr>
              <w:t>Items in each measure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14:paraId="1604C8F5" w14:textId="7C7D0BE4" w:rsidR="003C4AFA" w:rsidRPr="00983961" w:rsidRDefault="003C4AFA" w:rsidP="00E401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83961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="009F7128" w:rsidRPr="00D0211C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14:paraId="509E2CDB" w14:textId="77777777" w:rsidR="003C4AFA" w:rsidRPr="00983961" w:rsidRDefault="003C4AFA" w:rsidP="00E401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83961">
              <w:rPr>
                <w:rFonts w:ascii="Times New Roman" w:hAnsi="Times New Roman" w:cs="Times New Roman"/>
                <w:b/>
                <w:lang w:val="en-US"/>
              </w:rPr>
              <w:t>Numbers of imputed values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14:paraId="5F2B9CD5" w14:textId="77777777" w:rsidR="003C4AFA" w:rsidRPr="00983961" w:rsidRDefault="003C4AFA" w:rsidP="00E4016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83961">
              <w:rPr>
                <w:rFonts w:ascii="Times New Roman" w:hAnsi="Times New Roman" w:cs="Times New Roman"/>
                <w:b/>
                <w:lang w:val="en-US"/>
              </w:rPr>
              <w:t>Proportion of imputed responses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237C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(%)</w:t>
            </w:r>
          </w:p>
        </w:tc>
      </w:tr>
      <w:tr w:rsidR="003C4AFA" w:rsidRPr="00983961" w14:paraId="55DD348F" w14:textId="77777777" w:rsidTr="003237CC">
        <w:tc>
          <w:tcPr>
            <w:tcW w:w="1341" w:type="dxa"/>
            <w:tcBorders>
              <w:top w:val="double" w:sz="4" w:space="0" w:color="auto"/>
            </w:tcBorders>
          </w:tcPr>
          <w:p w14:paraId="7002F760" w14:textId="3F3E4DE5" w:rsidR="003C4AFA" w:rsidRPr="00983961" w:rsidRDefault="003C4AFA" w:rsidP="00E4016D">
            <w:pPr>
              <w:rPr>
                <w:rFonts w:ascii="Times New Roman" w:hAnsi="Times New Roman" w:cs="Times New Roman"/>
                <w:lang w:val="en-US"/>
              </w:rPr>
            </w:pPr>
            <w:r w:rsidRPr="00983961">
              <w:rPr>
                <w:rFonts w:ascii="Times New Roman" w:hAnsi="Times New Roman" w:cs="Times New Roman"/>
                <w:lang w:val="en-US"/>
              </w:rPr>
              <w:t>HADS-1</w:t>
            </w:r>
            <w:r w:rsidR="009F7128" w:rsidRPr="009F7128">
              <w:rPr>
                <w:rFonts w:ascii="Times New Roman" w:hAnsi="Times New Roman" w:cs="Times New Roman"/>
                <w:vertAlign w:val="superscript"/>
                <w:lang w:val="en-US"/>
              </w:rPr>
              <w:t>b</w:t>
            </w:r>
          </w:p>
        </w:tc>
        <w:tc>
          <w:tcPr>
            <w:tcW w:w="1489" w:type="dxa"/>
            <w:tcBorders>
              <w:top w:val="double" w:sz="4" w:space="0" w:color="auto"/>
            </w:tcBorders>
          </w:tcPr>
          <w:p w14:paraId="3CD90401" w14:textId="77777777" w:rsidR="003C4AFA" w:rsidRPr="00983961" w:rsidRDefault="003C4AFA" w:rsidP="00E401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3961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6C7B6404" w14:textId="480679CC" w:rsidR="003C4AFA" w:rsidRPr="00983961" w:rsidRDefault="003C4AFA" w:rsidP="00E401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B106D7"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54B8DC7F" w14:textId="085D9538" w:rsidR="003C4AFA" w:rsidRPr="00983961" w:rsidRDefault="008D373E" w:rsidP="00E401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28/2171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52EFD578" w14:textId="61E7458A" w:rsidR="003C4AFA" w:rsidRPr="00983961" w:rsidRDefault="008D373E" w:rsidP="00E401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1.3</w:t>
            </w:r>
          </w:p>
        </w:tc>
      </w:tr>
      <w:tr w:rsidR="003C4AFA" w:rsidRPr="00983961" w14:paraId="014BC53B" w14:textId="77777777" w:rsidTr="003237CC">
        <w:tc>
          <w:tcPr>
            <w:tcW w:w="1341" w:type="dxa"/>
            <w:tcBorders>
              <w:bottom w:val="single" w:sz="4" w:space="0" w:color="auto"/>
            </w:tcBorders>
          </w:tcPr>
          <w:p w14:paraId="2236353B" w14:textId="16672C4C" w:rsidR="003C4AFA" w:rsidRPr="00983961" w:rsidRDefault="003C4AFA" w:rsidP="00E4016D">
            <w:pPr>
              <w:rPr>
                <w:rFonts w:ascii="Times New Roman" w:hAnsi="Times New Roman" w:cs="Times New Roman"/>
                <w:lang w:val="en-US"/>
              </w:rPr>
            </w:pPr>
            <w:r w:rsidRPr="00983961">
              <w:rPr>
                <w:rFonts w:ascii="Times New Roman" w:hAnsi="Times New Roman" w:cs="Times New Roman"/>
                <w:lang w:val="en-US"/>
              </w:rPr>
              <w:t>HADS-2</w:t>
            </w:r>
            <w:r w:rsidR="009F7128" w:rsidRPr="009F7128">
              <w:rPr>
                <w:rFonts w:ascii="Times New Roman" w:hAnsi="Times New Roman" w:cs="Times New Roman"/>
                <w:vertAlign w:val="superscript"/>
                <w:lang w:val="en-US"/>
              </w:rPr>
              <w:t>c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14A4E5C3" w14:textId="77777777" w:rsidR="003C4AFA" w:rsidRPr="00983961" w:rsidRDefault="003C4AFA" w:rsidP="00E401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3961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0F2EB4" w14:textId="1C481660" w:rsidR="003C4AFA" w:rsidRPr="00983961" w:rsidRDefault="003C4AFA" w:rsidP="00E401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B106D7"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27F6019" w14:textId="713625C0" w:rsidR="003C4AFA" w:rsidRPr="00983961" w:rsidRDefault="008D373E" w:rsidP="00E401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22/2171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B96551A" w14:textId="68D2D006" w:rsidR="003C4AFA" w:rsidRPr="00983961" w:rsidRDefault="008D373E" w:rsidP="00E401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</w:t>
            </w:r>
          </w:p>
        </w:tc>
      </w:tr>
    </w:tbl>
    <w:p w14:paraId="38E40D87" w14:textId="6453528D" w:rsidR="003C4AFA" w:rsidRPr="00062F1F" w:rsidRDefault="009F7128" w:rsidP="003C4AFA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9F7128">
        <w:rPr>
          <w:rFonts w:ascii="Times New Roman" w:eastAsia="Times New Roman" w:hAnsi="Times New Roman" w:cs="Times New Roman"/>
          <w:sz w:val="16"/>
          <w:szCs w:val="16"/>
          <w:vertAlign w:val="superscript"/>
          <w:lang w:val="en-US"/>
        </w:rPr>
        <w:t>a</w:t>
      </w:r>
      <w:r w:rsidR="003C4AFA" w:rsidRPr="00062F1F">
        <w:rPr>
          <w:rFonts w:ascii="Times New Roman" w:hAnsi="Times New Roman" w:cs="Times New Roman"/>
          <w:sz w:val="16"/>
          <w:szCs w:val="16"/>
          <w:lang w:val="en-US"/>
        </w:rPr>
        <w:t>Number</w:t>
      </w:r>
      <w:proofErr w:type="spellEnd"/>
      <w:r w:rsidR="003C4AFA" w:rsidRPr="00062F1F">
        <w:rPr>
          <w:rFonts w:ascii="Times New Roman" w:hAnsi="Times New Roman" w:cs="Times New Roman"/>
          <w:sz w:val="16"/>
          <w:szCs w:val="16"/>
          <w:lang w:val="en-US"/>
        </w:rPr>
        <w:t xml:space="preserve"> of participants in each measurement.</w:t>
      </w:r>
    </w:p>
    <w:p w14:paraId="1FE7B695" w14:textId="1B78F306" w:rsidR="003C4AFA" w:rsidRPr="00062F1F" w:rsidRDefault="009F7128" w:rsidP="003C4AF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9F7128">
        <w:rPr>
          <w:rFonts w:ascii="Times New Roman" w:eastAsia="Times New Roman" w:hAnsi="Times New Roman" w:cs="Times New Roman"/>
          <w:sz w:val="16"/>
          <w:szCs w:val="16"/>
          <w:vertAlign w:val="superscript"/>
          <w:lang w:val="en-US"/>
        </w:rPr>
        <w:t>b</w:t>
      </w:r>
      <w:r w:rsidR="003C4AFA" w:rsidRPr="00062F1F">
        <w:rPr>
          <w:rFonts w:ascii="Times New Roman" w:hAnsi="Times New Roman" w:cs="Times New Roman"/>
          <w:sz w:val="16"/>
          <w:szCs w:val="16"/>
          <w:lang w:val="en-US"/>
        </w:rPr>
        <w:t>Hospital</w:t>
      </w:r>
      <w:proofErr w:type="spellEnd"/>
      <w:r w:rsidR="003C4AFA" w:rsidRPr="00062F1F">
        <w:rPr>
          <w:rFonts w:ascii="Times New Roman" w:hAnsi="Times New Roman" w:cs="Times New Roman"/>
          <w:sz w:val="16"/>
          <w:szCs w:val="16"/>
          <w:lang w:val="en-US"/>
        </w:rPr>
        <w:t xml:space="preserve"> anxiety and depression scale (14 items) before lung cancer evaluation.</w:t>
      </w:r>
    </w:p>
    <w:p w14:paraId="175430FF" w14:textId="1DA90486" w:rsidR="003C4AFA" w:rsidRPr="00062F1F" w:rsidRDefault="009F7128" w:rsidP="003C4AF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c</w:t>
      </w:r>
      <w:r w:rsidR="003C4AFA" w:rsidRPr="00062F1F">
        <w:rPr>
          <w:rFonts w:ascii="Times New Roman" w:hAnsi="Times New Roman" w:cs="Times New Roman"/>
          <w:sz w:val="16"/>
          <w:szCs w:val="16"/>
          <w:lang w:val="en-US"/>
        </w:rPr>
        <w:t>Hospital</w:t>
      </w:r>
      <w:proofErr w:type="spellEnd"/>
      <w:r w:rsidR="003C4AFA" w:rsidRPr="00062F1F">
        <w:rPr>
          <w:rFonts w:ascii="Times New Roman" w:hAnsi="Times New Roman" w:cs="Times New Roman"/>
          <w:sz w:val="16"/>
          <w:szCs w:val="16"/>
          <w:lang w:val="en-US"/>
        </w:rPr>
        <w:t xml:space="preserve"> anxiety and depression scale (14 items) after lung cancer evaluation.</w:t>
      </w:r>
    </w:p>
    <w:p w14:paraId="577BB6CB" w14:textId="77777777" w:rsidR="00CE2029" w:rsidRDefault="00CE2029" w:rsidP="0039614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is-IS"/>
        </w:rPr>
      </w:pPr>
    </w:p>
    <w:p w14:paraId="369917A8" w14:textId="77777777" w:rsidR="00CE2029" w:rsidRDefault="00CE2029" w:rsidP="0039614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is-IS"/>
        </w:rPr>
      </w:pPr>
    </w:p>
    <w:p w14:paraId="26C63F94" w14:textId="77777777" w:rsidR="00CE2029" w:rsidRDefault="00CE2029" w:rsidP="0039614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is-IS"/>
        </w:rPr>
      </w:pPr>
    </w:p>
    <w:p w14:paraId="75FB918B" w14:textId="77777777" w:rsidR="00CE2029" w:rsidRDefault="00CE2029" w:rsidP="0039614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is-IS"/>
        </w:rPr>
      </w:pPr>
    </w:p>
    <w:p w14:paraId="04C6C105" w14:textId="77777777" w:rsidR="00CE2029" w:rsidRDefault="00CE2029" w:rsidP="0039614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is-IS"/>
        </w:rPr>
      </w:pPr>
    </w:p>
    <w:p w14:paraId="6AF8EF02" w14:textId="1DD67C25" w:rsidR="00CE2029" w:rsidRDefault="00CE2029" w:rsidP="0039614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is-IS"/>
        </w:rPr>
      </w:pPr>
    </w:p>
    <w:p w14:paraId="4865488F" w14:textId="709D5F1D" w:rsidR="00B76F34" w:rsidRDefault="00B76F34" w:rsidP="0039614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is-IS"/>
        </w:rPr>
      </w:pPr>
    </w:p>
    <w:p w14:paraId="6056D6DE" w14:textId="7E7DDBE2" w:rsidR="00B76F34" w:rsidRDefault="00B76F34" w:rsidP="0039614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is-IS"/>
        </w:rPr>
      </w:pPr>
    </w:p>
    <w:p w14:paraId="3D697A1E" w14:textId="127EA50C" w:rsidR="00B76F34" w:rsidRDefault="00B76F34" w:rsidP="0039614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is-IS"/>
        </w:rPr>
      </w:pPr>
    </w:p>
    <w:p w14:paraId="1F8E702A" w14:textId="77777777" w:rsidR="00B76F34" w:rsidRDefault="00B76F34" w:rsidP="0039614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is-IS"/>
        </w:rPr>
      </w:pPr>
    </w:p>
    <w:p w14:paraId="7DE92E00" w14:textId="77777777" w:rsidR="00CE2029" w:rsidRDefault="00CE2029" w:rsidP="0039614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is-IS"/>
        </w:rPr>
      </w:pPr>
    </w:p>
    <w:p w14:paraId="33D2A3E1" w14:textId="3E6D8856" w:rsidR="00CE2029" w:rsidRDefault="00CE2029" w:rsidP="0039614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is-IS"/>
        </w:rPr>
      </w:pPr>
    </w:p>
    <w:p w14:paraId="0B140F5B" w14:textId="1B9DDC32" w:rsidR="009B4B30" w:rsidRDefault="009B4B30" w:rsidP="0039614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is-IS"/>
        </w:rPr>
      </w:pPr>
    </w:p>
    <w:p w14:paraId="12151E3E" w14:textId="77777777" w:rsidR="009B4B30" w:rsidRDefault="009B4B30" w:rsidP="0039614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is-IS"/>
        </w:rPr>
      </w:pPr>
    </w:p>
    <w:p w14:paraId="3013D811" w14:textId="77777777" w:rsidR="00CE2029" w:rsidRDefault="00CE2029" w:rsidP="0039614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is-IS"/>
        </w:rPr>
      </w:pPr>
    </w:p>
    <w:p w14:paraId="12ED2FE9" w14:textId="735D5FBD" w:rsidR="00396149" w:rsidRPr="00983961" w:rsidRDefault="00396149" w:rsidP="0039614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s-IS"/>
        </w:rPr>
      </w:pPr>
      <w:r w:rsidRPr="002C29DC"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  <w:lastRenderedPageBreak/>
        <w:t>Supplementa</w:t>
      </w:r>
      <w:r w:rsidR="007D3442" w:rsidRPr="002C29DC"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  <w:t>ry</w:t>
      </w:r>
      <w:r w:rsidRPr="002C29DC"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  <w:t xml:space="preserve"> table </w:t>
      </w:r>
      <w:r w:rsidR="00312356" w:rsidRPr="002C29DC"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  <w:t>4</w:t>
      </w:r>
      <w:r w:rsidRPr="002C29DC"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  <w:t>.</w:t>
      </w:r>
      <w:r w:rsidRPr="00983961">
        <w:rPr>
          <w:rFonts w:ascii="Times New Roman" w:hAnsi="Times New Roman" w:cs="Times New Roman"/>
          <w:sz w:val="24"/>
          <w:szCs w:val="24"/>
          <w:lang w:val="en-US" w:eastAsia="is-IS"/>
        </w:rPr>
        <w:t xml:space="preserve"> </w:t>
      </w:r>
      <w:r w:rsidRPr="009839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s-IS"/>
        </w:rPr>
        <w:t>Baseline characteristics of study participants stratified by country of participation.</w:t>
      </w:r>
    </w:p>
    <w:tbl>
      <w:tblPr>
        <w:tblW w:w="12118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1387"/>
        <w:gridCol w:w="1002"/>
        <w:gridCol w:w="1387"/>
        <w:gridCol w:w="760"/>
        <w:gridCol w:w="146"/>
        <w:gridCol w:w="1264"/>
        <w:gridCol w:w="1276"/>
        <w:gridCol w:w="1418"/>
        <w:gridCol w:w="1114"/>
      </w:tblGrid>
      <w:tr w:rsidR="00B04DFB" w:rsidRPr="00983961" w14:paraId="7EFBAB7D" w14:textId="77777777" w:rsidTr="007773D8">
        <w:trPr>
          <w:trHeight w:val="300"/>
        </w:trPr>
        <w:tc>
          <w:tcPr>
            <w:tcW w:w="236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E492D3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bookmarkStart w:id="2" w:name="_Hlk87516015"/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E1941A" w14:textId="578ABFA5" w:rsidR="00B04DFB" w:rsidRPr="00983961" w:rsidRDefault="00770361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s-IS"/>
              </w:rPr>
            </w:pPr>
            <w:r w:rsidRPr="007703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s-IS"/>
              </w:rPr>
              <w:t>Distress analysis</w:t>
            </w:r>
          </w:p>
        </w:tc>
        <w:tc>
          <w:tcPr>
            <w:tcW w:w="14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DFB6F35" w14:textId="77777777" w:rsidR="00B04DFB" w:rsidRPr="00983961" w:rsidRDefault="00B04DFB" w:rsidP="00DB289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E5FBDA" w14:textId="0E3FB903" w:rsidR="00B04DFB" w:rsidRPr="00983961" w:rsidRDefault="00770361" w:rsidP="00DB289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Catecholamine analysis</w:t>
            </w:r>
          </w:p>
        </w:tc>
      </w:tr>
      <w:tr w:rsidR="00B04DFB" w:rsidRPr="00983961" w14:paraId="2B7127BA" w14:textId="77777777" w:rsidTr="007773D8">
        <w:trPr>
          <w:trHeight w:val="300"/>
        </w:trPr>
        <w:tc>
          <w:tcPr>
            <w:tcW w:w="2364" w:type="dxa"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EEDDB0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9A87A28" w14:textId="77777777" w:rsidR="000D3A2C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s-IS"/>
              </w:rPr>
              <w:t>All</w:t>
            </w:r>
            <w:r w:rsidRPr="00983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  <w:t xml:space="preserve"> </w:t>
            </w:r>
          </w:p>
          <w:p w14:paraId="41BB6568" w14:textId="44389492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  <w:t>N (%)</w:t>
            </w:r>
          </w:p>
        </w:tc>
        <w:tc>
          <w:tcPr>
            <w:tcW w:w="100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C47A485" w14:textId="77777777" w:rsidR="000D3A2C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9839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Iceland</w:t>
            </w:r>
          </w:p>
          <w:p w14:paraId="4D2E10A9" w14:textId="77FE9283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  <w:t xml:space="preserve"> N (%)</w:t>
            </w:r>
          </w:p>
        </w:tc>
        <w:tc>
          <w:tcPr>
            <w:tcW w:w="138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EBBEEAF" w14:textId="77777777" w:rsidR="000D3A2C" w:rsidRDefault="00B04DFB" w:rsidP="00DB2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839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Sweden </w:t>
            </w:r>
          </w:p>
          <w:p w14:paraId="7B4200FA" w14:textId="637F891C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  <w:t>N (%)</w:t>
            </w:r>
          </w:p>
        </w:tc>
        <w:tc>
          <w:tcPr>
            <w:tcW w:w="76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E2C7201" w14:textId="7B8761FA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</w:t>
            </w:r>
            <w:r w:rsidR="00D0211C" w:rsidRPr="00D021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46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7A1E5B83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s-IS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57396B" w14:textId="77777777" w:rsidR="000D3A2C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s-IS"/>
              </w:rPr>
              <w:t>All</w:t>
            </w:r>
            <w:r w:rsidRPr="00983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  <w:t xml:space="preserve"> </w:t>
            </w:r>
          </w:p>
          <w:p w14:paraId="79A9B7E8" w14:textId="5F63378E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  <w:t>N (%)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C3ABEF" w14:textId="4E3A919F" w:rsidR="000D3A2C" w:rsidRDefault="00B04DFB" w:rsidP="000D3A2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Iceland</w:t>
            </w:r>
          </w:p>
          <w:p w14:paraId="7F014147" w14:textId="7AC07E8C" w:rsidR="00B04DFB" w:rsidRPr="00983961" w:rsidRDefault="00B04DFB" w:rsidP="000D3A2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  <w:t>N (%)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722D25" w14:textId="37F16EE8" w:rsidR="000D3A2C" w:rsidRDefault="00B04DFB" w:rsidP="000D3A2C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839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Sweden</w:t>
            </w:r>
          </w:p>
          <w:p w14:paraId="6E3246B0" w14:textId="7EA7B907" w:rsidR="00B04DFB" w:rsidRPr="00983961" w:rsidRDefault="00B04DFB" w:rsidP="000D3A2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  <w:t>N (%)</w:t>
            </w:r>
          </w:p>
        </w:tc>
        <w:tc>
          <w:tcPr>
            <w:tcW w:w="111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CEBE8F" w14:textId="4A428CED" w:rsidR="00B04DFB" w:rsidRPr="00983961" w:rsidRDefault="00B04DFB" w:rsidP="00DB289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9839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</w:t>
            </w:r>
            <w:r w:rsidR="00D0211C" w:rsidRPr="00D021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B04DFB" w:rsidRPr="00983961" w14:paraId="658C2960" w14:textId="77777777" w:rsidTr="007773D8">
        <w:trPr>
          <w:trHeight w:val="300"/>
        </w:trPr>
        <w:tc>
          <w:tcPr>
            <w:tcW w:w="2364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0DD1C1" w14:textId="7A84C672" w:rsidR="00B04DFB" w:rsidRPr="00983961" w:rsidRDefault="00B04DFB" w:rsidP="00DB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  <w:t>Overall</w:t>
            </w:r>
            <w:r w:rsidR="003237CC"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  <w:t>,</w:t>
            </w:r>
            <w:r w:rsidR="003237CC" w:rsidRPr="003237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is-IS"/>
              </w:rPr>
              <w:t xml:space="preserve"> N</w:t>
            </w:r>
          </w:p>
        </w:tc>
        <w:tc>
          <w:tcPr>
            <w:tcW w:w="138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034A205" w14:textId="4BABE7DD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</w:t>
            </w:r>
            <w:r w:rsidR="00F447A6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67</w:t>
            </w:r>
          </w:p>
        </w:tc>
        <w:tc>
          <w:tcPr>
            <w:tcW w:w="100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E38698A" w14:textId="7710DBCC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10</w:t>
            </w:r>
            <w:r w:rsidR="00F447A6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</w:t>
            </w:r>
            <w:r w:rsidR="003237CC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(59,9)</w:t>
            </w:r>
          </w:p>
        </w:tc>
        <w:tc>
          <w:tcPr>
            <w:tcW w:w="138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535B72A" w14:textId="0B653DE4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6</w:t>
            </w:r>
            <w:r w:rsidR="00F447A6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7</w:t>
            </w:r>
            <w:r w:rsidR="003237CC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(40.1)</w:t>
            </w:r>
          </w:p>
        </w:tc>
        <w:tc>
          <w:tcPr>
            <w:tcW w:w="7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8C08C8A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4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DDC7283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64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2D21C00B" w14:textId="651B16EA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8</w:t>
            </w:r>
            <w:r w:rsidR="00E213D4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02D11F2C" w14:textId="1449604E" w:rsidR="00B04DFB" w:rsidRPr="00983961" w:rsidRDefault="00E213D4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59</w:t>
            </w:r>
            <w:r w:rsidR="003237CC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(69.4)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2BA57ECD" w14:textId="4364F3B1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2</w:t>
            </w:r>
            <w:r w:rsidR="00E213D4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6</w:t>
            </w:r>
            <w:r w:rsidR="008A2238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(30.6)</w:t>
            </w:r>
          </w:p>
        </w:tc>
        <w:tc>
          <w:tcPr>
            <w:tcW w:w="1114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06FE5193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B04DFB" w:rsidRPr="00983961" w14:paraId="3670AE45" w14:textId="77777777" w:rsidTr="007773D8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4D1C31D3" w14:textId="09398827" w:rsidR="00B04DFB" w:rsidRPr="00983961" w:rsidRDefault="00B04DFB" w:rsidP="00DB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  <w:t>Age (years, mean (</w:t>
            </w:r>
            <w:r w:rsidR="00916B2F"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  <w:t>SD</w:t>
            </w:r>
            <w:r w:rsidRPr="00983961"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  <w:t>))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4DB03F59" w14:textId="67F3F2A1" w:rsidR="00B04DFB" w:rsidRPr="00983961" w:rsidRDefault="0086516A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69.3(9.4)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7D7B0F0C" w14:textId="713390B4" w:rsidR="00B04DFB" w:rsidRPr="00983961" w:rsidRDefault="00F447A6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67.8(7.3)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74FD37C4" w14:textId="15761A98" w:rsidR="00B04DFB" w:rsidRPr="00983961" w:rsidRDefault="00D12ECE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71.5(11.6)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31515683" w14:textId="02EDBF73" w:rsidR="00B04DFB" w:rsidRPr="00446355" w:rsidRDefault="00650739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0.013</w:t>
            </w:r>
          </w:p>
        </w:tc>
        <w:tc>
          <w:tcPr>
            <w:tcW w:w="146" w:type="dxa"/>
            <w:shd w:val="clear" w:color="auto" w:fill="FFFFFF" w:themeFill="background1"/>
          </w:tcPr>
          <w:p w14:paraId="1870A041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14:paraId="33C0AE16" w14:textId="6EA44204" w:rsidR="00B04DFB" w:rsidRPr="00446355" w:rsidRDefault="00274FD0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70.2(7.6)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1E35EFB" w14:textId="621F052F" w:rsidR="00B04DFB" w:rsidRPr="00446355" w:rsidRDefault="00E213D4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69.2(6.7)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0ABF869F" w14:textId="4DC6A50D" w:rsidR="00B04DFB" w:rsidRPr="00446355" w:rsidRDefault="00E213D4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72.4(8.9)</w:t>
            </w:r>
          </w:p>
        </w:tc>
        <w:tc>
          <w:tcPr>
            <w:tcW w:w="1114" w:type="dxa"/>
            <w:shd w:val="clear" w:color="auto" w:fill="FFFFFF" w:themeFill="background1"/>
            <w:noWrap/>
            <w:vAlign w:val="center"/>
          </w:tcPr>
          <w:p w14:paraId="709C4785" w14:textId="48DD3A2C" w:rsidR="00B04DFB" w:rsidRPr="00446355" w:rsidRDefault="003751CC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0.072</w:t>
            </w:r>
          </w:p>
        </w:tc>
      </w:tr>
      <w:tr w:rsidR="00B04DFB" w:rsidRPr="00983961" w14:paraId="5F7D7272" w14:textId="77777777" w:rsidTr="007773D8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  <w:hideMark/>
          </w:tcPr>
          <w:p w14:paraId="1BDA6C74" w14:textId="77777777" w:rsidR="00B04DFB" w:rsidRPr="00983961" w:rsidRDefault="00B04DFB" w:rsidP="00DB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  <w:t>Age at diagnosis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257F5A63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21BB3CF1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271DAD23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3887EB69" w14:textId="69E29D83" w:rsidR="00B04DFB" w:rsidRPr="00446355" w:rsidRDefault="00650739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0.003</w:t>
            </w:r>
          </w:p>
        </w:tc>
        <w:tc>
          <w:tcPr>
            <w:tcW w:w="146" w:type="dxa"/>
            <w:shd w:val="clear" w:color="auto" w:fill="FFFFFF" w:themeFill="background1"/>
          </w:tcPr>
          <w:p w14:paraId="515EF0DD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14:paraId="424B2055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72432BF" w14:textId="7FF51BB8" w:rsidR="00B04DFB" w:rsidRPr="00446355" w:rsidRDefault="00E213D4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15(25.4)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22BBA95F" w14:textId="7B7DC31C" w:rsidR="00B04DFB" w:rsidRPr="00446355" w:rsidRDefault="00E213D4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4(15.4)</w:t>
            </w:r>
          </w:p>
        </w:tc>
        <w:tc>
          <w:tcPr>
            <w:tcW w:w="1114" w:type="dxa"/>
            <w:shd w:val="clear" w:color="auto" w:fill="FFFFFF" w:themeFill="background1"/>
            <w:noWrap/>
            <w:vAlign w:val="center"/>
          </w:tcPr>
          <w:p w14:paraId="145D6F24" w14:textId="0CA18EE7" w:rsidR="00B04DFB" w:rsidRPr="00446355" w:rsidRDefault="003751CC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0.117</w:t>
            </w:r>
          </w:p>
        </w:tc>
      </w:tr>
      <w:tr w:rsidR="00B04DFB" w:rsidRPr="00983961" w14:paraId="1206DEE2" w14:textId="77777777" w:rsidTr="007773D8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6A9C6C5C" w14:textId="77777777" w:rsidR="00B04DFB" w:rsidRPr="00983961" w:rsidRDefault="00B04DFB" w:rsidP="00DB2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65 years and under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0DF5E34F" w14:textId="3239F203" w:rsidR="00B04DFB" w:rsidRPr="00983961" w:rsidRDefault="0086516A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42(25.1)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2D1E1808" w14:textId="6EE70591" w:rsidR="00B04DFB" w:rsidRPr="00983961" w:rsidRDefault="00F447A6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30</w:t>
            </w:r>
            <w:r w:rsidR="00D12ECE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30.0)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768CA592" w14:textId="2D60D5E4" w:rsidR="00B04DFB" w:rsidRPr="00983961" w:rsidRDefault="00D12ECE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12(17.9)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CB8DADD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46" w:type="dxa"/>
            <w:shd w:val="clear" w:color="auto" w:fill="FFFFFF" w:themeFill="background1"/>
          </w:tcPr>
          <w:p w14:paraId="2AB0F779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14:paraId="6212B6B8" w14:textId="65D741F8" w:rsidR="00B04DFB" w:rsidRPr="00446355" w:rsidRDefault="00274FD0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19(22.4)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2F8A1EA" w14:textId="0EE36116" w:rsidR="00B04DFB" w:rsidRPr="00446355" w:rsidRDefault="00E213D4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15(25.4)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17684528" w14:textId="7EB42C5F" w:rsidR="00B04DFB" w:rsidRPr="00446355" w:rsidRDefault="00E213D4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3(11.5)</w:t>
            </w:r>
          </w:p>
        </w:tc>
        <w:tc>
          <w:tcPr>
            <w:tcW w:w="1114" w:type="dxa"/>
            <w:shd w:val="clear" w:color="auto" w:fill="FFFFFF" w:themeFill="background1"/>
            <w:noWrap/>
            <w:vAlign w:val="center"/>
          </w:tcPr>
          <w:p w14:paraId="1631DD63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B04DFB" w:rsidRPr="00983961" w14:paraId="11DA5697" w14:textId="77777777" w:rsidTr="007773D8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  <w:hideMark/>
          </w:tcPr>
          <w:p w14:paraId="2CA13542" w14:textId="77777777" w:rsidR="00B04DFB" w:rsidRPr="00983961" w:rsidRDefault="00B04DFB" w:rsidP="00DB2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 xml:space="preserve">   66-70 years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3F84DE72" w14:textId="64AACBBE" w:rsidR="00B04DFB" w:rsidRPr="00983961" w:rsidRDefault="0086516A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40(24.0)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6756A177" w14:textId="095F5D04" w:rsidR="00B04DFB" w:rsidRPr="00983961" w:rsidRDefault="00F447A6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30(30.0)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017D3B36" w14:textId="7DB1612C" w:rsidR="00B04DFB" w:rsidRPr="00983961" w:rsidRDefault="00D12ECE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10(14.9)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3C552616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46" w:type="dxa"/>
            <w:shd w:val="clear" w:color="auto" w:fill="FFFFFF" w:themeFill="background1"/>
          </w:tcPr>
          <w:p w14:paraId="29A2FEEC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14:paraId="6D1A7C5F" w14:textId="07D62A9C" w:rsidR="00B04DFB" w:rsidRPr="00446355" w:rsidRDefault="00274FD0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18(21.2)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C224425" w14:textId="7176FE68" w:rsidR="00B04DFB" w:rsidRPr="00446355" w:rsidRDefault="00E213D4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29(49.2)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399D0E31" w14:textId="11863BA3" w:rsidR="00B04DFB" w:rsidRPr="00446355" w:rsidRDefault="00E213D4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19(73.1)</w:t>
            </w:r>
          </w:p>
        </w:tc>
        <w:tc>
          <w:tcPr>
            <w:tcW w:w="1114" w:type="dxa"/>
            <w:shd w:val="clear" w:color="auto" w:fill="FFFFFF" w:themeFill="background1"/>
            <w:noWrap/>
            <w:vAlign w:val="center"/>
          </w:tcPr>
          <w:p w14:paraId="593643F8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B04DFB" w:rsidRPr="00983961" w14:paraId="04D8CE8A" w14:textId="77777777" w:rsidTr="007773D8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  <w:hideMark/>
          </w:tcPr>
          <w:p w14:paraId="00389C00" w14:textId="77777777" w:rsidR="00B04DFB" w:rsidRPr="00983961" w:rsidRDefault="00B04DFB" w:rsidP="00DB2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70 years and above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16C567DF" w14:textId="1CD5FDCA" w:rsidR="00B04DFB" w:rsidRPr="00983961" w:rsidRDefault="0086516A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85(50.9)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2E2E8E83" w14:textId="1264C365" w:rsidR="00B04DFB" w:rsidRPr="00983961" w:rsidRDefault="00F447A6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40(40.0)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4B1DF7C9" w14:textId="1B726C6D" w:rsidR="00B04DFB" w:rsidRPr="00983961" w:rsidRDefault="00D12ECE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45(67.2)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57B7AEEA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46" w:type="dxa"/>
            <w:shd w:val="clear" w:color="auto" w:fill="FFFFFF" w:themeFill="background1"/>
          </w:tcPr>
          <w:p w14:paraId="3CBE1921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14:paraId="63D6E3D3" w14:textId="7CF98EC3" w:rsidR="00B04DFB" w:rsidRPr="00446355" w:rsidRDefault="00274FD0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48(56.5)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5EEF184" w14:textId="347E6648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7AB422F3" w14:textId="70269A1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114" w:type="dxa"/>
            <w:shd w:val="clear" w:color="auto" w:fill="FFFFFF" w:themeFill="background1"/>
            <w:noWrap/>
            <w:vAlign w:val="center"/>
          </w:tcPr>
          <w:p w14:paraId="6BADC7D9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B04DFB" w:rsidRPr="00983961" w14:paraId="2A76AB3D" w14:textId="77777777" w:rsidTr="007773D8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0C783D9B" w14:textId="77777777" w:rsidR="00B04DFB" w:rsidRPr="00983961" w:rsidRDefault="00B04DFB" w:rsidP="00DB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  <w:t>Sex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7BE022FF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60AB799C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2D6541F2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209FA673" w14:textId="3B04DE7E" w:rsidR="00B04DFB" w:rsidRPr="00446355" w:rsidRDefault="00650739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0.343</w:t>
            </w:r>
          </w:p>
        </w:tc>
        <w:tc>
          <w:tcPr>
            <w:tcW w:w="146" w:type="dxa"/>
            <w:shd w:val="clear" w:color="auto" w:fill="FFFFFF" w:themeFill="background1"/>
          </w:tcPr>
          <w:p w14:paraId="27C152D6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14:paraId="3E93930A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E7CC26C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533B7044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114" w:type="dxa"/>
            <w:shd w:val="clear" w:color="auto" w:fill="FFFFFF" w:themeFill="background1"/>
            <w:noWrap/>
            <w:vAlign w:val="center"/>
          </w:tcPr>
          <w:p w14:paraId="2A4EC209" w14:textId="6B89A64F" w:rsidR="00B04DFB" w:rsidRPr="00446355" w:rsidRDefault="003751CC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0.173</w:t>
            </w:r>
          </w:p>
        </w:tc>
      </w:tr>
      <w:tr w:rsidR="00B04DFB" w:rsidRPr="00983961" w14:paraId="7DD00B68" w14:textId="77777777" w:rsidTr="007773D8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25940014" w14:textId="77777777" w:rsidR="00B04DFB" w:rsidRPr="00983961" w:rsidRDefault="00B04DFB" w:rsidP="00DB2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male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39D3CC98" w14:textId="76273AC5" w:rsidR="00B04DFB" w:rsidRPr="00983961" w:rsidRDefault="0086516A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86(51.5)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0D5CA815" w14:textId="558111E2" w:rsidR="00B04DFB" w:rsidRPr="00983961" w:rsidRDefault="0071280F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55(55.0)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36A8DE55" w14:textId="56C75D96" w:rsidR="00B04DFB" w:rsidRPr="00983961" w:rsidRDefault="00D12ECE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31(46.3)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7663F45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46" w:type="dxa"/>
            <w:shd w:val="clear" w:color="auto" w:fill="FFFFFF" w:themeFill="background1"/>
          </w:tcPr>
          <w:p w14:paraId="7895EC1E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14:paraId="2A9021A0" w14:textId="292F8140" w:rsidR="00B04DFB" w:rsidRPr="00446355" w:rsidRDefault="004A544C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47(55.3)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666D229" w14:textId="78666C66" w:rsidR="00B04DFB" w:rsidRPr="00446355" w:rsidRDefault="00E213D4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36(61.0)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61996355" w14:textId="56B99B97" w:rsidR="00B04DFB" w:rsidRPr="00446355" w:rsidRDefault="00E213D4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11(42.3)</w:t>
            </w:r>
          </w:p>
        </w:tc>
        <w:tc>
          <w:tcPr>
            <w:tcW w:w="1114" w:type="dxa"/>
            <w:shd w:val="clear" w:color="auto" w:fill="FFFFFF" w:themeFill="background1"/>
            <w:noWrap/>
            <w:vAlign w:val="center"/>
          </w:tcPr>
          <w:p w14:paraId="54849835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B04DFB" w:rsidRPr="00983961" w14:paraId="3D325C83" w14:textId="77777777" w:rsidTr="007773D8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31529309" w14:textId="77777777" w:rsidR="00B04DFB" w:rsidRPr="00983961" w:rsidRDefault="00B04DFB" w:rsidP="00DB2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female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47DF9CA8" w14:textId="236FFD27" w:rsidR="00B04DFB" w:rsidRPr="00983961" w:rsidRDefault="0086516A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81(48.5)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6889B172" w14:textId="715EB23E" w:rsidR="00B04DFB" w:rsidRPr="00983961" w:rsidRDefault="0071280F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45(45.0)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05694925" w14:textId="26204925" w:rsidR="00B04DFB" w:rsidRPr="00983961" w:rsidRDefault="00D12ECE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36(53.7)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3327C50B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46" w:type="dxa"/>
            <w:shd w:val="clear" w:color="auto" w:fill="FFFFFF" w:themeFill="background1"/>
          </w:tcPr>
          <w:p w14:paraId="17BEFE1B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14:paraId="152713C0" w14:textId="169189D0" w:rsidR="00B04DFB" w:rsidRPr="00446355" w:rsidRDefault="004A544C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38(44.7)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72D5A3C" w14:textId="6B068A1D" w:rsidR="00B04DFB" w:rsidRPr="00446355" w:rsidRDefault="00E213D4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23(39.0)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41EB6D17" w14:textId="048BD3A7" w:rsidR="00B04DFB" w:rsidRPr="00446355" w:rsidRDefault="00E213D4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15(57.7)</w:t>
            </w:r>
          </w:p>
        </w:tc>
        <w:tc>
          <w:tcPr>
            <w:tcW w:w="1114" w:type="dxa"/>
            <w:shd w:val="clear" w:color="auto" w:fill="FFFFFF" w:themeFill="background1"/>
            <w:noWrap/>
            <w:vAlign w:val="center"/>
          </w:tcPr>
          <w:p w14:paraId="7FC4D528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B04DFB" w:rsidRPr="00983961" w14:paraId="51AEC515" w14:textId="77777777" w:rsidTr="007773D8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5013E687" w14:textId="72A60232" w:rsidR="00B04DFB" w:rsidRPr="00983961" w:rsidRDefault="00AC3678" w:rsidP="00DB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  <w:t xml:space="preserve">Marital </w:t>
            </w:r>
            <w:r w:rsidR="00B04DFB" w:rsidRPr="00983961"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  <w:t>status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267FBA30" w14:textId="4DC9123A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0D16818E" w14:textId="6E6D1E92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</w:pP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3374EE51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27E76914" w14:textId="4140860D" w:rsidR="00B04DFB" w:rsidRPr="00446355" w:rsidRDefault="002A12A6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0.4</w:t>
            </w:r>
            <w:r w:rsidR="00912039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65</w:t>
            </w:r>
          </w:p>
        </w:tc>
        <w:tc>
          <w:tcPr>
            <w:tcW w:w="146" w:type="dxa"/>
            <w:shd w:val="clear" w:color="auto" w:fill="FFFFFF" w:themeFill="background1"/>
          </w:tcPr>
          <w:p w14:paraId="73B6DAF6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14:paraId="48FB0022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041006D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38BA3AE7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114" w:type="dxa"/>
            <w:shd w:val="clear" w:color="auto" w:fill="FFFFFF" w:themeFill="background1"/>
            <w:noWrap/>
            <w:vAlign w:val="center"/>
          </w:tcPr>
          <w:p w14:paraId="5B727992" w14:textId="3CB29AD2" w:rsidR="00B04DFB" w:rsidRPr="00446355" w:rsidRDefault="003751CC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1.000</w:t>
            </w:r>
          </w:p>
        </w:tc>
      </w:tr>
      <w:tr w:rsidR="00B04DFB" w:rsidRPr="00983961" w14:paraId="3235648B" w14:textId="77777777" w:rsidTr="007773D8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38CB97D0" w14:textId="77777777" w:rsidR="00B04DFB" w:rsidRPr="00983961" w:rsidRDefault="00B04DFB" w:rsidP="00DB2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single/divorced/widowed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758BD097" w14:textId="2E7BEB13" w:rsidR="00B04DFB" w:rsidRPr="00983961" w:rsidRDefault="0086516A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46(27.5)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0FCE1C61" w14:textId="3E79CCD5" w:rsidR="0071280F" w:rsidRPr="00983961" w:rsidRDefault="0071280F" w:rsidP="0071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30(30.0)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712381E3" w14:textId="3AB90F8D" w:rsidR="00B04DFB" w:rsidRPr="00983961" w:rsidRDefault="00D12ECE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16(23.9)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7A3ADAB2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46" w:type="dxa"/>
            <w:shd w:val="clear" w:color="auto" w:fill="FFFFFF" w:themeFill="background1"/>
          </w:tcPr>
          <w:p w14:paraId="3EE4DAF8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14:paraId="6CB1431E" w14:textId="15AFAA94" w:rsidR="00B04DFB" w:rsidRPr="00446355" w:rsidRDefault="004A544C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25(29.4)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768CCBC" w14:textId="0BF69099" w:rsidR="00B04DFB" w:rsidRPr="00446355" w:rsidRDefault="00E213D4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17(28.8)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3A83256F" w14:textId="13854DFA" w:rsidR="00B04DFB" w:rsidRPr="00446355" w:rsidRDefault="00E213D4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8(30.8)</w:t>
            </w:r>
          </w:p>
        </w:tc>
        <w:tc>
          <w:tcPr>
            <w:tcW w:w="1114" w:type="dxa"/>
            <w:shd w:val="clear" w:color="auto" w:fill="FFFFFF" w:themeFill="background1"/>
            <w:noWrap/>
            <w:vAlign w:val="center"/>
          </w:tcPr>
          <w:p w14:paraId="543FE4B2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B04DFB" w:rsidRPr="00983961" w14:paraId="50EC7B82" w14:textId="77777777" w:rsidTr="007773D8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  <w:hideMark/>
          </w:tcPr>
          <w:p w14:paraId="455F0735" w14:textId="77777777" w:rsidR="00B04DFB" w:rsidRPr="00983961" w:rsidRDefault="00B04DFB" w:rsidP="00DB2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married/partnered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69A44681" w14:textId="0E58A8EF" w:rsidR="00B04DFB" w:rsidRPr="00983961" w:rsidRDefault="0086516A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120(71.9)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5E31C34A" w14:textId="1A5E88F1" w:rsidR="00B04DFB" w:rsidRPr="00983961" w:rsidRDefault="0071280F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69(69.0)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361DD476" w14:textId="6C85B4EA" w:rsidR="00B04DFB" w:rsidRPr="00983961" w:rsidRDefault="00D12ECE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51(76.1)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316C7FE5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46" w:type="dxa"/>
            <w:shd w:val="clear" w:color="auto" w:fill="FFFFFF" w:themeFill="background1"/>
          </w:tcPr>
          <w:p w14:paraId="2A73438B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14:paraId="22F2ECB0" w14:textId="43150E8D" w:rsidR="00B04DFB" w:rsidRPr="00446355" w:rsidRDefault="004A544C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60(70.</w:t>
            </w:r>
            <w:r w:rsidR="002904FA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C6ED076" w14:textId="2359FE2A" w:rsidR="00B04DFB" w:rsidRPr="00446355" w:rsidRDefault="00E213D4" w:rsidP="00DB28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42(71.2)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2240255F" w14:textId="3050F643" w:rsidR="00B04DFB" w:rsidRPr="00446355" w:rsidRDefault="00E213D4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18(69.2)</w:t>
            </w:r>
          </w:p>
        </w:tc>
        <w:tc>
          <w:tcPr>
            <w:tcW w:w="1114" w:type="dxa"/>
            <w:shd w:val="clear" w:color="auto" w:fill="FFFFFF" w:themeFill="background1"/>
            <w:noWrap/>
            <w:vAlign w:val="center"/>
          </w:tcPr>
          <w:p w14:paraId="11E67393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D94CB4" w:rsidRPr="00983961" w14:paraId="32CB3D33" w14:textId="77777777" w:rsidTr="007773D8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57A4604F" w14:textId="6D3E4E6C" w:rsidR="00D94CB4" w:rsidRPr="00983961" w:rsidRDefault="00D94CB4" w:rsidP="00DB2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NA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580F9482" w14:textId="3595257F" w:rsidR="00D94CB4" w:rsidRPr="00983961" w:rsidRDefault="0086516A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1(0.6)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68C128F3" w14:textId="6E92E7AD" w:rsidR="00D94CB4" w:rsidRPr="00983961" w:rsidRDefault="0071280F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1(1.0)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554CD76E" w14:textId="609517E1" w:rsidR="00D94CB4" w:rsidRPr="00983961" w:rsidRDefault="00D12ECE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7FF1790A" w14:textId="77777777" w:rsidR="00D94CB4" w:rsidRPr="00446355" w:rsidRDefault="00D94CB4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46" w:type="dxa"/>
            <w:shd w:val="clear" w:color="auto" w:fill="FFFFFF" w:themeFill="background1"/>
          </w:tcPr>
          <w:p w14:paraId="6DBD6BEB" w14:textId="77777777" w:rsidR="00D94CB4" w:rsidRPr="00446355" w:rsidRDefault="00D94CB4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14:paraId="16E1F6CF" w14:textId="638E64A3" w:rsidR="00D94CB4" w:rsidRPr="00446355" w:rsidRDefault="004A544C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5C60DFB" w14:textId="533580E4" w:rsidR="00D94CB4" w:rsidRPr="00446355" w:rsidRDefault="0086516A" w:rsidP="00DB28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4A134B85" w14:textId="469E930E" w:rsidR="00D94CB4" w:rsidRPr="00446355" w:rsidRDefault="0086516A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</w:t>
            </w:r>
          </w:p>
        </w:tc>
        <w:tc>
          <w:tcPr>
            <w:tcW w:w="1114" w:type="dxa"/>
            <w:shd w:val="clear" w:color="auto" w:fill="FFFFFF" w:themeFill="background1"/>
            <w:noWrap/>
            <w:vAlign w:val="center"/>
          </w:tcPr>
          <w:p w14:paraId="61451889" w14:textId="77777777" w:rsidR="00D94CB4" w:rsidRPr="00446355" w:rsidRDefault="00D94CB4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B04DFB" w:rsidRPr="00983961" w14:paraId="5E763ECF" w14:textId="77777777" w:rsidTr="007773D8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1B4B1168" w14:textId="77777777" w:rsidR="00B04DFB" w:rsidRPr="00983961" w:rsidRDefault="00B04DFB" w:rsidP="00DB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  <w:t>Educational level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29E77AD4" w14:textId="024B11A3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305FEBC3" w14:textId="5AC9944C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6AE45C06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55AB3742" w14:textId="6997BB07" w:rsidR="00B04DFB" w:rsidRPr="00446355" w:rsidRDefault="002A12A6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0.451</w:t>
            </w:r>
          </w:p>
        </w:tc>
        <w:tc>
          <w:tcPr>
            <w:tcW w:w="146" w:type="dxa"/>
            <w:shd w:val="clear" w:color="auto" w:fill="FFFFFF" w:themeFill="background1"/>
          </w:tcPr>
          <w:p w14:paraId="2473BA2B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14:paraId="06B9B946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E056801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5073C355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114" w:type="dxa"/>
            <w:shd w:val="clear" w:color="auto" w:fill="FFFFFF" w:themeFill="background1"/>
            <w:noWrap/>
            <w:vAlign w:val="center"/>
          </w:tcPr>
          <w:p w14:paraId="04196CF9" w14:textId="7659EAA4" w:rsidR="00B04DFB" w:rsidRPr="00446355" w:rsidRDefault="003751CC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0.312</w:t>
            </w:r>
          </w:p>
        </w:tc>
      </w:tr>
      <w:tr w:rsidR="00B04DFB" w:rsidRPr="00983961" w14:paraId="68D3BFB1" w14:textId="77777777" w:rsidTr="007773D8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  <w:hideMark/>
          </w:tcPr>
          <w:p w14:paraId="7954676F" w14:textId="77777777" w:rsidR="00B04DFB" w:rsidRPr="00983961" w:rsidRDefault="00B04DFB" w:rsidP="00DB2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primary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3610FE2B" w14:textId="01BAF059" w:rsidR="00B04DFB" w:rsidRPr="00983961" w:rsidRDefault="0086516A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72(43.1)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44F38060" w14:textId="70B8892A" w:rsidR="00B04DFB" w:rsidRPr="00983961" w:rsidRDefault="0071280F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46(46.0)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4C90CB06" w14:textId="0979FE75" w:rsidR="00B04DFB" w:rsidRPr="00983961" w:rsidRDefault="000B4190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26(38.8)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69C99173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46" w:type="dxa"/>
            <w:shd w:val="clear" w:color="auto" w:fill="FFFFFF" w:themeFill="background1"/>
          </w:tcPr>
          <w:p w14:paraId="74DDD4AC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14:paraId="7D34B9E6" w14:textId="79CE83DB" w:rsidR="00B04DFB" w:rsidRPr="00446355" w:rsidRDefault="004A544C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31(36.5)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ACCB0A7" w14:textId="7006E25B" w:rsidR="00B04DFB" w:rsidRPr="00446355" w:rsidRDefault="00802061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23(39.0)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49A1D980" w14:textId="0D26D1EE" w:rsidR="00B04DFB" w:rsidRPr="00446355" w:rsidRDefault="00802061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8(30.8)</w:t>
            </w:r>
          </w:p>
        </w:tc>
        <w:tc>
          <w:tcPr>
            <w:tcW w:w="1114" w:type="dxa"/>
            <w:shd w:val="clear" w:color="auto" w:fill="FFFFFF" w:themeFill="background1"/>
            <w:noWrap/>
            <w:vAlign w:val="center"/>
          </w:tcPr>
          <w:p w14:paraId="6121CD74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B04DFB" w:rsidRPr="00983961" w14:paraId="249285AA" w14:textId="77777777" w:rsidTr="007773D8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  <w:hideMark/>
          </w:tcPr>
          <w:p w14:paraId="1E6DE05D" w14:textId="77777777" w:rsidR="00B04DFB" w:rsidRPr="00983961" w:rsidRDefault="00B04DFB" w:rsidP="00DB2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secondary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78451B4F" w14:textId="6D124291" w:rsidR="00B04DFB" w:rsidRPr="00983961" w:rsidRDefault="0086516A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67(40.1)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0E35A980" w14:textId="24F7B6E7" w:rsidR="00B04DFB" w:rsidRPr="00983961" w:rsidRDefault="0071280F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39(39.0)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3BB45A75" w14:textId="3B48B98E" w:rsidR="00B04DFB" w:rsidRPr="00983961" w:rsidRDefault="000B4190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28(41.8)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10FF14DF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46" w:type="dxa"/>
            <w:shd w:val="clear" w:color="auto" w:fill="FFFFFF" w:themeFill="background1"/>
          </w:tcPr>
          <w:p w14:paraId="24D064BD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14:paraId="69B56333" w14:textId="55D970FC" w:rsidR="00B04DFB" w:rsidRPr="00446355" w:rsidRDefault="004A544C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30(35.3)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EAB92BC" w14:textId="6460CBAD" w:rsidR="00B04DFB" w:rsidRPr="00446355" w:rsidRDefault="00802061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22(37.3)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47293620" w14:textId="437FF083" w:rsidR="00B04DFB" w:rsidRPr="00446355" w:rsidRDefault="00802061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8(30.8)</w:t>
            </w:r>
          </w:p>
        </w:tc>
        <w:tc>
          <w:tcPr>
            <w:tcW w:w="1114" w:type="dxa"/>
            <w:shd w:val="clear" w:color="auto" w:fill="FFFFFF" w:themeFill="background1"/>
            <w:noWrap/>
            <w:vAlign w:val="center"/>
          </w:tcPr>
          <w:p w14:paraId="130E3EF9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B04DFB" w:rsidRPr="00983961" w14:paraId="751F34CE" w14:textId="77777777" w:rsidTr="007773D8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  <w:hideMark/>
          </w:tcPr>
          <w:p w14:paraId="241E8EDF" w14:textId="77777777" w:rsidR="00B04DFB" w:rsidRPr="00983961" w:rsidRDefault="00B04DFB" w:rsidP="00DB2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university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435BB8C2" w14:textId="27C92A5F" w:rsidR="00B04DFB" w:rsidRPr="00983961" w:rsidRDefault="0086516A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26(15.6)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30CBC9B6" w14:textId="2881FFFE" w:rsidR="00B04DFB" w:rsidRPr="00983961" w:rsidRDefault="0071280F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13(13.0)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15061FCA" w14:textId="27AEB717" w:rsidR="000B4190" w:rsidRPr="00983961" w:rsidRDefault="000B4190" w:rsidP="000B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13(19.4)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26FE459A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46" w:type="dxa"/>
            <w:shd w:val="clear" w:color="auto" w:fill="FFFFFF" w:themeFill="background1"/>
          </w:tcPr>
          <w:p w14:paraId="03C0E7C9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14:paraId="1A88BE66" w14:textId="1268EDFE" w:rsidR="00B04DFB" w:rsidRPr="00446355" w:rsidRDefault="004A544C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23(27.1)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AFD0143" w14:textId="1EA84EE4" w:rsidR="00B04DFB" w:rsidRPr="00446355" w:rsidRDefault="00802061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13(22.0)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27260F47" w14:textId="3FBC55FB" w:rsidR="00B04DFB" w:rsidRPr="00446355" w:rsidRDefault="00802061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10(38.5)</w:t>
            </w:r>
          </w:p>
        </w:tc>
        <w:tc>
          <w:tcPr>
            <w:tcW w:w="1114" w:type="dxa"/>
            <w:shd w:val="clear" w:color="auto" w:fill="FFFFFF" w:themeFill="background1"/>
            <w:noWrap/>
            <w:vAlign w:val="center"/>
          </w:tcPr>
          <w:p w14:paraId="7A24E983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D94CB4" w:rsidRPr="00983961" w14:paraId="2DF5644A" w14:textId="77777777" w:rsidTr="007773D8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2FE64715" w14:textId="586B3362" w:rsidR="00D94CB4" w:rsidRPr="00983961" w:rsidRDefault="00D94CB4" w:rsidP="00DB2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NA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3041CD77" w14:textId="79FEB795" w:rsidR="00D94CB4" w:rsidRPr="00983961" w:rsidRDefault="0086516A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2(1.2)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67742A17" w14:textId="4FDA099D" w:rsidR="00D94CB4" w:rsidRPr="00983961" w:rsidRDefault="0071280F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2(2.0)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6E7FA8B7" w14:textId="2D2CA952" w:rsidR="00D94CB4" w:rsidRPr="00983961" w:rsidRDefault="000B4190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3278780E" w14:textId="33CAB5BC" w:rsidR="00D94CB4" w:rsidRPr="00446355" w:rsidRDefault="00D94CB4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46" w:type="dxa"/>
            <w:shd w:val="clear" w:color="auto" w:fill="FFFFFF" w:themeFill="background1"/>
          </w:tcPr>
          <w:p w14:paraId="52A2896D" w14:textId="77777777" w:rsidR="00D94CB4" w:rsidRPr="00446355" w:rsidRDefault="00D94CB4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14:paraId="407EFA5B" w14:textId="79B47829" w:rsidR="00D94CB4" w:rsidRPr="00446355" w:rsidRDefault="004A544C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1(1.2)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2575424" w14:textId="4E02ED12" w:rsidR="00D94CB4" w:rsidRPr="00446355" w:rsidRDefault="00802061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1(1.7)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4B43D62C" w14:textId="720AC4DB" w:rsidR="00D94CB4" w:rsidRPr="00446355" w:rsidRDefault="00802061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</w:t>
            </w:r>
          </w:p>
        </w:tc>
        <w:tc>
          <w:tcPr>
            <w:tcW w:w="1114" w:type="dxa"/>
            <w:shd w:val="clear" w:color="auto" w:fill="FFFFFF" w:themeFill="background1"/>
            <w:noWrap/>
            <w:vAlign w:val="center"/>
          </w:tcPr>
          <w:p w14:paraId="047C41CF" w14:textId="77777777" w:rsidR="00D94CB4" w:rsidRPr="00446355" w:rsidRDefault="00D94CB4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B04DFB" w:rsidRPr="00983961" w14:paraId="27E9F96F" w14:textId="77777777" w:rsidTr="007773D8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4939CA88" w14:textId="77777777" w:rsidR="00B04DFB" w:rsidRPr="00983961" w:rsidRDefault="00B04DFB" w:rsidP="00DB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  <w:t>Occupation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491B9B72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43274EAA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560198F6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165600F8" w14:textId="7F23D7D0" w:rsidR="00B04DFB" w:rsidRPr="00446355" w:rsidRDefault="002A12A6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0.010</w:t>
            </w:r>
          </w:p>
        </w:tc>
        <w:tc>
          <w:tcPr>
            <w:tcW w:w="146" w:type="dxa"/>
            <w:shd w:val="clear" w:color="auto" w:fill="FFFFFF" w:themeFill="background1"/>
          </w:tcPr>
          <w:p w14:paraId="7C6FD746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14:paraId="69A28692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B118FD8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0BC80E2A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114" w:type="dxa"/>
            <w:shd w:val="clear" w:color="auto" w:fill="FFFFFF" w:themeFill="background1"/>
            <w:noWrap/>
            <w:vAlign w:val="center"/>
          </w:tcPr>
          <w:p w14:paraId="14D419AF" w14:textId="0B31BDB5" w:rsidR="00B04DFB" w:rsidRPr="00446355" w:rsidRDefault="003751CC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0.111</w:t>
            </w:r>
          </w:p>
        </w:tc>
      </w:tr>
      <w:tr w:rsidR="00B04DFB" w:rsidRPr="00983961" w14:paraId="65D4FEBE" w14:textId="77777777" w:rsidTr="007773D8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5612ED44" w14:textId="77777777" w:rsidR="00B04DFB" w:rsidRPr="00983961" w:rsidRDefault="00B04DFB" w:rsidP="00DB2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 xml:space="preserve">unemployed/retired 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2F2530A8" w14:textId="77DD0384" w:rsidR="00B04DFB" w:rsidRPr="00983961" w:rsidRDefault="0086516A" w:rsidP="00DB28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120(71.9)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40C86689" w14:textId="332338DF" w:rsidR="00B04DFB" w:rsidRPr="00983961" w:rsidRDefault="00D12ECE" w:rsidP="00DB28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64(64.0)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631276E0" w14:textId="06C49CEB" w:rsidR="00B04DFB" w:rsidRPr="00983961" w:rsidRDefault="000B4190" w:rsidP="00DB28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56(83.6)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566758CC" w14:textId="77777777" w:rsidR="00B04DFB" w:rsidRPr="00446355" w:rsidRDefault="00B04DFB" w:rsidP="00DB28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46" w:type="dxa"/>
            <w:shd w:val="clear" w:color="auto" w:fill="FFFFFF" w:themeFill="background1"/>
          </w:tcPr>
          <w:p w14:paraId="55C679C0" w14:textId="77777777" w:rsidR="00B04DFB" w:rsidRPr="00446355" w:rsidRDefault="00B04DFB" w:rsidP="00DB28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14:paraId="3A39AD51" w14:textId="23896A76" w:rsidR="00B04DFB" w:rsidRPr="00446355" w:rsidRDefault="004A544C" w:rsidP="00DB28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64(75.3)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1BACBD9" w14:textId="76C74BD7" w:rsidR="00B04DFB" w:rsidRPr="00446355" w:rsidRDefault="00017E5C" w:rsidP="00DB28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41(30.5)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062B325B" w14:textId="418540B9" w:rsidR="00B04DFB" w:rsidRPr="00446355" w:rsidRDefault="00017E5C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23(88.5)</w:t>
            </w:r>
          </w:p>
        </w:tc>
        <w:tc>
          <w:tcPr>
            <w:tcW w:w="1114" w:type="dxa"/>
            <w:shd w:val="clear" w:color="auto" w:fill="FFFFFF" w:themeFill="background1"/>
            <w:noWrap/>
            <w:vAlign w:val="center"/>
          </w:tcPr>
          <w:p w14:paraId="42377D76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B04DFB" w:rsidRPr="00983961" w14:paraId="092A7E17" w14:textId="77777777" w:rsidTr="007773D8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  <w:hideMark/>
          </w:tcPr>
          <w:p w14:paraId="373DA7ED" w14:textId="77777777" w:rsidR="00B04DFB" w:rsidRPr="00983961" w:rsidRDefault="00B04DFB" w:rsidP="00DB2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working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535FEDF6" w14:textId="19FFB1CB" w:rsidR="00B04DFB" w:rsidRPr="00983961" w:rsidRDefault="0086516A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47(28.1)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2238DF6B" w14:textId="1C36B938" w:rsidR="00B04DFB" w:rsidRPr="00983961" w:rsidRDefault="0071280F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36(36.0)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7ADFD8AB" w14:textId="3F731CEC" w:rsidR="00B04DFB" w:rsidRPr="00983961" w:rsidRDefault="000B4190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11(16.4)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78881F4A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46" w:type="dxa"/>
            <w:shd w:val="clear" w:color="auto" w:fill="FFFFFF" w:themeFill="background1"/>
          </w:tcPr>
          <w:p w14:paraId="19254DCD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14:paraId="472664F3" w14:textId="6E521BE5" w:rsidR="00B04DFB" w:rsidRPr="00446355" w:rsidRDefault="004A544C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21(24.7)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6FB8FF3" w14:textId="0BC8CBE5" w:rsidR="00B04DFB" w:rsidRPr="00446355" w:rsidRDefault="00017E5C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18(69.5)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1BCE36AB" w14:textId="262673D6" w:rsidR="00B04DFB" w:rsidRPr="00446355" w:rsidRDefault="00017E5C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3(11.5)</w:t>
            </w:r>
          </w:p>
        </w:tc>
        <w:tc>
          <w:tcPr>
            <w:tcW w:w="1114" w:type="dxa"/>
            <w:shd w:val="clear" w:color="auto" w:fill="FFFFFF" w:themeFill="background1"/>
            <w:noWrap/>
            <w:vAlign w:val="center"/>
          </w:tcPr>
          <w:p w14:paraId="51140C58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B04DFB" w:rsidRPr="00983961" w14:paraId="193BA239" w14:textId="77777777" w:rsidTr="007773D8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3E33DDF8" w14:textId="77777777" w:rsidR="00B04DFB" w:rsidRPr="00983961" w:rsidRDefault="00B04DFB" w:rsidP="00DB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  <w:t>Financial status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66D753F9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6DBD7256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17D84940" w14:textId="77777777" w:rsidR="00B04DFB" w:rsidRPr="00983961" w:rsidRDefault="00B04DFB" w:rsidP="00DB2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5F7EE767" w14:textId="04344DAB" w:rsidR="00B04DFB" w:rsidRPr="00446355" w:rsidRDefault="002A12A6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&lt;0.001</w:t>
            </w:r>
          </w:p>
        </w:tc>
        <w:tc>
          <w:tcPr>
            <w:tcW w:w="146" w:type="dxa"/>
            <w:shd w:val="clear" w:color="auto" w:fill="FFFFFF" w:themeFill="background1"/>
          </w:tcPr>
          <w:p w14:paraId="22803B61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14:paraId="2C72AD5D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6719A4F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0F399428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114" w:type="dxa"/>
            <w:shd w:val="clear" w:color="auto" w:fill="FFFFFF" w:themeFill="background1"/>
            <w:noWrap/>
            <w:vAlign w:val="center"/>
          </w:tcPr>
          <w:p w14:paraId="2EF572A3" w14:textId="1C69E1CE" w:rsidR="00B04DFB" w:rsidRPr="00446355" w:rsidRDefault="003751CC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0.002</w:t>
            </w:r>
          </w:p>
        </w:tc>
      </w:tr>
      <w:tr w:rsidR="00D12ECE" w:rsidRPr="00983961" w14:paraId="70CD02B4" w14:textId="77777777" w:rsidTr="007773D8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1FCB115E" w14:textId="77777777" w:rsidR="00D12ECE" w:rsidRPr="00983961" w:rsidRDefault="00D12ECE" w:rsidP="00D12E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enough/bad</w:t>
            </w:r>
            <w:r w:rsidRPr="0098396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is-IS"/>
              </w:rPr>
              <w:t xml:space="preserve"> 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4C660084" w14:textId="7E47AF5D" w:rsidR="00D12ECE" w:rsidRPr="00983961" w:rsidRDefault="0086516A" w:rsidP="00D12E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79(47.3)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002E98BB" w14:textId="5ED52892" w:rsidR="00D12ECE" w:rsidRPr="00983961" w:rsidRDefault="00D12ECE" w:rsidP="00D12E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64(64.0)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16A5EA12" w14:textId="069B7762" w:rsidR="00D12ECE" w:rsidRPr="00983961" w:rsidRDefault="00F735C7" w:rsidP="00D12E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15(22.4)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7611677D" w14:textId="77777777" w:rsidR="00D12ECE" w:rsidRPr="00446355" w:rsidRDefault="00D12ECE" w:rsidP="00D12E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46" w:type="dxa"/>
            <w:shd w:val="clear" w:color="auto" w:fill="FFFFFF" w:themeFill="background1"/>
          </w:tcPr>
          <w:p w14:paraId="14BC2267" w14:textId="77777777" w:rsidR="00D12ECE" w:rsidRPr="00446355" w:rsidRDefault="00D12ECE" w:rsidP="00D12E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14:paraId="10807601" w14:textId="2C5ECF47" w:rsidR="00D12ECE" w:rsidRPr="00446355" w:rsidRDefault="002904FA" w:rsidP="00D12E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4</w:t>
            </w:r>
            <w:r w:rsidR="004A544C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6(54.1)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B3BBAC3" w14:textId="12E43356" w:rsidR="00D12ECE" w:rsidRPr="00446355" w:rsidRDefault="00017E5C" w:rsidP="00D12E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39</w:t>
            </w:r>
            <w:r w:rsidR="00B1577E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(66.1)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2D789FBC" w14:textId="1F458CE0" w:rsidR="00D12ECE" w:rsidRPr="00446355" w:rsidRDefault="00B1577E" w:rsidP="00D1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7(26.9)</w:t>
            </w:r>
          </w:p>
        </w:tc>
        <w:tc>
          <w:tcPr>
            <w:tcW w:w="1114" w:type="dxa"/>
            <w:shd w:val="clear" w:color="auto" w:fill="FFFFFF" w:themeFill="background1"/>
            <w:noWrap/>
            <w:vAlign w:val="center"/>
          </w:tcPr>
          <w:p w14:paraId="0794C16C" w14:textId="77777777" w:rsidR="00D12ECE" w:rsidRPr="00446355" w:rsidRDefault="00D12ECE" w:rsidP="00D1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D12ECE" w:rsidRPr="00983961" w14:paraId="5C8177F6" w14:textId="77777777" w:rsidTr="007773D8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  <w:hideMark/>
          </w:tcPr>
          <w:p w14:paraId="03EDB59F" w14:textId="77777777" w:rsidR="00D12ECE" w:rsidRPr="00983961" w:rsidRDefault="00D12ECE" w:rsidP="00D1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 w:eastAsia="is-IS"/>
              </w:rPr>
              <w:t>very good/good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515D3C8C" w14:textId="5FD33F68" w:rsidR="00D12ECE" w:rsidRPr="00983961" w:rsidRDefault="005E096B" w:rsidP="00D1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88(52.7)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00E8B203" w14:textId="4E1AF791" w:rsidR="00D12ECE" w:rsidRPr="00983961" w:rsidRDefault="00D12ECE" w:rsidP="00D1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36(36.0)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7A01C6D2" w14:textId="4ABF0442" w:rsidR="00D12ECE" w:rsidRPr="00983961" w:rsidRDefault="00F735C7" w:rsidP="00D1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52(77.6)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31356D2A" w14:textId="77777777" w:rsidR="00D12ECE" w:rsidRPr="00446355" w:rsidRDefault="00D12ECE" w:rsidP="00D1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46" w:type="dxa"/>
            <w:shd w:val="clear" w:color="auto" w:fill="FFFFFF" w:themeFill="background1"/>
          </w:tcPr>
          <w:p w14:paraId="69A9A179" w14:textId="77777777" w:rsidR="00D12ECE" w:rsidRPr="00446355" w:rsidRDefault="00D12ECE" w:rsidP="00D1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14:paraId="2BA48828" w14:textId="26361145" w:rsidR="00D12ECE" w:rsidRPr="00446355" w:rsidRDefault="004A544C" w:rsidP="00D1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39(45.9)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2084145" w14:textId="63171CD5" w:rsidR="00D12ECE" w:rsidRPr="00446355" w:rsidRDefault="00017E5C" w:rsidP="00D1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20(</w:t>
            </w:r>
            <w:r w:rsidR="00B1577E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33.9)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71BCCCA1" w14:textId="7B6EFD66" w:rsidR="00D12ECE" w:rsidRPr="00446355" w:rsidRDefault="00B1577E" w:rsidP="00D1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19(73.1)</w:t>
            </w:r>
          </w:p>
        </w:tc>
        <w:tc>
          <w:tcPr>
            <w:tcW w:w="1114" w:type="dxa"/>
            <w:shd w:val="clear" w:color="auto" w:fill="FFFFFF" w:themeFill="background1"/>
            <w:noWrap/>
            <w:vAlign w:val="center"/>
          </w:tcPr>
          <w:p w14:paraId="73033126" w14:textId="77777777" w:rsidR="00D12ECE" w:rsidRPr="00446355" w:rsidRDefault="00D12ECE" w:rsidP="00D1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B04DFB" w:rsidRPr="00983961" w14:paraId="0BEB31D3" w14:textId="77777777" w:rsidTr="007773D8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  <w:hideMark/>
          </w:tcPr>
          <w:p w14:paraId="6DE40DA1" w14:textId="77777777" w:rsidR="00B04DFB" w:rsidRPr="00983961" w:rsidRDefault="00B04DFB" w:rsidP="00DB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  <w:t>Smoking status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60EBBD97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4ED53D78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65A408D9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60F44805" w14:textId="3E562B9B" w:rsidR="00B04DFB" w:rsidRPr="00446355" w:rsidRDefault="002A12A6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&lt;0.001</w:t>
            </w:r>
          </w:p>
        </w:tc>
        <w:tc>
          <w:tcPr>
            <w:tcW w:w="146" w:type="dxa"/>
            <w:shd w:val="clear" w:color="auto" w:fill="FFFFFF" w:themeFill="background1"/>
          </w:tcPr>
          <w:p w14:paraId="167BC3D5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14:paraId="251477F4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D4AA09D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530059C3" w14:textId="785998D1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  <w:tc>
          <w:tcPr>
            <w:tcW w:w="1114" w:type="dxa"/>
            <w:shd w:val="clear" w:color="auto" w:fill="FFFFFF" w:themeFill="background1"/>
            <w:noWrap/>
            <w:vAlign w:val="center"/>
          </w:tcPr>
          <w:p w14:paraId="4F80668E" w14:textId="783F5430" w:rsidR="00B04DFB" w:rsidRPr="00446355" w:rsidRDefault="003751CC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0.001</w:t>
            </w:r>
          </w:p>
        </w:tc>
      </w:tr>
      <w:tr w:rsidR="00B04DFB" w:rsidRPr="00983961" w14:paraId="7897DF69" w14:textId="77777777" w:rsidTr="007773D8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  <w:hideMark/>
          </w:tcPr>
          <w:p w14:paraId="58E33621" w14:textId="77777777" w:rsidR="00B04DFB" w:rsidRPr="00983961" w:rsidRDefault="00B04DFB" w:rsidP="00DB2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 xml:space="preserve">   never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1FA07EF6" w14:textId="37146C94" w:rsidR="00B04DFB" w:rsidRPr="00983961" w:rsidRDefault="005E096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26(15.6)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6B335737" w14:textId="1BE83D05" w:rsidR="00B04DFB" w:rsidRPr="00983961" w:rsidRDefault="00D12ECE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10(10.0)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2BA5CD7F" w14:textId="44DC9439" w:rsidR="00B04DFB" w:rsidRPr="00983961" w:rsidRDefault="00846AE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16</w:t>
            </w:r>
            <w:r w:rsidR="00F735C7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23.9)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12C94600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46" w:type="dxa"/>
            <w:shd w:val="clear" w:color="auto" w:fill="FFFFFF" w:themeFill="background1"/>
          </w:tcPr>
          <w:p w14:paraId="4E8F1EB4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14:paraId="6399BBC6" w14:textId="0D01D6AD" w:rsidR="00B04DFB" w:rsidRPr="00446355" w:rsidRDefault="004A544C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14(16.5)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BC599B6" w14:textId="118475F9" w:rsidR="00B04DFB" w:rsidRPr="00446355" w:rsidRDefault="00B1577E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5(8.5)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06A69B7C" w14:textId="19E178FE" w:rsidR="00B04DFB" w:rsidRPr="00446355" w:rsidRDefault="00B1577E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9(34.6)</w:t>
            </w:r>
          </w:p>
        </w:tc>
        <w:tc>
          <w:tcPr>
            <w:tcW w:w="1114" w:type="dxa"/>
            <w:shd w:val="clear" w:color="auto" w:fill="FFFFFF" w:themeFill="background1"/>
            <w:noWrap/>
            <w:vAlign w:val="center"/>
          </w:tcPr>
          <w:p w14:paraId="40A798A6" w14:textId="77777777" w:rsidR="00B04DFB" w:rsidRPr="00446355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B04DFB" w:rsidRPr="00983961" w14:paraId="6D98BAEB" w14:textId="77777777" w:rsidTr="007773D8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  <w:hideMark/>
          </w:tcPr>
          <w:p w14:paraId="7562A771" w14:textId="77777777" w:rsidR="00B04DFB" w:rsidRPr="00983961" w:rsidRDefault="00B04DFB" w:rsidP="00DB2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lastRenderedPageBreak/>
              <w:t xml:space="preserve">   stopped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64BE9442" w14:textId="1C3F53EF" w:rsidR="00B04DFB" w:rsidRPr="00983961" w:rsidRDefault="005E096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87(52.1)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7E4A8BB4" w14:textId="2B3750F1" w:rsidR="00B04DFB" w:rsidRPr="00983961" w:rsidRDefault="00D12ECE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44(44.0)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0CDE6F88" w14:textId="12EE2A6E" w:rsidR="00B04DFB" w:rsidRPr="00983961" w:rsidRDefault="00846AE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4</w:t>
            </w:r>
            <w:r w:rsidR="00912039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(64.2)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4C6960B0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46" w:type="dxa"/>
            <w:shd w:val="clear" w:color="auto" w:fill="FFFFFF" w:themeFill="background1"/>
          </w:tcPr>
          <w:p w14:paraId="01AF2731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14:paraId="377F41D1" w14:textId="03735012" w:rsidR="00B04DFB" w:rsidRPr="00983961" w:rsidRDefault="004A544C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44(51.8)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80CBF8E" w14:textId="1E669159" w:rsidR="00B04DFB" w:rsidRPr="00983961" w:rsidRDefault="00B1577E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29(49.2)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0C1D5FCA" w14:textId="6FFE48A6" w:rsidR="00B04DFB" w:rsidRPr="00983961" w:rsidRDefault="00B1577E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15(57.7)</w:t>
            </w:r>
          </w:p>
        </w:tc>
        <w:tc>
          <w:tcPr>
            <w:tcW w:w="1114" w:type="dxa"/>
            <w:shd w:val="clear" w:color="auto" w:fill="FFFFFF" w:themeFill="background1"/>
            <w:noWrap/>
            <w:vAlign w:val="center"/>
          </w:tcPr>
          <w:p w14:paraId="5DF07A82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B04DFB" w:rsidRPr="00983961" w14:paraId="5589655C" w14:textId="77777777" w:rsidTr="007773D8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1747C694" w14:textId="77777777" w:rsidR="00B04DFB" w:rsidRPr="00983961" w:rsidRDefault="00B04DFB" w:rsidP="00DB2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 xml:space="preserve">    current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3799E353" w14:textId="0643EC7F" w:rsidR="00B04DFB" w:rsidRPr="00983961" w:rsidRDefault="005E096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54(32.3)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25B2AC8A" w14:textId="39CE8FAE" w:rsidR="00B04DFB" w:rsidRPr="00983961" w:rsidRDefault="00D12ECE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46(46.0)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5291E540" w14:textId="694C4EA8" w:rsidR="00B04DFB" w:rsidRPr="00983961" w:rsidRDefault="00846AE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8(11.9)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4214AE27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46" w:type="dxa"/>
            <w:shd w:val="clear" w:color="auto" w:fill="FFFFFF" w:themeFill="background1"/>
          </w:tcPr>
          <w:p w14:paraId="2E69E935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14:paraId="30246455" w14:textId="64A1D8CA" w:rsidR="00B04DFB" w:rsidRPr="00983961" w:rsidRDefault="004A544C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27(31.8)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F29CEB1" w14:textId="72750960" w:rsidR="00B04DFB" w:rsidRPr="00983961" w:rsidRDefault="00B1577E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25(42.4)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01EB56E3" w14:textId="71D4A75B" w:rsidR="00B04DFB" w:rsidRPr="00983961" w:rsidRDefault="00B1577E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2(7.7)</w:t>
            </w:r>
          </w:p>
        </w:tc>
        <w:tc>
          <w:tcPr>
            <w:tcW w:w="1114" w:type="dxa"/>
            <w:shd w:val="clear" w:color="auto" w:fill="FFFFFF" w:themeFill="background1"/>
            <w:noWrap/>
            <w:vAlign w:val="center"/>
          </w:tcPr>
          <w:p w14:paraId="3C70FC3C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B04DFB" w:rsidRPr="00983961" w14:paraId="00D71C58" w14:textId="77777777" w:rsidTr="007773D8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130269EB" w14:textId="77777777" w:rsidR="00B04DFB" w:rsidRPr="00983961" w:rsidRDefault="00B04DFB" w:rsidP="00DB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  <w:t>History of psychologic morbidity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5EA61AA3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2558B6E2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576CC382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295300A" w14:textId="4345A6E5" w:rsidR="00B04DFB" w:rsidRPr="00983961" w:rsidRDefault="002A12A6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0.206</w:t>
            </w:r>
          </w:p>
        </w:tc>
        <w:tc>
          <w:tcPr>
            <w:tcW w:w="146" w:type="dxa"/>
            <w:shd w:val="clear" w:color="auto" w:fill="FFFFFF" w:themeFill="background1"/>
          </w:tcPr>
          <w:p w14:paraId="3060B2FF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14:paraId="08BF9F6F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A5411AF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46372E6E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114" w:type="dxa"/>
            <w:shd w:val="clear" w:color="auto" w:fill="FFFFFF" w:themeFill="background1"/>
            <w:noWrap/>
            <w:vAlign w:val="center"/>
          </w:tcPr>
          <w:p w14:paraId="4DFD1338" w14:textId="4E1FB308" w:rsidR="00B04DFB" w:rsidRPr="00983961" w:rsidRDefault="0068617A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0.788</w:t>
            </w:r>
          </w:p>
        </w:tc>
      </w:tr>
      <w:tr w:rsidR="00B04DFB" w:rsidRPr="00983961" w14:paraId="427B5EAE" w14:textId="77777777" w:rsidTr="007773D8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57671D01" w14:textId="77777777" w:rsidR="00B04DFB" w:rsidRPr="00983961" w:rsidRDefault="00B04DFB" w:rsidP="00DB2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no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29D0A2AE" w14:textId="215690CD" w:rsidR="00B04DFB" w:rsidRPr="00983961" w:rsidRDefault="005E096B" w:rsidP="00DB28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81(48.5)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43FDC10E" w14:textId="5D8C795A" w:rsidR="00B04DFB" w:rsidRPr="00983961" w:rsidRDefault="00D12ECE" w:rsidP="00DB28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44(44.0)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78E419BD" w14:textId="0327568E" w:rsidR="00B04DFB" w:rsidRPr="00983961" w:rsidRDefault="00846AEB" w:rsidP="00DB28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37(55.2)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61BC57D3" w14:textId="77777777" w:rsidR="00B04DFB" w:rsidRPr="00983961" w:rsidRDefault="00B04DFB" w:rsidP="00DB28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46" w:type="dxa"/>
            <w:shd w:val="clear" w:color="auto" w:fill="FFFFFF" w:themeFill="background1"/>
          </w:tcPr>
          <w:p w14:paraId="118236B6" w14:textId="77777777" w:rsidR="00B04DFB" w:rsidRPr="00983961" w:rsidRDefault="00B04DFB" w:rsidP="00DB28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14:paraId="4B799DA9" w14:textId="4FFE5C0C" w:rsidR="00B04DFB" w:rsidRPr="00983961" w:rsidRDefault="004A544C" w:rsidP="00DB28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39</w:t>
            </w:r>
            <w:r w:rsidR="002904FA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(45.9)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3A2496B" w14:textId="480E8275" w:rsidR="00B04DFB" w:rsidRPr="00983961" w:rsidRDefault="00B1577E" w:rsidP="00DB28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26</w:t>
            </w:r>
            <w:r w:rsidR="00B53036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(44.1)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53E74C5C" w14:textId="0D89132A" w:rsidR="00B04DFB" w:rsidRPr="00983961" w:rsidRDefault="00B53036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13(50.0)</w:t>
            </w:r>
          </w:p>
        </w:tc>
        <w:tc>
          <w:tcPr>
            <w:tcW w:w="1114" w:type="dxa"/>
            <w:shd w:val="clear" w:color="auto" w:fill="FFFFFF" w:themeFill="background1"/>
            <w:noWrap/>
            <w:vAlign w:val="center"/>
          </w:tcPr>
          <w:p w14:paraId="6B6951FE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B04DFB" w:rsidRPr="00983961" w14:paraId="50E81696" w14:textId="77777777" w:rsidTr="007773D8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  <w:hideMark/>
          </w:tcPr>
          <w:p w14:paraId="11EC1826" w14:textId="77777777" w:rsidR="00B04DFB" w:rsidRPr="00983961" w:rsidRDefault="00B04DFB" w:rsidP="00DB2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yes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2967229A" w14:textId="5BB420BD" w:rsidR="00B04DFB" w:rsidRPr="00983961" w:rsidRDefault="005E096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86(51.5)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74A73BA5" w14:textId="56F4BF3B" w:rsidR="00B04DFB" w:rsidRPr="00983961" w:rsidRDefault="00D12ECE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56(56.0)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4EA810A4" w14:textId="21C9C6C3" w:rsidR="00B04DFB" w:rsidRPr="00983961" w:rsidRDefault="00846AE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30(44.8)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20934C68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46" w:type="dxa"/>
            <w:shd w:val="clear" w:color="auto" w:fill="FFFFFF" w:themeFill="background1"/>
          </w:tcPr>
          <w:p w14:paraId="4DE6E9AD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14:paraId="2E9F7F05" w14:textId="72FB3320" w:rsidR="00B04DFB" w:rsidRPr="00983961" w:rsidRDefault="004A544C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46(</w:t>
            </w:r>
            <w:r w:rsidR="002904FA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54.1)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7D8AF3E" w14:textId="57279D23" w:rsidR="00B04DFB" w:rsidRPr="00983961" w:rsidRDefault="00B1577E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33(</w:t>
            </w:r>
            <w:r w:rsidR="00B53036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55.9)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0EC7C1DB" w14:textId="686FC25A" w:rsidR="00B04DFB" w:rsidRPr="00983961" w:rsidRDefault="00B53036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13(50.0)</w:t>
            </w:r>
          </w:p>
        </w:tc>
        <w:tc>
          <w:tcPr>
            <w:tcW w:w="1114" w:type="dxa"/>
            <w:shd w:val="clear" w:color="auto" w:fill="FFFFFF" w:themeFill="background1"/>
            <w:noWrap/>
            <w:vAlign w:val="center"/>
          </w:tcPr>
          <w:p w14:paraId="2064AA5B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B04DFB" w:rsidRPr="00983961" w14:paraId="00E1E473" w14:textId="77777777" w:rsidTr="007773D8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5CE43AA4" w14:textId="77777777" w:rsidR="00B04DFB" w:rsidRPr="00983961" w:rsidRDefault="00B04DFB" w:rsidP="00DB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  <w:t>Lung Cancer diagnosis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3AAA9632" w14:textId="5F5CA4CC" w:rsidR="00B04DFB" w:rsidRPr="00983961" w:rsidRDefault="005E096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123(73.7)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3D50D63A" w14:textId="64E86C88" w:rsidR="00B04DFB" w:rsidRPr="00983961" w:rsidRDefault="00D12ECE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76(76.0)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613755A5" w14:textId="155DEBCC" w:rsidR="00B04DFB" w:rsidRPr="00983961" w:rsidRDefault="00846AE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47(70.1)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22DD8E55" w14:textId="4BBA5180" w:rsidR="00B04DFB" w:rsidRPr="00983961" w:rsidRDefault="002A12A6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0.508</w:t>
            </w:r>
          </w:p>
        </w:tc>
        <w:tc>
          <w:tcPr>
            <w:tcW w:w="146" w:type="dxa"/>
            <w:shd w:val="clear" w:color="auto" w:fill="FFFFFF" w:themeFill="background1"/>
          </w:tcPr>
          <w:p w14:paraId="28AA223B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14:paraId="21EFF2A0" w14:textId="36FC766A" w:rsidR="00B04DFB" w:rsidRPr="00983961" w:rsidRDefault="002904FA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64(75.3)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D3B98A7" w14:textId="5B822B10" w:rsidR="00B04DFB" w:rsidRPr="00983961" w:rsidRDefault="00B53036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45(76.3)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425BFECF" w14:textId="2A4B0C92" w:rsidR="00B04DFB" w:rsidRPr="00983961" w:rsidRDefault="00B53036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19(73.1)</w:t>
            </w:r>
          </w:p>
        </w:tc>
        <w:tc>
          <w:tcPr>
            <w:tcW w:w="1114" w:type="dxa"/>
            <w:shd w:val="clear" w:color="auto" w:fill="FFFFFF" w:themeFill="background1"/>
            <w:noWrap/>
            <w:vAlign w:val="center"/>
          </w:tcPr>
          <w:p w14:paraId="5E4B1141" w14:textId="70774A0B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F447A6" w:rsidRPr="00983961" w14:paraId="6AF0D2DC" w14:textId="77777777" w:rsidTr="007773D8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714B8004" w14:textId="77F9E217" w:rsidR="00650739" w:rsidRPr="00983961" w:rsidRDefault="00F447A6" w:rsidP="00650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</w:pPr>
            <w:r w:rsidRPr="00F447A6"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  <w:t>Lung Cancer type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787AFF0E" w14:textId="77777777" w:rsidR="00F447A6" w:rsidRPr="00983961" w:rsidRDefault="00F447A6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2197A19E" w14:textId="77777777" w:rsidR="00F447A6" w:rsidRPr="00983961" w:rsidRDefault="00F447A6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511FE2AB" w14:textId="77777777" w:rsidR="00F447A6" w:rsidRPr="00983961" w:rsidRDefault="00F447A6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4F47A3C5" w14:textId="513864C3" w:rsidR="00F447A6" w:rsidRPr="00983961" w:rsidRDefault="002A12A6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0.441</w:t>
            </w:r>
          </w:p>
        </w:tc>
        <w:tc>
          <w:tcPr>
            <w:tcW w:w="146" w:type="dxa"/>
            <w:shd w:val="clear" w:color="auto" w:fill="FFFFFF" w:themeFill="background1"/>
          </w:tcPr>
          <w:p w14:paraId="0A629AC1" w14:textId="77777777" w:rsidR="00F447A6" w:rsidRPr="00983961" w:rsidRDefault="00F447A6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14:paraId="03D79DF5" w14:textId="77777777" w:rsidR="00F447A6" w:rsidRPr="00983961" w:rsidRDefault="00F447A6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1D36A31" w14:textId="77777777" w:rsidR="00F447A6" w:rsidRPr="00983961" w:rsidRDefault="00F447A6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269D9765" w14:textId="77777777" w:rsidR="00F447A6" w:rsidRPr="00983961" w:rsidRDefault="00F447A6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114" w:type="dxa"/>
            <w:shd w:val="clear" w:color="auto" w:fill="FFFFFF" w:themeFill="background1"/>
            <w:noWrap/>
            <w:vAlign w:val="center"/>
          </w:tcPr>
          <w:p w14:paraId="06C5BD03" w14:textId="6BB6F148" w:rsidR="00F447A6" w:rsidRPr="00983961" w:rsidRDefault="0068617A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0.612</w:t>
            </w:r>
          </w:p>
        </w:tc>
      </w:tr>
      <w:tr w:rsidR="00650739" w:rsidRPr="00983961" w14:paraId="5F11A356" w14:textId="77777777" w:rsidTr="007773D8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65DBA3E5" w14:textId="61AE764B" w:rsidR="00650739" w:rsidRPr="00650739" w:rsidRDefault="00650739" w:rsidP="00650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US" w:eastAsia="is-IS"/>
              </w:rPr>
            </w:pPr>
            <w:r w:rsidRPr="00650739">
              <w:rPr>
                <w:rFonts w:ascii="Times New Roman" w:eastAsia="Times New Roman" w:hAnsi="Times New Roman" w:cs="Times New Roman"/>
                <w:bCs/>
                <w:color w:val="000000"/>
                <w:lang w:val="en-US" w:eastAsia="is-IS"/>
              </w:rPr>
              <w:t>NSCLC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362B8506" w14:textId="450D0EFF" w:rsidR="00650739" w:rsidRPr="00983961" w:rsidRDefault="005E096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11</w:t>
            </w:r>
            <w:r w:rsidR="007773D8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(9</w:t>
            </w:r>
            <w:r w:rsidR="007773D8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)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3E9B022F" w14:textId="3B4EDAE7" w:rsidR="00650739" w:rsidRPr="00983961" w:rsidRDefault="00650739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69(90.8)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5BAF9818" w14:textId="5AD06874" w:rsidR="00650739" w:rsidRPr="00983961" w:rsidRDefault="00650739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4</w:t>
            </w:r>
            <w:r w:rsidR="007773D8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(</w:t>
            </w:r>
            <w:r w:rsidR="007773D8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91,5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7A6AB472" w14:textId="77777777" w:rsidR="00650739" w:rsidRPr="00983961" w:rsidRDefault="00650739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46" w:type="dxa"/>
            <w:shd w:val="clear" w:color="auto" w:fill="FFFFFF" w:themeFill="background1"/>
          </w:tcPr>
          <w:p w14:paraId="6A99708C" w14:textId="77777777" w:rsidR="00650739" w:rsidRPr="00983961" w:rsidRDefault="00650739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14:paraId="1B7FA3DF" w14:textId="3AD5E93C" w:rsidR="00650739" w:rsidRPr="00983961" w:rsidRDefault="002904FA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57(89.0)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ABE62E7" w14:textId="753D722B" w:rsidR="00650739" w:rsidRPr="00983961" w:rsidRDefault="00B53036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39(86.7)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44E4F6EF" w14:textId="5BFEE3A4" w:rsidR="00650739" w:rsidRPr="00983961" w:rsidRDefault="00B53036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18(94.7)</w:t>
            </w:r>
          </w:p>
        </w:tc>
        <w:tc>
          <w:tcPr>
            <w:tcW w:w="1114" w:type="dxa"/>
            <w:shd w:val="clear" w:color="auto" w:fill="FFFFFF" w:themeFill="background1"/>
            <w:noWrap/>
            <w:vAlign w:val="center"/>
          </w:tcPr>
          <w:p w14:paraId="1EE1FF73" w14:textId="77777777" w:rsidR="00650739" w:rsidRPr="00983961" w:rsidRDefault="00650739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650739" w:rsidRPr="00983961" w14:paraId="37901E0B" w14:textId="77777777" w:rsidTr="007773D8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395AC62F" w14:textId="2DC8B0B8" w:rsidR="00650739" w:rsidRPr="00650739" w:rsidRDefault="00650739" w:rsidP="00650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US" w:eastAsia="is-IS"/>
              </w:rPr>
            </w:pPr>
            <w:r w:rsidRPr="00650739">
              <w:rPr>
                <w:rFonts w:ascii="Times New Roman" w:eastAsia="Times New Roman" w:hAnsi="Times New Roman" w:cs="Times New Roman"/>
                <w:bCs/>
                <w:color w:val="000000"/>
                <w:lang w:val="en-US" w:eastAsia="is-IS"/>
              </w:rPr>
              <w:t>SCLC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6A71C7BF" w14:textId="3872BE60" w:rsidR="00650739" w:rsidRPr="00983961" w:rsidRDefault="005E096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11(9.0)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2A08DFF3" w14:textId="7FCC91A8" w:rsidR="00650739" w:rsidRPr="00983961" w:rsidRDefault="00650739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7(9.2)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318446E5" w14:textId="064630D8" w:rsidR="00650739" w:rsidRPr="00983961" w:rsidRDefault="00650739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4(8.5)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3AA07BF5" w14:textId="77777777" w:rsidR="00650739" w:rsidRPr="00983961" w:rsidRDefault="00650739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46" w:type="dxa"/>
            <w:shd w:val="clear" w:color="auto" w:fill="FFFFFF" w:themeFill="background1"/>
          </w:tcPr>
          <w:p w14:paraId="39C04BC2" w14:textId="77777777" w:rsidR="00650739" w:rsidRPr="00983961" w:rsidRDefault="00650739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14:paraId="21271E94" w14:textId="75908CD6" w:rsidR="00650739" w:rsidRPr="00983961" w:rsidRDefault="002904FA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7(11.0)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4CCEA15" w14:textId="4AA26BAB" w:rsidR="00650739" w:rsidRPr="00983961" w:rsidRDefault="00B53036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6(13.3)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743D0B0E" w14:textId="18F04A87" w:rsidR="00650739" w:rsidRPr="00983961" w:rsidRDefault="00B53036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1(5.3)</w:t>
            </w:r>
          </w:p>
        </w:tc>
        <w:tc>
          <w:tcPr>
            <w:tcW w:w="1114" w:type="dxa"/>
            <w:shd w:val="clear" w:color="auto" w:fill="FFFFFF" w:themeFill="background1"/>
            <w:noWrap/>
            <w:vAlign w:val="center"/>
          </w:tcPr>
          <w:p w14:paraId="64DE19C9" w14:textId="77777777" w:rsidR="00650739" w:rsidRPr="00983961" w:rsidRDefault="00650739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B04DFB" w:rsidRPr="00446355" w14:paraId="6E94E060" w14:textId="77777777" w:rsidTr="007773D8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7505D096" w14:textId="0CA22E89" w:rsidR="00B04DFB" w:rsidRPr="00983961" w:rsidRDefault="00B04DFB" w:rsidP="00DB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  <w:t xml:space="preserve">Lung Cancer </w:t>
            </w:r>
            <w:proofErr w:type="spellStart"/>
            <w:r w:rsidRPr="00983961"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  <w:t>stage</w:t>
            </w:r>
            <w:r w:rsidR="00A87A9B" w:rsidRPr="00A87A9B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val="en-US" w:eastAsia="is-IS"/>
              </w:rPr>
              <w:t>b</w:t>
            </w:r>
            <w:proofErr w:type="spellEnd"/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7B200F43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17F683FD" w14:textId="77777777" w:rsidR="00B04DFB" w:rsidRPr="00983961" w:rsidRDefault="00B04DFB" w:rsidP="00DB2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</w:pP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6732441E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E6C307B" w14:textId="045F8B1B" w:rsidR="00B04DFB" w:rsidRPr="00983961" w:rsidRDefault="002A12A6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0.400</w:t>
            </w:r>
          </w:p>
        </w:tc>
        <w:tc>
          <w:tcPr>
            <w:tcW w:w="146" w:type="dxa"/>
            <w:shd w:val="clear" w:color="auto" w:fill="FFFFFF" w:themeFill="background1"/>
          </w:tcPr>
          <w:p w14:paraId="678CA2A4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</w:pP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14:paraId="1948641E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9359404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677C0B02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</w:pPr>
          </w:p>
        </w:tc>
        <w:tc>
          <w:tcPr>
            <w:tcW w:w="1114" w:type="dxa"/>
            <w:shd w:val="clear" w:color="auto" w:fill="FFFFFF" w:themeFill="background1"/>
            <w:noWrap/>
            <w:vAlign w:val="center"/>
          </w:tcPr>
          <w:p w14:paraId="1CBF365A" w14:textId="7D3FFB2F" w:rsidR="00B04DFB" w:rsidRPr="00446355" w:rsidRDefault="0068617A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0.049</w:t>
            </w:r>
          </w:p>
        </w:tc>
      </w:tr>
      <w:tr w:rsidR="00B04DFB" w:rsidRPr="00983961" w14:paraId="7A6AA4E1" w14:textId="77777777" w:rsidTr="007773D8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center"/>
          </w:tcPr>
          <w:p w14:paraId="6070C03A" w14:textId="6EB68A0C" w:rsidR="00B04DFB" w:rsidRPr="00983961" w:rsidRDefault="001A0218" w:rsidP="00DB2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I</w:t>
            </w:r>
            <w:r w:rsidR="00B04DFB"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II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608B6CED" w14:textId="6F71537C" w:rsidR="00B04DFB" w:rsidRPr="00983961" w:rsidRDefault="005E096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53(43.1)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14:paraId="5FDEA39A" w14:textId="66662705" w:rsidR="00B04DFB" w:rsidRPr="00983961" w:rsidRDefault="00846AE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30(39.5)</w:t>
            </w:r>
          </w:p>
        </w:tc>
        <w:tc>
          <w:tcPr>
            <w:tcW w:w="1387" w:type="dxa"/>
            <w:shd w:val="clear" w:color="auto" w:fill="FFFFFF" w:themeFill="background1"/>
            <w:vAlign w:val="center"/>
          </w:tcPr>
          <w:p w14:paraId="7B372D2C" w14:textId="6CAB78DD" w:rsidR="00B04DFB" w:rsidRPr="00983961" w:rsidRDefault="00846AE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23(48.9)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ECCF636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46" w:type="dxa"/>
            <w:shd w:val="clear" w:color="auto" w:fill="FFFFFF" w:themeFill="background1"/>
          </w:tcPr>
          <w:p w14:paraId="680E2798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64" w:type="dxa"/>
            <w:shd w:val="clear" w:color="auto" w:fill="FFFFFF" w:themeFill="background1"/>
            <w:noWrap/>
            <w:vAlign w:val="center"/>
          </w:tcPr>
          <w:p w14:paraId="0211D1FB" w14:textId="25A80D1B" w:rsidR="00B04DFB" w:rsidRPr="00983961" w:rsidRDefault="002904FA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30(46.9)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0B142E9" w14:textId="22103857" w:rsidR="00B04DFB" w:rsidRPr="00983961" w:rsidRDefault="003751CC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17(37.8)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2B608504" w14:textId="6BF88B76" w:rsidR="00B04DFB" w:rsidRPr="00983961" w:rsidRDefault="003751CC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13(68.4)</w:t>
            </w:r>
          </w:p>
        </w:tc>
        <w:tc>
          <w:tcPr>
            <w:tcW w:w="1114" w:type="dxa"/>
            <w:shd w:val="clear" w:color="auto" w:fill="FFFFFF" w:themeFill="background1"/>
            <w:noWrap/>
            <w:vAlign w:val="center"/>
          </w:tcPr>
          <w:p w14:paraId="30DBC6E9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B04DFB" w:rsidRPr="00983961" w14:paraId="4D00DF00" w14:textId="77777777" w:rsidTr="007773D8">
        <w:trPr>
          <w:trHeight w:val="300"/>
        </w:trPr>
        <w:tc>
          <w:tcPr>
            <w:tcW w:w="236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445830" w14:textId="45FF5E84" w:rsidR="00B04DFB" w:rsidRPr="00983961" w:rsidRDefault="001A0218" w:rsidP="00DB2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III</w:t>
            </w:r>
            <w:r w:rsidR="00B04DFB"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I</w:t>
            </w:r>
            <w:r w:rsidR="00B04DFB"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V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F82931" w14:textId="5F7A3389" w:rsidR="00B04DFB" w:rsidRPr="00983961" w:rsidRDefault="005E096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70(56.9)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510B06" w14:textId="326C5666" w:rsidR="00B04DFB" w:rsidRPr="00983961" w:rsidRDefault="00846AE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46(60.5)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20D74C" w14:textId="4D1DC27C" w:rsidR="00B04DFB" w:rsidRPr="00983961" w:rsidRDefault="00846AE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24(51.1)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F04AA9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6D1D3F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07CA49" w14:textId="0790277E" w:rsidR="00B04DFB" w:rsidRPr="00983961" w:rsidRDefault="002904FA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34(53.1)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E82889" w14:textId="3F4227A7" w:rsidR="00B04DFB" w:rsidRPr="00983961" w:rsidRDefault="003751CC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28(62.2)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67FDB0" w14:textId="71EE99E8" w:rsidR="00B04DFB" w:rsidRPr="00983961" w:rsidRDefault="003751CC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6(31.6)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7C34C3" w14:textId="77777777" w:rsidR="00B04DFB" w:rsidRPr="00983961" w:rsidRDefault="00B04DFB" w:rsidP="00DB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</w:tbl>
    <w:bookmarkEnd w:id="2"/>
    <w:p w14:paraId="47863CC5" w14:textId="45463756" w:rsidR="00396149" w:rsidRPr="00983961" w:rsidRDefault="00B04DFB" w:rsidP="0039614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983961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 xml:space="preserve"> </w:t>
      </w:r>
      <w:r w:rsidR="00D0211C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a</w:t>
      </w:r>
      <w:r w:rsidR="00333818" w:rsidRPr="00983961">
        <w:rPr>
          <w:rFonts w:ascii="Times New Roman" w:hAnsi="Times New Roman" w:cs="Times New Roman"/>
          <w:sz w:val="16"/>
          <w:szCs w:val="16"/>
          <w:lang w:val="en-US"/>
        </w:rPr>
        <w:t>p</w:t>
      </w:r>
      <w:r w:rsidR="00396149" w:rsidRPr="00983961">
        <w:rPr>
          <w:rFonts w:ascii="Times New Roman" w:hAnsi="Times New Roman" w:cs="Times New Roman"/>
          <w:sz w:val="16"/>
          <w:szCs w:val="16"/>
          <w:lang w:val="en-US"/>
        </w:rPr>
        <w:t xml:space="preserve">-values based on Chi-square test or Fisher’s exact test when expected cell counts less </w:t>
      </w:r>
      <w:r w:rsidR="00396149" w:rsidRPr="000C17BF">
        <w:rPr>
          <w:rFonts w:ascii="Times New Roman" w:hAnsi="Times New Roman" w:cs="Times New Roman"/>
          <w:sz w:val="16"/>
          <w:szCs w:val="16"/>
          <w:lang w:val="en-US"/>
        </w:rPr>
        <w:t>than 5</w:t>
      </w:r>
      <w:r w:rsidR="002A12A6" w:rsidRPr="000C17BF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="002A12A6" w:rsidRPr="00613FE1">
        <w:rPr>
          <w:rFonts w:ascii="Times New Roman" w:hAnsi="Times New Roman" w:cs="Times New Roman"/>
          <w:sz w:val="16"/>
          <w:szCs w:val="16"/>
          <w:lang w:val="en-US"/>
        </w:rPr>
        <w:t>excluding NA´</w:t>
      </w:r>
      <w:r w:rsidR="00791B95" w:rsidRPr="00613FE1">
        <w:rPr>
          <w:rFonts w:ascii="Times New Roman" w:hAnsi="Times New Roman" w:cs="Times New Roman"/>
          <w:sz w:val="16"/>
          <w:szCs w:val="16"/>
          <w:lang w:val="en-US"/>
        </w:rPr>
        <w:t>s.</w:t>
      </w:r>
    </w:p>
    <w:p w14:paraId="0B490BA1" w14:textId="1C63BDBF" w:rsidR="00555FE9" w:rsidRPr="00983961" w:rsidRDefault="00A87A9B" w:rsidP="00C63D2D">
      <w:pPr>
        <w:spacing w:after="0"/>
        <w:rPr>
          <w:sz w:val="16"/>
          <w:szCs w:val="16"/>
          <w:lang w:val="en-US"/>
        </w:rPr>
      </w:pPr>
      <w:proofErr w:type="spellStart"/>
      <w:r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b</w:t>
      </w:r>
      <w:r w:rsidR="00555FE9" w:rsidRPr="00983961">
        <w:rPr>
          <w:rFonts w:ascii="Times New Roman" w:hAnsi="Times New Roman" w:cs="Times New Roman"/>
          <w:sz w:val="16"/>
          <w:szCs w:val="16"/>
          <w:lang w:val="en-US"/>
        </w:rPr>
        <w:t>Only</w:t>
      </w:r>
      <w:proofErr w:type="spellEnd"/>
      <w:r w:rsidR="00555FE9" w:rsidRPr="00983961">
        <w:rPr>
          <w:rFonts w:ascii="Times New Roman" w:hAnsi="Times New Roman" w:cs="Times New Roman"/>
          <w:sz w:val="16"/>
          <w:szCs w:val="16"/>
          <w:lang w:val="en-US"/>
        </w:rPr>
        <w:t xml:space="preserve"> for the Lung Cancer group</w:t>
      </w:r>
    </w:p>
    <w:p w14:paraId="03D62976" w14:textId="2B085543" w:rsidR="00396149" w:rsidRPr="00983961" w:rsidRDefault="00396149" w:rsidP="00396149">
      <w:pPr>
        <w:rPr>
          <w:lang w:val="en-US"/>
        </w:rPr>
      </w:pPr>
    </w:p>
    <w:p w14:paraId="79BBAFBF" w14:textId="30522C5F" w:rsidR="00501325" w:rsidRPr="00983961" w:rsidRDefault="00501325" w:rsidP="00396149">
      <w:pPr>
        <w:rPr>
          <w:lang w:val="en-US"/>
        </w:rPr>
      </w:pPr>
    </w:p>
    <w:p w14:paraId="5B7D0743" w14:textId="668C6B81" w:rsidR="00501325" w:rsidRPr="00983961" w:rsidRDefault="00501325" w:rsidP="00396149">
      <w:pPr>
        <w:rPr>
          <w:lang w:val="en-US"/>
        </w:rPr>
      </w:pPr>
    </w:p>
    <w:p w14:paraId="34052FB9" w14:textId="2A46A7FB" w:rsidR="00501325" w:rsidRDefault="00501325" w:rsidP="00396149">
      <w:pPr>
        <w:rPr>
          <w:lang w:val="en-US"/>
        </w:rPr>
      </w:pPr>
    </w:p>
    <w:p w14:paraId="3B209C8D" w14:textId="36BB93AE" w:rsidR="003A09D7" w:rsidRDefault="003A09D7" w:rsidP="0058636C">
      <w:pPr>
        <w:rPr>
          <w:rFonts w:ascii="Times New Roman" w:hAnsi="Times New Roman" w:cs="Times New Roman"/>
          <w:lang w:val="en-US"/>
        </w:rPr>
      </w:pPr>
    </w:p>
    <w:p w14:paraId="551D3B2C" w14:textId="0529048A" w:rsidR="00C34A44" w:rsidRDefault="00C34A44" w:rsidP="0058636C">
      <w:pPr>
        <w:rPr>
          <w:rFonts w:ascii="Times New Roman" w:hAnsi="Times New Roman" w:cs="Times New Roman"/>
          <w:lang w:val="en-US"/>
        </w:rPr>
      </w:pPr>
    </w:p>
    <w:p w14:paraId="119FD9CF" w14:textId="3C738C1A" w:rsidR="00C34A44" w:rsidRDefault="00C34A44" w:rsidP="0058636C">
      <w:pPr>
        <w:rPr>
          <w:rFonts w:ascii="Times New Roman" w:hAnsi="Times New Roman" w:cs="Times New Roman"/>
          <w:lang w:val="en-US"/>
        </w:rPr>
      </w:pPr>
    </w:p>
    <w:p w14:paraId="379F5CE6" w14:textId="77777777" w:rsidR="00847C57" w:rsidRDefault="00847C57" w:rsidP="0058636C">
      <w:pPr>
        <w:rPr>
          <w:rFonts w:ascii="Times New Roman" w:hAnsi="Times New Roman" w:cs="Times New Roman"/>
          <w:lang w:val="en-US"/>
        </w:rPr>
      </w:pPr>
    </w:p>
    <w:p w14:paraId="5390BD37" w14:textId="77777777" w:rsidR="00847C57" w:rsidRDefault="00847C57" w:rsidP="0058636C">
      <w:pPr>
        <w:rPr>
          <w:rFonts w:ascii="Times New Roman" w:hAnsi="Times New Roman" w:cs="Times New Roman"/>
          <w:lang w:val="en-US"/>
        </w:rPr>
      </w:pPr>
    </w:p>
    <w:p w14:paraId="4B2B9AD3" w14:textId="77777777" w:rsidR="002C29DC" w:rsidRDefault="002C29DC" w:rsidP="0058636C">
      <w:pPr>
        <w:rPr>
          <w:rFonts w:ascii="Times New Roman" w:hAnsi="Times New Roman" w:cs="Times New Roman"/>
          <w:lang w:val="en-US"/>
        </w:rPr>
      </w:pPr>
    </w:p>
    <w:p w14:paraId="37D29A3C" w14:textId="44DFFE82" w:rsidR="00C34A44" w:rsidRDefault="00C34A44" w:rsidP="0058636C">
      <w:pPr>
        <w:rPr>
          <w:rFonts w:ascii="Times New Roman" w:hAnsi="Times New Roman" w:cs="Times New Roman"/>
          <w:lang w:val="en-US"/>
        </w:rPr>
      </w:pPr>
    </w:p>
    <w:p w14:paraId="10E751E6" w14:textId="77777777" w:rsidR="002C29DC" w:rsidRDefault="00847C57" w:rsidP="00847C57">
      <w:pPr>
        <w:rPr>
          <w:rFonts w:ascii="Times New Roman" w:hAnsi="Times New Roman" w:cs="Times New Roman"/>
          <w:sz w:val="24"/>
          <w:szCs w:val="24"/>
          <w:lang w:val="en-US" w:eastAsia="is-IS"/>
        </w:rPr>
      </w:pPr>
      <w:r w:rsidRPr="002C29DC"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  <w:lastRenderedPageBreak/>
        <w:t>Supplementary table 5.</w:t>
      </w:r>
      <w:r w:rsidR="002C29DC"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  <w:t xml:space="preserve"> </w:t>
      </w:r>
      <w:bookmarkStart w:id="3" w:name="_Hlk144898580"/>
      <w:r w:rsidR="002C29DC" w:rsidRPr="002C29DC">
        <w:rPr>
          <w:rFonts w:ascii="Times New Roman" w:hAnsi="Times New Roman" w:cs="Times New Roman"/>
          <w:sz w:val="24"/>
          <w:szCs w:val="24"/>
          <w:lang w:val="en-US" w:eastAsia="is-IS"/>
        </w:rPr>
        <w:t>Distress before and after diagnostic work-up for lung cancer</w:t>
      </w:r>
      <w:r w:rsidR="002C29DC"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  <w:t xml:space="preserve"> (Distress analysis).</w:t>
      </w:r>
      <w:r w:rsidRPr="00983961">
        <w:rPr>
          <w:rFonts w:ascii="Times New Roman" w:hAnsi="Times New Roman" w:cs="Times New Roman"/>
          <w:sz w:val="24"/>
          <w:szCs w:val="24"/>
          <w:lang w:val="en-US" w:eastAsia="is-IS"/>
        </w:rPr>
        <w:t xml:space="preserve"> </w:t>
      </w:r>
    </w:p>
    <w:p w14:paraId="6809095D" w14:textId="08431773" w:rsidR="00847C57" w:rsidRDefault="00847C57" w:rsidP="00847C57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HADS (Hospital Anxiety and Depression Scale), mean scores (SD) and proportions of scores with potential clinical significance (HADS-Total, HADS-Depression and HADS-Anxiety before and after final diagnosis of lung changes.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1843"/>
        <w:gridCol w:w="992"/>
        <w:gridCol w:w="1985"/>
        <w:gridCol w:w="1134"/>
        <w:gridCol w:w="1559"/>
        <w:gridCol w:w="1134"/>
      </w:tblGrid>
      <w:tr w:rsidR="00847C57" w:rsidRPr="001B0038" w14:paraId="1ED1C32A" w14:textId="77777777" w:rsidTr="002C29D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3DB926E7" w14:textId="77777777" w:rsidR="00847C57" w:rsidRPr="001B0038" w:rsidRDefault="00847C57" w:rsidP="00C60B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4" w:name="_Hlk144302120"/>
            <w:bookmarkEnd w:id="3"/>
            <w:r w:rsidRPr="001B0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HADS variable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31637E6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B0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Lung cancer diagnosis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B2D14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Before lung cancer assessment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AD066C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After lung cancer assessment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0DC49E0" w14:textId="2AF172D4" w:rsidR="00847C57" w:rsidRPr="001B0038" w:rsidRDefault="001A2D9C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Change </w:t>
            </w:r>
            <w:r w:rsidR="00847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between assessments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0AC91B" w14:textId="22365C4C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0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847C57" w:rsidRPr="001B0038" w14:paraId="7A9861F8" w14:textId="77777777" w:rsidTr="002C29DC">
        <w:tc>
          <w:tcPr>
            <w:tcW w:w="1526" w:type="dxa"/>
            <w:tcBorders>
              <w:top w:val="single" w:sz="4" w:space="0" w:color="auto"/>
              <w:bottom w:val="double" w:sz="4" w:space="0" w:color="auto"/>
            </w:tcBorders>
          </w:tcPr>
          <w:p w14:paraId="7038E3A1" w14:textId="77777777" w:rsidR="00847C57" w:rsidRPr="001B0038" w:rsidRDefault="00847C57" w:rsidP="00C60B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14:paraId="518196FA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14:paraId="7389E43C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14:paraId="0C05D5D3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p-value*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</w:tcPr>
          <w:p w14:paraId="56E8B53A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387D470A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p-value*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391B23B9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p-value*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613648EC" w14:textId="20DBD57C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p-value*</w:t>
            </w:r>
            <w:r w:rsidR="00902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</w:tr>
      <w:tr w:rsidR="00847C57" w:rsidRPr="001B0038" w14:paraId="196E3084" w14:textId="77777777" w:rsidTr="002C29DC">
        <w:tc>
          <w:tcPr>
            <w:tcW w:w="1526" w:type="dxa"/>
            <w:tcBorders>
              <w:top w:val="double" w:sz="4" w:space="0" w:color="auto"/>
            </w:tcBorders>
          </w:tcPr>
          <w:p w14:paraId="42F357F0" w14:textId="164A4E2C" w:rsidR="00847C57" w:rsidRPr="001B0038" w:rsidRDefault="00847C57" w:rsidP="00C60B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HADS-</w:t>
            </w:r>
            <w:r w:rsidR="005A5E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1B0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0C815AF2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98AB7B3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39B63A4D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1EE76182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D948148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53084D1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16421B7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7C57" w:rsidRPr="001B0038" w14:paraId="68FF3C2A" w14:textId="77777777" w:rsidTr="002C29DC">
        <w:tc>
          <w:tcPr>
            <w:tcW w:w="1526" w:type="dxa"/>
            <w:vMerge w:val="restart"/>
            <w:vAlign w:val="center"/>
          </w:tcPr>
          <w:p w14:paraId="3347F2EC" w14:textId="77777777" w:rsidR="00847C57" w:rsidRPr="00E051F3" w:rsidRDefault="00847C57" w:rsidP="00C60B7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E051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ean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51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(SD)</w:t>
            </w:r>
          </w:p>
        </w:tc>
        <w:tc>
          <w:tcPr>
            <w:tcW w:w="1559" w:type="dxa"/>
          </w:tcPr>
          <w:p w14:paraId="6A3F1FB3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843" w:type="dxa"/>
          </w:tcPr>
          <w:p w14:paraId="12AFF94F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9.0(6.5)</w:t>
            </w:r>
          </w:p>
        </w:tc>
        <w:tc>
          <w:tcPr>
            <w:tcW w:w="992" w:type="dxa"/>
            <w:vMerge w:val="restart"/>
            <w:vAlign w:val="center"/>
          </w:tcPr>
          <w:p w14:paraId="03FC1907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0.430</w:t>
            </w:r>
          </w:p>
        </w:tc>
        <w:tc>
          <w:tcPr>
            <w:tcW w:w="1985" w:type="dxa"/>
          </w:tcPr>
          <w:p w14:paraId="7958E666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7.4(5.8)</w:t>
            </w:r>
          </w:p>
        </w:tc>
        <w:tc>
          <w:tcPr>
            <w:tcW w:w="1134" w:type="dxa"/>
            <w:vMerge w:val="restart"/>
            <w:vAlign w:val="center"/>
          </w:tcPr>
          <w:p w14:paraId="628BD47C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1559" w:type="dxa"/>
          </w:tcPr>
          <w:p w14:paraId="29637596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0.070</w:t>
            </w:r>
          </w:p>
        </w:tc>
        <w:tc>
          <w:tcPr>
            <w:tcW w:w="1134" w:type="dxa"/>
            <w:vMerge w:val="restart"/>
            <w:vAlign w:val="center"/>
          </w:tcPr>
          <w:p w14:paraId="67A2BB7B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0.004</w:t>
            </w:r>
          </w:p>
        </w:tc>
      </w:tr>
      <w:tr w:rsidR="00847C57" w:rsidRPr="001B0038" w14:paraId="18FE0C66" w14:textId="77777777" w:rsidTr="002C29DC">
        <w:tc>
          <w:tcPr>
            <w:tcW w:w="1526" w:type="dxa"/>
            <w:vMerge/>
          </w:tcPr>
          <w:p w14:paraId="22B41956" w14:textId="77777777" w:rsidR="00847C57" w:rsidRPr="00E051F3" w:rsidRDefault="00847C57" w:rsidP="00C60B7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723CB84E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843" w:type="dxa"/>
          </w:tcPr>
          <w:p w14:paraId="1E776DCB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10.2(7.0)</w:t>
            </w:r>
          </w:p>
        </w:tc>
        <w:tc>
          <w:tcPr>
            <w:tcW w:w="992" w:type="dxa"/>
            <w:vMerge/>
          </w:tcPr>
          <w:p w14:paraId="66BBB61F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4A46B800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11.6(8.0)</w:t>
            </w:r>
          </w:p>
        </w:tc>
        <w:tc>
          <w:tcPr>
            <w:tcW w:w="1134" w:type="dxa"/>
            <w:vMerge/>
          </w:tcPr>
          <w:p w14:paraId="160DB1B1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666970A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1134" w:type="dxa"/>
            <w:vMerge/>
          </w:tcPr>
          <w:p w14:paraId="48BD15E7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7C57" w:rsidRPr="001B0038" w14:paraId="780ED0F5" w14:textId="77777777" w:rsidTr="002C29DC">
        <w:tc>
          <w:tcPr>
            <w:tcW w:w="1526" w:type="dxa"/>
          </w:tcPr>
          <w:p w14:paraId="652E517C" w14:textId="7B92A25C" w:rsidR="00847C57" w:rsidRPr="001B0038" w:rsidRDefault="00847C57" w:rsidP="00C60B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HADS-</w:t>
            </w:r>
            <w:r w:rsidR="005A5E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 </w:t>
            </w:r>
            <w:r w:rsidR="005A5E64" w:rsidRPr="002C29DC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&gt;</w:t>
            </w:r>
            <w:r w:rsidR="005A5E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59" w:type="dxa"/>
          </w:tcPr>
          <w:p w14:paraId="3CF8F73C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63195EF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751C333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06BA390C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12B39B5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2519F02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04DE9CA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7C57" w:rsidRPr="001B0038" w14:paraId="0A801835" w14:textId="77777777" w:rsidTr="002C29DC">
        <w:trPr>
          <w:trHeight w:val="114"/>
        </w:trPr>
        <w:tc>
          <w:tcPr>
            <w:tcW w:w="1526" w:type="dxa"/>
          </w:tcPr>
          <w:p w14:paraId="6B733A77" w14:textId="77777777" w:rsidR="00847C57" w:rsidRPr="001B0038" w:rsidRDefault="00847C57" w:rsidP="00C60B7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  <w:t>N (%)</w:t>
            </w:r>
          </w:p>
        </w:tc>
        <w:tc>
          <w:tcPr>
            <w:tcW w:w="1559" w:type="dxa"/>
          </w:tcPr>
          <w:p w14:paraId="3E96E3FD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843" w:type="dxa"/>
          </w:tcPr>
          <w:p w14:paraId="3DB52505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10/22.7</w:t>
            </w:r>
          </w:p>
        </w:tc>
        <w:tc>
          <w:tcPr>
            <w:tcW w:w="992" w:type="dxa"/>
            <w:vMerge w:val="restart"/>
            <w:vAlign w:val="center"/>
          </w:tcPr>
          <w:p w14:paraId="695A0EED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0.388</w:t>
            </w:r>
          </w:p>
        </w:tc>
        <w:tc>
          <w:tcPr>
            <w:tcW w:w="1985" w:type="dxa"/>
          </w:tcPr>
          <w:p w14:paraId="3EFB7955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7/15.9</w:t>
            </w:r>
          </w:p>
        </w:tc>
        <w:tc>
          <w:tcPr>
            <w:tcW w:w="1134" w:type="dxa"/>
            <w:vMerge w:val="restart"/>
            <w:vAlign w:val="center"/>
          </w:tcPr>
          <w:p w14:paraId="506A868C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1559" w:type="dxa"/>
          </w:tcPr>
          <w:p w14:paraId="21B88C71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0.164</w:t>
            </w:r>
          </w:p>
        </w:tc>
        <w:tc>
          <w:tcPr>
            <w:tcW w:w="1134" w:type="dxa"/>
            <w:vMerge w:val="restart"/>
            <w:vAlign w:val="center"/>
          </w:tcPr>
          <w:p w14:paraId="3FF08DE3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0.007</w:t>
            </w:r>
          </w:p>
        </w:tc>
      </w:tr>
      <w:tr w:rsidR="00847C57" w:rsidRPr="001B0038" w14:paraId="6208ABE6" w14:textId="77777777" w:rsidTr="002C29DC">
        <w:tc>
          <w:tcPr>
            <w:tcW w:w="1526" w:type="dxa"/>
          </w:tcPr>
          <w:p w14:paraId="6F2D5B74" w14:textId="77777777" w:rsidR="00847C57" w:rsidRPr="001B0038" w:rsidRDefault="00847C57" w:rsidP="00C60B7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  <w:t>N (%)</w:t>
            </w:r>
          </w:p>
        </w:tc>
        <w:tc>
          <w:tcPr>
            <w:tcW w:w="1559" w:type="dxa"/>
          </w:tcPr>
          <w:p w14:paraId="3A1A65CE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843" w:type="dxa"/>
          </w:tcPr>
          <w:p w14:paraId="21C062A2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37/30.1</w:t>
            </w:r>
          </w:p>
        </w:tc>
        <w:tc>
          <w:tcPr>
            <w:tcW w:w="992" w:type="dxa"/>
            <w:vMerge/>
          </w:tcPr>
          <w:p w14:paraId="6C94AFAC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1F245CFC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53/43.1</w:t>
            </w:r>
          </w:p>
        </w:tc>
        <w:tc>
          <w:tcPr>
            <w:tcW w:w="1134" w:type="dxa"/>
            <w:vMerge/>
          </w:tcPr>
          <w:p w14:paraId="511000FE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E02FB1E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1134" w:type="dxa"/>
            <w:vMerge/>
          </w:tcPr>
          <w:p w14:paraId="0368AEDB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7C57" w:rsidRPr="001B0038" w14:paraId="5C2B2738" w14:textId="77777777" w:rsidTr="002C29DC">
        <w:tc>
          <w:tcPr>
            <w:tcW w:w="1526" w:type="dxa"/>
          </w:tcPr>
          <w:p w14:paraId="01B77412" w14:textId="2AA00B2D" w:rsidR="00847C57" w:rsidRPr="001B0038" w:rsidRDefault="00847C57" w:rsidP="00C60B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HADS-</w:t>
            </w:r>
            <w:r w:rsidR="005A5E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559" w:type="dxa"/>
          </w:tcPr>
          <w:p w14:paraId="75EC7E06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CABA1D3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F6BC696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54AE4567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CA96340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9515821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0AEC793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7C57" w:rsidRPr="001B0038" w14:paraId="17439EB8" w14:textId="77777777" w:rsidTr="002C29DC">
        <w:tc>
          <w:tcPr>
            <w:tcW w:w="1526" w:type="dxa"/>
            <w:vMerge w:val="restart"/>
            <w:vAlign w:val="center"/>
          </w:tcPr>
          <w:p w14:paraId="7E8C80DB" w14:textId="77777777" w:rsidR="00847C57" w:rsidRPr="001B0038" w:rsidRDefault="00847C57" w:rsidP="00C60B7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E051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ean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51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(SD)</w:t>
            </w:r>
          </w:p>
        </w:tc>
        <w:tc>
          <w:tcPr>
            <w:tcW w:w="1559" w:type="dxa"/>
          </w:tcPr>
          <w:p w14:paraId="6F3858E0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843" w:type="dxa"/>
          </w:tcPr>
          <w:p w14:paraId="5FB68B60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3.9(3.7)</w:t>
            </w:r>
          </w:p>
        </w:tc>
        <w:tc>
          <w:tcPr>
            <w:tcW w:w="992" w:type="dxa"/>
            <w:vMerge w:val="restart"/>
            <w:vAlign w:val="center"/>
          </w:tcPr>
          <w:p w14:paraId="790DC168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0.241</w:t>
            </w:r>
          </w:p>
        </w:tc>
        <w:tc>
          <w:tcPr>
            <w:tcW w:w="1985" w:type="dxa"/>
          </w:tcPr>
          <w:p w14:paraId="1FC1A353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3.1(3.0)</w:t>
            </w:r>
          </w:p>
        </w:tc>
        <w:tc>
          <w:tcPr>
            <w:tcW w:w="1134" w:type="dxa"/>
            <w:vMerge w:val="restart"/>
            <w:vAlign w:val="center"/>
          </w:tcPr>
          <w:p w14:paraId="62A37A65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0.0004</w:t>
            </w:r>
          </w:p>
        </w:tc>
        <w:tc>
          <w:tcPr>
            <w:tcW w:w="1559" w:type="dxa"/>
          </w:tcPr>
          <w:p w14:paraId="349B6D54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0.126</w:t>
            </w:r>
          </w:p>
        </w:tc>
        <w:tc>
          <w:tcPr>
            <w:tcW w:w="1134" w:type="dxa"/>
            <w:vMerge w:val="restart"/>
            <w:vAlign w:val="center"/>
          </w:tcPr>
          <w:p w14:paraId="49BDF3ED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</w:t>
            </w:r>
          </w:p>
        </w:tc>
      </w:tr>
      <w:tr w:rsidR="00847C57" w:rsidRPr="001B0038" w14:paraId="4E23F246" w14:textId="77777777" w:rsidTr="002C29DC">
        <w:tc>
          <w:tcPr>
            <w:tcW w:w="1526" w:type="dxa"/>
            <w:vMerge/>
          </w:tcPr>
          <w:p w14:paraId="182CC799" w14:textId="77777777" w:rsidR="00847C57" w:rsidRPr="001B0038" w:rsidRDefault="00847C57" w:rsidP="00C60B7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8F1E864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843" w:type="dxa"/>
          </w:tcPr>
          <w:p w14:paraId="436CF375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4.8(3.8)</w:t>
            </w:r>
          </w:p>
        </w:tc>
        <w:tc>
          <w:tcPr>
            <w:tcW w:w="992" w:type="dxa"/>
            <w:vMerge/>
          </w:tcPr>
          <w:p w14:paraId="45C4B302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261435F6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5.7(4.1)</w:t>
            </w:r>
          </w:p>
        </w:tc>
        <w:tc>
          <w:tcPr>
            <w:tcW w:w="1134" w:type="dxa"/>
            <w:vMerge/>
          </w:tcPr>
          <w:p w14:paraId="7066D6DC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44DB47A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1134" w:type="dxa"/>
            <w:vMerge/>
          </w:tcPr>
          <w:p w14:paraId="24117E38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7C57" w:rsidRPr="001B0038" w14:paraId="06416201" w14:textId="77777777" w:rsidTr="002C29DC">
        <w:tc>
          <w:tcPr>
            <w:tcW w:w="1526" w:type="dxa"/>
          </w:tcPr>
          <w:p w14:paraId="54124FA7" w14:textId="62A1C616" w:rsidR="00847C57" w:rsidRPr="001B0038" w:rsidRDefault="00847C57" w:rsidP="00C60B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HADS-</w:t>
            </w:r>
            <w:r w:rsidR="005A5E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 </w:t>
            </w:r>
            <w:r w:rsidR="005A5E64" w:rsidRPr="00DA0D0F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&gt;</w:t>
            </w:r>
            <w:r w:rsidRPr="001B0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</w:tcPr>
          <w:p w14:paraId="5D86ACE8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2A4280F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3EA190E1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573FE1E0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8C93BEC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B0C95A3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CD5844D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7C57" w:rsidRPr="001B0038" w14:paraId="0D76F64E" w14:textId="77777777" w:rsidTr="002C29DC">
        <w:tc>
          <w:tcPr>
            <w:tcW w:w="1526" w:type="dxa"/>
          </w:tcPr>
          <w:p w14:paraId="155986A6" w14:textId="77777777" w:rsidR="00847C57" w:rsidRPr="001B0038" w:rsidRDefault="00847C57" w:rsidP="00C60B7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  <w:t>N (%)</w:t>
            </w:r>
          </w:p>
        </w:tc>
        <w:tc>
          <w:tcPr>
            <w:tcW w:w="1559" w:type="dxa"/>
          </w:tcPr>
          <w:p w14:paraId="268F5052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843" w:type="dxa"/>
          </w:tcPr>
          <w:p w14:paraId="63090E3D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16/36.4</w:t>
            </w:r>
          </w:p>
        </w:tc>
        <w:tc>
          <w:tcPr>
            <w:tcW w:w="992" w:type="dxa"/>
            <w:vMerge w:val="restart"/>
            <w:vAlign w:val="center"/>
          </w:tcPr>
          <w:p w14:paraId="6D7419B1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0.319</w:t>
            </w:r>
          </w:p>
        </w:tc>
        <w:tc>
          <w:tcPr>
            <w:tcW w:w="1985" w:type="dxa"/>
          </w:tcPr>
          <w:p w14:paraId="1A0A8BD9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11/25.0</w:t>
            </w:r>
          </w:p>
        </w:tc>
        <w:tc>
          <w:tcPr>
            <w:tcW w:w="1134" w:type="dxa"/>
            <w:vMerge w:val="restart"/>
            <w:vAlign w:val="center"/>
          </w:tcPr>
          <w:p w14:paraId="21A3B0B7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1559" w:type="dxa"/>
          </w:tcPr>
          <w:p w14:paraId="1FBF2EC1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0.117</w:t>
            </w:r>
          </w:p>
        </w:tc>
        <w:tc>
          <w:tcPr>
            <w:tcW w:w="1134" w:type="dxa"/>
            <w:vMerge w:val="restart"/>
            <w:vAlign w:val="center"/>
          </w:tcPr>
          <w:p w14:paraId="04716687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0.038</w:t>
            </w:r>
          </w:p>
        </w:tc>
      </w:tr>
      <w:tr w:rsidR="00847C57" w:rsidRPr="001B0038" w14:paraId="57B64B2F" w14:textId="77777777" w:rsidTr="002C29DC">
        <w:tc>
          <w:tcPr>
            <w:tcW w:w="1526" w:type="dxa"/>
          </w:tcPr>
          <w:p w14:paraId="27D3B6B9" w14:textId="77777777" w:rsidR="00847C57" w:rsidRPr="001B0038" w:rsidRDefault="00847C57" w:rsidP="00C60B7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  <w:t>N (%)</w:t>
            </w:r>
          </w:p>
        </w:tc>
        <w:tc>
          <w:tcPr>
            <w:tcW w:w="1559" w:type="dxa"/>
          </w:tcPr>
          <w:p w14:paraId="0015AD61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843" w:type="dxa"/>
          </w:tcPr>
          <w:p w14:paraId="5AA9115E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59/48.0</w:t>
            </w:r>
          </w:p>
        </w:tc>
        <w:tc>
          <w:tcPr>
            <w:tcW w:w="992" w:type="dxa"/>
            <w:vMerge/>
          </w:tcPr>
          <w:p w14:paraId="230C26A8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2433C48A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68/55.3</w:t>
            </w:r>
          </w:p>
        </w:tc>
        <w:tc>
          <w:tcPr>
            <w:tcW w:w="1134" w:type="dxa"/>
            <w:vMerge/>
          </w:tcPr>
          <w:p w14:paraId="71079CE0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C1A26CC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0.150</w:t>
            </w:r>
          </w:p>
        </w:tc>
        <w:tc>
          <w:tcPr>
            <w:tcW w:w="1134" w:type="dxa"/>
            <w:vMerge/>
          </w:tcPr>
          <w:p w14:paraId="224F4FD4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7C57" w:rsidRPr="001B0038" w14:paraId="7A498E7F" w14:textId="77777777" w:rsidTr="002C29DC">
        <w:tc>
          <w:tcPr>
            <w:tcW w:w="1526" w:type="dxa"/>
          </w:tcPr>
          <w:p w14:paraId="076F3BBF" w14:textId="7FF5D9C5" w:rsidR="00847C57" w:rsidRPr="001B0038" w:rsidRDefault="00847C57" w:rsidP="00C60B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HADS-</w:t>
            </w:r>
            <w:r w:rsidR="005A5E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559" w:type="dxa"/>
          </w:tcPr>
          <w:p w14:paraId="5153B08E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2A90AD6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7A115FA6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078F4E15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FB328F6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7373B16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CE28D0A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7C57" w:rsidRPr="001B0038" w14:paraId="1110E05A" w14:textId="77777777" w:rsidTr="002C29DC">
        <w:tc>
          <w:tcPr>
            <w:tcW w:w="1526" w:type="dxa"/>
            <w:vMerge w:val="restart"/>
            <w:vAlign w:val="center"/>
          </w:tcPr>
          <w:p w14:paraId="72ECA47B" w14:textId="77777777" w:rsidR="00847C57" w:rsidRPr="001B0038" w:rsidRDefault="00847C57" w:rsidP="00C60B7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E051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ean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051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(SD)</w:t>
            </w:r>
          </w:p>
        </w:tc>
        <w:tc>
          <w:tcPr>
            <w:tcW w:w="1559" w:type="dxa"/>
          </w:tcPr>
          <w:p w14:paraId="7B6EF6BF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843" w:type="dxa"/>
          </w:tcPr>
          <w:p w14:paraId="6AFCE529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5.1(3.8)</w:t>
            </w:r>
          </w:p>
        </w:tc>
        <w:tc>
          <w:tcPr>
            <w:tcW w:w="992" w:type="dxa"/>
            <w:vMerge w:val="restart"/>
            <w:vAlign w:val="center"/>
          </w:tcPr>
          <w:p w14:paraId="02F045C4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0.774</w:t>
            </w:r>
          </w:p>
        </w:tc>
        <w:tc>
          <w:tcPr>
            <w:tcW w:w="1985" w:type="dxa"/>
          </w:tcPr>
          <w:p w14:paraId="56B12B05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4.3(3.5)</w:t>
            </w:r>
          </w:p>
        </w:tc>
        <w:tc>
          <w:tcPr>
            <w:tcW w:w="1134" w:type="dxa"/>
            <w:vMerge w:val="restart"/>
            <w:vAlign w:val="center"/>
          </w:tcPr>
          <w:p w14:paraId="65CC4F36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1559" w:type="dxa"/>
          </w:tcPr>
          <w:p w14:paraId="6A07A6C7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0.103</w:t>
            </w:r>
          </w:p>
        </w:tc>
        <w:tc>
          <w:tcPr>
            <w:tcW w:w="1134" w:type="dxa"/>
            <w:vMerge w:val="restart"/>
            <w:vAlign w:val="center"/>
          </w:tcPr>
          <w:p w14:paraId="42960A2B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0.023</w:t>
            </w:r>
          </w:p>
        </w:tc>
      </w:tr>
      <w:tr w:rsidR="00847C57" w:rsidRPr="001B0038" w14:paraId="7C3E63E0" w14:textId="77777777" w:rsidTr="002C29DC">
        <w:tc>
          <w:tcPr>
            <w:tcW w:w="1526" w:type="dxa"/>
            <w:vMerge/>
          </w:tcPr>
          <w:p w14:paraId="4F7B902C" w14:textId="77777777" w:rsidR="00847C57" w:rsidRPr="001B0038" w:rsidRDefault="00847C57" w:rsidP="00C60B7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256B9A8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843" w:type="dxa"/>
          </w:tcPr>
          <w:p w14:paraId="641D3B6B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5.4(4.0)</w:t>
            </w:r>
          </w:p>
        </w:tc>
        <w:tc>
          <w:tcPr>
            <w:tcW w:w="992" w:type="dxa"/>
            <w:vMerge/>
          </w:tcPr>
          <w:p w14:paraId="507D6C75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76B6B69E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5.9(4.5)</w:t>
            </w:r>
          </w:p>
        </w:tc>
        <w:tc>
          <w:tcPr>
            <w:tcW w:w="1134" w:type="dxa"/>
            <w:vMerge/>
          </w:tcPr>
          <w:p w14:paraId="5A88BDBD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AE3DCB1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0.090</w:t>
            </w:r>
          </w:p>
        </w:tc>
        <w:tc>
          <w:tcPr>
            <w:tcW w:w="1134" w:type="dxa"/>
            <w:vMerge/>
          </w:tcPr>
          <w:p w14:paraId="229654C2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7C57" w:rsidRPr="001B0038" w14:paraId="091DA9FF" w14:textId="77777777" w:rsidTr="002C29DC">
        <w:tc>
          <w:tcPr>
            <w:tcW w:w="1526" w:type="dxa"/>
          </w:tcPr>
          <w:p w14:paraId="008A7A92" w14:textId="05C1BC9F" w:rsidR="00847C57" w:rsidRPr="001B0038" w:rsidRDefault="00847C57" w:rsidP="00C60B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HADS-</w:t>
            </w:r>
            <w:r w:rsidR="005A5E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</w:t>
            </w:r>
            <w:r w:rsidR="005A5E64" w:rsidRPr="002C29DC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&gt;</w:t>
            </w:r>
            <w:r w:rsidR="005A5E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B0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59" w:type="dxa"/>
          </w:tcPr>
          <w:p w14:paraId="5B8CDF9F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66BB386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CD2FC0A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351BD5BD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7E37FCB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DAA30D7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5207462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7C57" w:rsidRPr="001B0038" w14:paraId="00B35EFD" w14:textId="77777777" w:rsidTr="002C29DC">
        <w:tc>
          <w:tcPr>
            <w:tcW w:w="1526" w:type="dxa"/>
          </w:tcPr>
          <w:p w14:paraId="520F5FAC" w14:textId="77777777" w:rsidR="00847C57" w:rsidRPr="001B0038" w:rsidRDefault="00847C57" w:rsidP="00C60B7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  <w:t>N (%)</w:t>
            </w:r>
          </w:p>
        </w:tc>
        <w:tc>
          <w:tcPr>
            <w:tcW w:w="1559" w:type="dxa"/>
          </w:tcPr>
          <w:p w14:paraId="32D620A1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843" w:type="dxa"/>
          </w:tcPr>
          <w:p w14:paraId="5BAE7D7B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15/34.1</w:t>
            </w:r>
          </w:p>
        </w:tc>
        <w:tc>
          <w:tcPr>
            <w:tcW w:w="992" w:type="dxa"/>
            <w:vMerge w:val="restart"/>
            <w:vAlign w:val="center"/>
          </w:tcPr>
          <w:p w14:paraId="5010ABFA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0.660</w:t>
            </w:r>
          </w:p>
        </w:tc>
        <w:tc>
          <w:tcPr>
            <w:tcW w:w="1985" w:type="dxa"/>
          </w:tcPr>
          <w:p w14:paraId="2AA27CEC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10/22.7</w:t>
            </w:r>
          </w:p>
        </w:tc>
        <w:tc>
          <w:tcPr>
            <w:tcW w:w="1134" w:type="dxa"/>
            <w:vMerge w:val="restart"/>
            <w:vAlign w:val="center"/>
          </w:tcPr>
          <w:p w14:paraId="369F412D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0.030</w:t>
            </w:r>
          </w:p>
        </w:tc>
        <w:tc>
          <w:tcPr>
            <w:tcW w:w="1559" w:type="dxa"/>
          </w:tcPr>
          <w:p w14:paraId="16943437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0.052</w:t>
            </w:r>
          </w:p>
        </w:tc>
        <w:tc>
          <w:tcPr>
            <w:tcW w:w="1134" w:type="dxa"/>
            <w:vMerge w:val="restart"/>
            <w:vAlign w:val="center"/>
          </w:tcPr>
          <w:p w14:paraId="4EA3E5CA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0.042</w:t>
            </w:r>
          </w:p>
        </w:tc>
      </w:tr>
      <w:tr w:rsidR="00847C57" w:rsidRPr="001B0038" w14:paraId="716D9A26" w14:textId="77777777" w:rsidTr="002C29DC">
        <w:tc>
          <w:tcPr>
            <w:tcW w:w="1526" w:type="dxa"/>
            <w:tcBorders>
              <w:bottom w:val="single" w:sz="4" w:space="0" w:color="auto"/>
            </w:tcBorders>
          </w:tcPr>
          <w:p w14:paraId="7C4FB2E6" w14:textId="77777777" w:rsidR="00847C57" w:rsidRPr="001B0038" w:rsidRDefault="00847C57" w:rsidP="00C60B7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  <w:t>N (%)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88F1B18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50F1833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46/37.4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6F202402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F124581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50/40.7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B014B8B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BBD9A1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0.464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098CFEE" w14:textId="77777777" w:rsidR="00847C57" w:rsidRPr="001B0038" w:rsidRDefault="00847C57" w:rsidP="00C60B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bookmarkEnd w:id="4"/>
    <w:p w14:paraId="7DD470A3" w14:textId="4E2EDEF7" w:rsidR="001A2D9C" w:rsidRDefault="00847C57" w:rsidP="00902E47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B0038">
        <w:rPr>
          <w:rFonts w:ascii="Times New Roman" w:hAnsi="Times New Roman" w:cs="Times New Roman"/>
          <w:sz w:val="16"/>
          <w:szCs w:val="16"/>
          <w:lang w:val="en-US"/>
        </w:rPr>
        <w:t>* p-values corrected for age, sex, and country of participation</w:t>
      </w:r>
      <w:r w:rsidR="00902E47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902E47" w:rsidRPr="00902E4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902E47">
        <w:rPr>
          <w:rFonts w:ascii="Times New Roman" w:hAnsi="Times New Roman" w:cs="Times New Roman"/>
          <w:sz w:val="16"/>
          <w:szCs w:val="16"/>
          <w:lang w:val="en-US"/>
        </w:rPr>
        <w:t>** p-</w:t>
      </w:r>
      <w:r w:rsidR="00902E47" w:rsidRPr="00355F6D">
        <w:rPr>
          <w:rFonts w:ascii="Times New Roman" w:hAnsi="Times New Roman" w:cs="Times New Roman"/>
          <w:sz w:val="16"/>
          <w:szCs w:val="16"/>
          <w:lang w:val="en-US"/>
        </w:rPr>
        <w:t xml:space="preserve">values of </w:t>
      </w:r>
      <w:r w:rsidR="00902E47" w:rsidRPr="001A2F10">
        <w:rPr>
          <w:rFonts w:ascii="Times New Roman" w:hAnsi="Times New Roman" w:cs="Times New Roman"/>
          <w:sz w:val="16"/>
          <w:szCs w:val="16"/>
          <w:lang w:val="en-US"/>
        </w:rPr>
        <w:t>test for interaction between lung cancer diagnosis and change in HADS measure between assessments.</w:t>
      </w:r>
      <w:r w:rsidRPr="001B003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1B003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1B0038">
        <w:rPr>
          <w:rFonts w:ascii="Times New Roman" w:hAnsi="Times New Roman" w:cs="Times New Roman"/>
          <w:sz w:val="16"/>
          <w:szCs w:val="16"/>
          <w:lang w:val="en-US"/>
        </w:rPr>
        <w:tab/>
      </w:r>
    </w:p>
    <w:p w14:paraId="1FCD519B" w14:textId="77777777" w:rsidR="001A2D9C" w:rsidRPr="00983961" w:rsidRDefault="001A2D9C" w:rsidP="00902E47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8A2238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Abbreviations: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Pr="00983961">
        <w:rPr>
          <w:rFonts w:ascii="Times New Roman" w:hAnsi="Times New Roman" w:cs="Times New Roman"/>
          <w:sz w:val="16"/>
          <w:szCs w:val="16"/>
          <w:lang w:val="en-US"/>
        </w:rPr>
        <w:t>H</w:t>
      </w:r>
      <w:r>
        <w:rPr>
          <w:rFonts w:ascii="Times New Roman" w:hAnsi="Times New Roman" w:cs="Times New Roman"/>
          <w:sz w:val="16"/>
          <w:szCs w:val="16"/>
          <w:lang w:val="en-US"/>
        </w:rPr>
        <w:t>ADS, H</w:t>
      </w:r>
      <w:r w:rsidRPr="00983961">
        <w:rPr>
          <w:rFonts w:ascii="Times New Roman" w:hAnsi="Times New Roman" w:cs="Times New Roman"/>
          <w:sz w:val="16"/>
          <w:szCs w:val="16"/>
          <w:lang w:val="en-US"/>
        </w:rPr>
        <w:t>ospital anxiety and depression scale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; HADS-T, </w:t>
      </w:r>
      <w:r w:rsidRPr="00983961">
        <w:rPr>
          <w:rFonts w:ascii="Times New Roman" w:hAnsi="Times New Roman" w:cs="Times New Roman"/>
          <w:sz w:val="16"/>
          <w:szCs w:val="16"/>
          <w:lang w:val="en-US"/>
        </w:rPr>
        <w:t>Hospital anxiety and depression scale – total score</w:t>
      </w:r>
      <w:r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22C05C6F" w14:textId="29226F2E" w:rsidR="001A2D9C" w:rsidRPr="00983961" w:rsidRDefault="002C29DC" w:rsidP="002C29DC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</w:t>
      </w:r>
      <w:r w:rsidR="001A2D9C">
        <w:rPr>
          <w:rFonts w:ascii="Times New Roman" w:hAnsi="Times New Roman" w:cs="Times New Roman"/>
          <w:sz w:val="16"/>
          <w:szCs w:val="16"/>
          <w:lang w:val="en-US"/>
        </w:rPr>
        <w:t>HADS-D, H</w:t>
      </w:r>
      <w:r w:rsidR="001A2D9C" w:rsidRPr="00983961">
        <w:rPr>
          <w:rFonts w:ascii="Times New Roman" w:hAnsi="Times New Roman" w:cs="Times New Roman"/>
          <w:sz w:val="16"/>
          <w:szCs w:val="16"/>
          <w:lang w:val="en-US"/>
        </w:rPr>
        <w:t>ospital anxiety and depression scale – depression score</w:t>
      </w:r>
      <w:r w:rsidR="001A2D9C">
        <w:rPr>
          <w:rFonts w:ascii="Times New Roman" w:hAnsi="Times New Roman" w:cs="Times New Roman"/>
          <w:sz w:val="16"/>
          <w:szCs w:val="16"/>
          <w:lang w:val="en-US"/>
        </w:rPr>
        <w:t xml:space="preserve">; HADS-A, </w:t>
      </w:r>
      <w:r w:rsidR="001A2D9C" w:rsidRPr="00983961">
        <w:rPr>
          <w:rFonts w:ascii="Times New Roman" w:hAnsi="Times New Roman" w:cs="Times New Roman"/>
          <w:sz w:val="16"/>
          <w:szCs w:val="16"/>
          <w:lang w:val="en-US"/>
        </w:rPr>
        <w:t>Hospital anxiety and depression scale –anxiety score.</w:t>
      </w:r>
    </w:p>
    <w:p w14:paraId="48A6DFD9" w14:textId="7567ACAA" w:rsidR="001A2D9C" w:rsidRPr="005A5E64" w:rsidRDefault="002C29DC" w:rsidP="002C29DC">
      <w:pPr>
        <w:spacing w:after="0"/>
        <w:ind w:firstLine="708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</w:t>
      </w:r>
      <w:r w:rsidR="001A2D9C">
        <w:rPr>
          <w:rFonts w:ascii="Times New Roman" w:hAnsi="Times New Roman" w:cs="Times New Roman"/>
          <w:sz w:val="16"/>
          <w:szCs w:val="16"/>
          <w:lang w:val="en-US"/>
        </w:rPr>
        <w:t xml:space="preserve">HADS cutoff scores: </w:t>
      </w:r>
      <w:r w:rsidR="001A2D9C" w:rsidRPr="005A5E64">
        <w:rPr>
          <w:rFonts w:ascii="Times New Roman" w:hAnsi="Times New Roman" w:cs="Times New Roman"/>
          <w:sz w:val="16"/>
          <w:szCs w:val="16"/>
          <w:lang w:val="en-US"/>
        </w:rPr>
        <w:t>H</w:t>
      </w:r>
      <w:r w:rsidR="001A2D9C">
        <w:rPr>
          <w:rFonts w:ascii="Times New Roman" w:hAnsi="Times New Roman" w:cs="Times New Roman"/>
          <w:sz w:val="16"/>
          <w:szCs w:val="16"/>
          <w:lang w:val="en-US"/>
        </w:rPr>
        <w:t xml:space="preserve">ADS-T </w:t>
      </w:r>
      <w:r w:rsidR="001A2D9C" w:rsidRPr="005A5E64">
        <w:rPr>
          <w:rFonts w:ascii="Times New Roman" w:hAnsi="Times New Roman" w:cs="Times New Roman"/>
          <w:sz w:val="16"/>
          <w:szCs w:val="16"/>
          <w:u w:val="single"/>
          <w:lang w:val="en-US"/>
        </w:rPr>
        <w:t>&gt;</w:t>
      </w:r>
      <w:r w:rsidR="001A2D9C">
        <w:rPr>
          <w:rFonts w:ascii="Times New Roman" w:hAnsi="Times New Roman" w:cs="Times New Roman"/>
          <w:sz w:val="16"/>
          <w:szCs w:val="16"/>
          <w:lang w:val="en-US"/>
        </w:rPr>
        <w:t xml:space="preserve"> 13, HADS-D </w:t>
      </w:r>
      <w:r w:rsidR="001A2D9C" w:rsidRPr="005A5E64">
        <w:rPr>
          <w:rFonts w:ascii="Times New Roman" w:hAnsi="Times New Roman" w:cs="Times New Roman"/>
          <w:sz w:val="16"/>
          <w:szCs w:val="16"/>
          <w:u w:val="single"/>
          <w:lang w:val="en-US"/>
        </w:rPr>
        <w:t>&gt;</w:t>
      </w:r>
      <w:r w:rsidR="001A2D9C">
        <w:rPr>
          <w:rFonts w:ascii="Times New Roman" w:hAnsi="Times New Roman" w:cs="Times New Roman"/>
          <w:sz w:val="16"/>
          <w:szCs w:val="16"/>
          <w:lang w:val="en-US"/>
        </w:rPr>
        <w:t xml:space="preserve"> 5, HADS-A </w:t>
      </w:r>
      <w:r w:rsidR="001A2D9C" w:rsidRPr="005A5E64">
        <w:rPr>
          <w:rFonts w:ascii="Times New Roman" w:hAnsi="Times New Roman" w:cs="Times New Roman"/>
          <w:sz w:val="16"/>
          <w:szCs w:val="16"/>
          <w:u w:val="single"/>
          <w:lang w:val="en-US"/>
        </w:rPr>
        <w:t>&gt;</w:t>
      </w:r>
      <w:r w:rsidR="001A2D9C">
        <w:rPr>
          <w:rFonts w:ascii="Times New Roman" w:hAnsi="Times New Roman" w:cs="Times New Roman"/>
          <w:sz w:val="16"/>
          <w:szCs w:val="16"/>
          <w:lang w:val="en-US"/>
        </w:rPr>
        <w:t xml:space="preserve"> 7.</w:t>
      </w:r>
    </w:p>
    <w:p w14:paraId="17C169F1" w14:textId="77777777" w:rsidR="00847C57" w:rsidRDefault="00847C57" w:rsidP="00847C57">
      <w:pPr>
        <w:rPr>
          <w:rFonts w:ascii="Times New Roman" w:hAnsi="Times New Roman" w:cs="Times New Roman"/>
          <w:lang w:val="en-US"/>
        </w:rPr>
      </w:pPr>
    </w:p>
    <w:p w14:paraId="7209F919" w14:textId="77777777" w:rsidR="00847C57" w:rsidRDefault="00847C57" w:rsidP="00847C57">
      <w:pPr>
        <w:rPr>
          <w:rFonts w:ascii="Times New Roman" w:hAnsi="Times New Roman" w:cs="Times New Roman"/>
          <w:lang w:val="en-US"/>
        </w:rPr>
      </w:pPr>
    </w:p>
    <w:p w14:paraId="0FBDE59B" w14:textId="77777777" w:rsidR="00770361" w:rsidRDefault="00770361" w:rsidP="0058636C">
      <w:pPr>
        <w:rPr>
          <w:rFonts w:ascii="Times New Roman" w:hAnsi="Times New Roman" w:cs="Times New Roman"/>
          <w:lang w:val="en-US"/>
        </w:rPr>
      </w:pPr>
    </w:p>
    <w:p w14:paraId="677293B8" w14:textId="77777777" w:rsidR="00C34A44" w:rsidRDefault="00C34A44" w:rsidP="0058636C">
      <w:pPr>
        <w:rPr>
          <w:rFonts w:ascii="Times New Roman" w:hAnsi="Times New Roman" w:cs="Times New Roman"/>
          <w:lang w:val="en-US"/>
        </w:rPr>
      </w:pPr>
    </w:p>
    <w:p w14:paraId="36891B5C" w14:textId="77777777" w:rsidR="00847C57" w:rsidRDefault="00847C57" w:rsidP="0058636C">
      <w:pPr>
        <w:rPr>
          <w:rFonts w:ascii="Times New Roman" w:hAnsi="Times New Roman" w:cs="Times New Roman"/>
          <w:lang w:val="en-US"/>
        </w:rPr>
      </w:pPr>
    </w:p>
    <w:p w14:paraId="6AB5765A" w14:textId="68740AA1" w:rsidR="001A2D9C" w:rsidRDefault="001A2D9C" w:rsidP="001A2D9C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5" w:name="_Hlk144469057"/>
      <w:r w:rsidRPr="002C29DC"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  <w:t>6</w:t>
      </w:r>
      <w:r w:rsidRPr="0098396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is-IS"/>
        </w:rPr>
        <w:t>.</w:t>
      </w:r>
      <w:r w:rsidRPr="00983961">
        <w:rPr>
          <w:rFonts w:ascii="Times New Roman" w:hAnsi="Times New Roman" w:cs="Times New Roman"/>
          <w:sz w:val="24"/>
          <w:szCs w:val="24"/>
          <w:lang w:val="en-US" w:eastAsia="is-I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HADS (Hospital Anxiety and Depression Scale), cutoff scores (HADS-Depression </w:t>
      </w:r>
      <w:r w:rsidRPr="00DA400F">
        <w:rPr>
          <w:rFonts w:ascii="Times New Roman" w:hAnsi="Times New Roman" w:cs="Times New Roman"/>
          <w:sz w:val="24"/>
          <w:szCs w:val="24"/>
          <w:u w:val="single"/>
          <w:lang w:val="en-US"/>
        </w:rPr>
        <w:t>&gt;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7, HADS-Anxiety </w:t>
      </w:r>
      <w:r w:rsidRPr="00DA400F">
        <w:rPr>
          <w:rFonts w:ascii="Times New Roman" w:hAnsi="Times New Roman" w:cs="Times New Roman"/>
          <w:sz w:val="24"/>
          <w:szCs w:val="24"/>
          <w:u w:val="single"/>
          <w:lang w:val="en-US"/>
        </w:rPr>
        <w:t>&gt;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9) according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Annunxiata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al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PEVuZE5vdGU+PENpdGU+PEF1dGhvcj5Bbm51bnppYXRhPC9BdXRob3I+PFllYXI+MjAyMDwvWWVh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==
</w:fldData>
        </w:fldChar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PEVuZE5vdGU+PENpdGU+PEF1dGhvcj5Bbm51bnppYXRhPC9BdXRob3I+PFllYXI+MjAyMDwvWWVh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==
</w:fldData>
        </w:fldChar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[5]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1560"/>
        <w:gridCol w:w="992"/>
        <w:gridCol w:w="1559"/>
        <w:gridCol w:w="992"/>
        <w:gridCol w:w="1701"/>
        <w:gridCol w:w="1134"/>
      </w:tblGrid>
      <w:tr w:rsidR="00902E47" w:rsidRPr="001B0038" w14:paraId="60508D42" w14:textId="77777777" w:rsidTr="002C29DC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7F1D474B" w14:textId="77777777" w:rsidR="001A2D9C" w:rsidRPr="001B0038" w:rsidRDefault="001A2D9C" w:rsidP="001A2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6" w:name="_Hlk144301533"/>
            <w:r w:rsidRPr="001B0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HADS variable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14501B5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B00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Lung cancer diagnosis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5F4129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Before lung cancer assessment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53BBE1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After lung cancer assessment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5B757E" w14:textId="049C0C4A" w:rsidR="001A2D9C" w:rsidRPr="001B0038" w:rsidRDefault="00902E47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Change</w:t>
            </w:r>
            <w:r w:rsidR="001A2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between assessments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B71294" w14:textId="6020FE6B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3957" w:rsidRPr="001B0038" w14:paraId="650621C9" w14:textId="77777777" w:rsidTr="00F43957">
        <w:tc>
          <w:tcPr>
            <w:tcW w:w="1668" w:type="dxa"/>
            <w:tcBorders>
              <w:top w:val="single" w:sz="4" w:space="0" w:color="auto"/>
              <w:bottom w:val="double" w:sz="4" w:space="0" w:color="auto"/>
            </w:tcBorders>
          </w:tcPr>
          <w:p w14:paraId="0D48007C" w14:textId="77777777" w:rsidR="001A2D9C" w:rsidRPr="001B0038" w:rsidRDefault="001A2D9C" w:rsidP="001A2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14:paraId="1E4750EB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14:paraId="30F7FFDE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14:paraId="351FBFD7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p-value*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14:paraId="1E0F6CEE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14:paraId="50D2A76C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p-value*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14:paraId="3C6DC695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p-value*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5A680EA1" w14:textId="776DBBD9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p-value*</w:t>
            </w:r>
            <w:r w:rsidR="00355F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</w:tr>
      <w:tr w:rsidR="00F43957" w:rsidRPr="001B0038" w14:paraId="656F4876" w14:textId="77777777" w:rsidTr="00F43957">
        <w:tc>
          <w:tcPr>
            <w:tcW w:w="1668" w:type="dxa"/>
            <w:tcBorders>
              <w:top w:val="double" w:sz="4" w:space="0" w:color="auto"/>
            </w:tcBorders>
          </w:tcPr>
          <w:p w14:paraId="374AFA0E" w14:textId="18D2D36A" w:rsidR="001A2D9C" w:rsidRPr="001B0038" w:rsidRDefault="001A2D9C" w:rsidP="001A2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HADS</w:t>
            </w:r>
            <w:r w:rsidR="00902E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 </w:t>
            </w:r>
            <w:r w:rsidRPr="00DA400F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5267C35A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71BE2C7C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27BD7441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2A21A7F9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835C46F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1BDD360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A631026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3957" w:rsidRPr="001B0038" w14:paraId="333F0DE4" w14:textId="77777777" w:rsidTr="00F43957">
        <w:tc>
          <w:tcPr>
            <w:tcW w:w="1668" w:type="dxa"/>
          </w:tcPr>
          <w:p w14:paraId="793BBBB8" w14:textId="77777777" w:rsidR="001A2D9C" w:rsidRPr="004874C0" w:rsidRDefault="001A2D9C" w:rsidP="001A2F1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  <w:t>N (%)</w:t>
            </w:r>
          </w:p>
        </w:tc>
        <w:tc>
          <w:tcPr>
            <w:tcW w:w="1275" w:type="dxa"/>
          </w:tcPr>
          <w:p w14:paraId="039D6E6B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560" w:type="dxa"/>
          </w:tcPr>
          <w:p w14:paraId="49A1B9FD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8/18.2</w:t>
            </w:r>
          </w:p>
        </w:tc>
        <w:tc>
          <w:tcPr>
            <w:tcW w:w="992" w:type="dxa"/>
            <w:vMerge w:val="restart"/>
            <w:vAlign w:val="center"/>
          </w:tcPr>
          <w:p w14:paraId="5C6904D0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0.290</w:t>
            </w:r>
          </w:p>
        </w:tc>
        <w:tc>
          <w:tcPr>
            <w:tcW w:w="1559" w:type="dxa"/>
          </w:tcPr>
          <w:p w14:paraId="43EA7A9A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4/9.1</w:t>
            </w:r>
          </w:p>
        </w:tc>
        <w:tc>
          <w:tcPr>
            <w:tcW w:w="992" w:type="dxa"/>
            <w:vMerge w:val="restart"/>
            <w:vAlign w:val="center"/>
          </w:tcPr>
          <w:p w14:paraId="156E3406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0.0003</w:t>
            </w:r>
          </w:p>
        </w:tc>
        <w:tc>
          <w:tcPr>
            <w:tcW w:w="1701" w:type="dxa"/>
          </w:tcPr>
          <w:p w14:paraId="3FCE87FF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0.041</w:t>
            </w:r>
          </w:p>
        </w:tc>
        <w:tc>
          <w:tcPr>
            <w:tcW w:w="1134" w:type="dxa"/>
            <w:vMerge w:val="restart"/>
            <w:vAlign w:val="center"/>
          </w:tcPr>
          <w:p w14:paraId="714415DA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0.0007</w:t>
            </w:r>
          </w:p>
        </w:tc>
      </w:tr>
      <w:tr w:rsidR="00F43957" w:rsidRPr="001B0038" w14:paraId="2034BFE5" w14:textId="77777777" w:rsidTr="00F43957">
        <w:tc>
          <w:tcPr>
            <w:tcW w:w="1668" w:type="dxa"/>
          </w:tcPr>
          <w:p w14:paraId="1FFC2BF1" w14:textId="77777777" w:rsidR="001A2D9C" w:rsidRPr="004874C0" w:rsidRDefault="001A2D9C" w:rsidP="001A2F1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  <w:t>N (%)</w:t>
            </w:r>
          </w:p>
        </w:tc>
        <w:tc>
          <w:tcPr>
            <w:tcW w:w="1275" w:type="dxa"/>
          </w:tcPr>
          <w:p w14:paraId="282E75A6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19642485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34/27.6</w:t>
            </w:r>
          </w:p>
        </w:tc>
        <w:tc>
          <w:tcPr>
            <w:tcW w:w="992" w:type="dxa"/>
            <w:vMerge/>
          </w:tcPr>
          <w:p w14:paraId="31D9B32C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7BB62F3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54/43.9</w:t>
            </w:r>
          </w:p>
        </w:tc>
        <w:tc>
          <w:tcPr>
            <w:tcW w:w="992" w:type="dxa"/>
            <w:vMerge/>
          </w:tcPr>
          <w:p w14:paraId="3ACFAE17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C566978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1134" w:type="dxa"/>
            <w:vMerge/>
          </w:tcPr>
          <w:p w14:paraId="2A18F484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3957" w:rsidRPr="001B0038" w14:paraId="54EADA63" w14:textId="77777777" w:rsidTr="00F43957">
        <w:tc>
          <w:tcPr>
            <w:tcW w:w="1668" w:type="dxa"/>
          </w:tcPr>
          <w:p w14:paraId="506B73AA" w14:textId="5BBAB54F" w:rsidR="001A2D9C" w:rsidRPr="004874C0" w:rsidRDefault="001A2D9C" w:rsidP="001A2F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7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HADS-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</w:t>
            </w:r>
            <w:r w:rsidRPr="0086776C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&gt;</w:t>
            </w:r>
            <w:r w:rsidRPr="00DA0D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87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</w:tcPr>
          <w:p w14:paraId="454117C0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14:paraId="6D38F62A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3D48AC28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80160F6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57F17C75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6406C18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07FBB85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3957" w:rsidRPr="001B0038" w14:paraId="1B745347" w14:textId="77777777" w:rsidTr="00F43957">
        <w:tc>
          <w:tcPr>
            <w:tcW w:w="1668" w:type="dxa"/>
          </w:tcPr>
          <w:p w14:paraId="5B3ABD3C" w14:textId="77777777" w:rsidR="001A2D9C" w:rsidRDefault="001A2D9C" w:rsidP="001A2F1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  <w:t>N (%)</w:t>
            </w:r>
          </w:p>
        </w:tc>
        <w:tc>
          <w:tcPr>
            <w:tcW w:w="1275" w:type="dxa"/>
          </w:tcPr>
          <w:p w14:paraId="777A8F78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560" w:type="dxa"/>
          </w:tcPr>
          <w:p w14:paraId="33DEE548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6/13.6</w:t>
            </w:r>
          </w:p>
        </w:tc>
        <w:tc>
          <w:tcPr>
            <w:tcW w:w="992" w:type="dxa"/>
            <w:vMerge w:val="restart"/>
            <w:vAlign w:val="center"/>
          </w:tcPr>
          <w:p w14:paraId="090ECA36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0.351</w:t>
            </w:r>
          </w:p>
        </w:tc>
        <w:tc>
          <w:tcPr>
            <w:tcW w:w="1559" w:type="dxa"/>
          </w:tcPr>
          <w:p w14:paraId="17701EEF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5/11.4</w:t>
            </w:r>
          </w:p>
        </w:tc>
        <w:tc>
          <w:tcPr>
            <w:tcW w:w="992" w:type="dxa"/>
            <w:vMerge w:val="restart"/>
            <w:vAlign w:val="center"/>
          </w:tcPr>
          <w:p w14:paraId="435F7BD5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0.095</w:t>
            </w:r>
          </w:p>
        </w:tc>
        <w:tc>
          <w:tcPr>
            <w:tcW w:w="1701" w:type="dxa"/>
          </w:tcPr>
          <w:p w14:paraId="411E7F62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0.656</w:t>
            </w:r>
          </w:p>
        </w:tc>
        <w:tc>
          <w:tcPr>
            <w:tcW w:w="1134" w:type="dxa"/>
            <w:vMerge w:val="restart"/>
            <w:vAlign w:val="center"/>
          </w:tcPr>
          <w:p w14:paraId="4A09A6BF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0.385</w:t>
            </w:r>
          </w:p>
        </w:tc>
      </w:tr>
      <w:tr w:rsidR="00F43957" w:rsidRPr="001B0038" w14:paraId="3B3388A4" w14:textId="77777777" w:rsidTr="00F43957">
        <w:tc>
          <w:tcPr>
            <w:tcW w:w="1668" w:type="dxa"/>
            <w:tcBorders>
              <w:bottom w:val="single" w:sz="4" w:space="0" w:color="auto"/>
            </w:tcBorders>
          </w:tcPr>
          <w:p w14:paraId="3C23EEE8" w14:textId="77777777" w:rsidR="001A2D9C" w:rsidRDefault="001A2D9C" w:rsidP="001A2F1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  <w:t>N (%)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9911279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D7E7DC7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25/20.3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8AC229E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EB8F3BE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30/24.4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86BB2E3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BA99C3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FA9ABE0" w14:textId="77777777" w:rsidR="001A2D9C" w:rsidRPr="001B0038" w:rsidRDefault="001A2D9C" w:rsidP="001A2F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bookmarkEnd w:id="6"/>
    <w:p w14:paraId="7D382CA6" w14:textId="5E4FD631" w:rsidR="001A2D9C" w:rsidRDefault="001A2D9C" w:rsidP="001A2D9C">
      <w:pPr>
        <w:spacing w:after="0"/>
        <w:rPr>
          <w:rFonts w:ascii="Times New Roman" w:hAnsi="Times New Roman" w:cs="Times New Roman"/>
          <w:lang w:val="en-US"/>
        </w:rPr>
      </w:pPr>
      <w:r w:rsidRPr="001B0038">
        <w:rPr>
          <w:rFonts w:ascii="Times New Roman" w:hAnsi="Times New Roman" w:cs="Times New Roman"/>
          <w:sz w:val="16"/>
          <w:szCs w:val="16"/>
          <w:lang w:val="en-US"/>
        </w:rPr>
        <w:t>* p-values corrected for age, sex, and country of participation</w:t>
      </w:r>
      <w:r w:rsidR="00355F6D">
        <w:rPr>
          <w:rFonts w:ascii="Times New Roman" w:hAnsi="Times New Roman" w:cs="Times New Roman"/>
          <w:sz w:val="16"/>
          <w:szCs w:val="16"/>
          <w:lang w:val="en-US"/>
        </w:rPr>
        <w:t>, ** p-</w:t>
      </w:r>
      <w:r w:rsidR="00355F6D" w:rsidRPr="00355F6D">
        <w:rPr>
          <w:rFonts w:ascii="Times New Roman" w:hAnsi="Times New Roman" w:cs="Times New Roman"/>
          <w:sz w:val="16"/>
          <w:szCs w:val="16"/>
          <w:lang w:val="en-US"/>
        </w:rPr>
        <w:t xml:space="preserve">values of </w:t>
      </w:r>
      <w:r w:rsidR="00355F6D" w:rsidRPr="002C29DC">
        <w:rPr>
          <w:rFonts w:ascii="Times New Roman" w:hAnsi="Times New Roman" w:cs="Times New Roman"/>
          <w:sz w:val="16"/>
          <w:szCs w:val="16"/>
          <w:lang w:val="en-US"/>
        </w:rPr>
        <w:t>test for interaction between lung cancer diagnosis and change in HADS measure between assessments.</w:t>
      </w:r>
      <w:r w:rsidRPr="001B003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1B003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1B0038">
        <w:rPr>
          <w:rFonts w:ascii="Times New Roman" w:hAnsi="Times New Roman" w:cs="Times New Roman"/>
          <w:sz w:val="16"/>
          <w:szCs w:val="16"/>
          <w:lang w:val="en-US"/>
        </w:rPr>
        <w:tab/>
      </w:r>
    </w:p>
    <w:p w14:paraId="6F15D6CF" w14:textId="7629B34D" w:rsidR="001A2D9C" w:rsidRPr="00983961" w:rsidRDefault="001A2D9C" w:rsidP="001A2D9C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8A2238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Abbreviations: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Pr="00983961">
        <w:rPr>
          <w:rFonts w:ascii="Times New Roman" w:hAnsi="Times New Roman" w:cs="Times New Roman"/>
          <w:sz w:val="16"/>
          <w:szCs w:val="16"/>
          <w:lang w:val="en-US"/>
        </w:rPr>
        <w:t>H</w:t>
      </w:r>
      <w:r>
        <w:rPr>
          <w:rFonts w:ascii="Times New Roman" w:hAnsi="Times New Roman" w:cs="Times New Roman"/>
          <w:sz w:val="16"/>
          <w:szCs w:val="16"/>
          <w:lang w:val="en-US"/>
        </w:rPr>
        <w:t>ADS, H</w:t>
      </w:r>
      <w:r w:rsidRPr="00983961">
        <w:rPr>
          <w:rFonts w:ascii="Times New Roman" w:hAnsi="Times New Roman" w:cs="Times New Roman"/>
          <w:sz w:val="16"/>
          <w:szCs w:val="16"/>
          <w:lang w:val="en-US"/>
        </w:rPr>
        <w:t>ospital anxiety and depression scale</w:t>
      </w:r>
    </w:p>
    <w:p w14:paraId="33DEC2CE" w14:textId="1FBEB298" w:rsidR="001A2D9C" w:rsidRPr="00983961" w:rsidRDefault="002C29DC" w:rsidP="002C29DC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</w:t>
      </w:r>
      <w:r w:rsidR="001A2D9C">
        <w:rPr>
          <w:rFonts w:ascii="Times New Roman" w:hAnsi="Times New Roman" w:cs="Times New Roman"/>
          <w:sz w:val="16"/>
          <w:szCs w:val="16"/>
          <w:lang w:val="en-US"/>
        </w:rPr>
        <w:t>HADS-D, H</w:t>
      </w:r>
      <w:r w:rsidR="001A2D9C" w:rsidRPr="00983961">
        <w:rPr>
          <w:rFonts w:ascii="Times New Roman" w:hAnsi="Times New Roman" w:cs="Times New Roman"/>
          <w:sz w:val="16"/>
          <w:szCs w:val="16"/>
          <w:lang w:val="en-US"/>
        </w:rPr>
        <w:t>ospital anxiety and depression scale – depression score</w:t>
      </w:r>
      <w:r w:rsidR="001A2D9C">
        <w:rPr>
          <w:rFonts w:ascii="Times New Roman" w:hAnsi="Times New Roman" w:cs="Times New Roman"/>
          <w:sz w:val="16"/>
          <w:szCs w:val="16"/>
          <w:lang w:val="en-US"/>
        </w:rPr>
        <w:t xml:space="preserve">; HADS-A, </w:t>
      </w:r>
      <w:r w:rsidR="001A2D9C" w:rsidRPr="00983961">
        <w:rPr>
          <w:rFonts w:ascii="Times New Roman" w:hAnsi="Times New Roman" w:cs="Times New Roman"/>
          <w:sz w:val="16"/>
          <w:szCs w:val="16"/>
          <w:lang w:val="en-US"/>
        </w:rPr>
        <w:t>Hospital anxiety and depression scale –anxiety score.</w:t>
      </w:r>
    </w:p>
    <w:p w14:paraId="03E41934" w14:textId="7FEC2282" w:rsidR="001A2D9C" w:rsidRPr="005A5E64" w:rsidRDefault="002C29DC" w:rsidP="002C29DC">
      <w:pPr>
        <w:spacing w:after="0"/>
        <w:ind w:firstLine="708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</w:t>
      </w:r>
      <w:r w:rsidR="001A2D9C">
        <w:rPr>
          <w:rFonts w:ascii="Times New Roman" w:hAnsi="Times New Roman" w:cs="Times New Roman"/>
          <w:sz w:val="16"/>
          <w:szCs w:val="16"/>
          <w:lang w:val="en-US"/>
        </w:rPr>
        <w:t xml:space="preserve">HADS cutoff scores: </w:t>
      </w:r>
      <w:r w:rsidR="001A2D9C" w:rsidRPr="005A5E64">
        <w:rPr>
          <w:rFonts w:ascii="Times New Roman" w:hAnsi="Times New Roman" w:cs="Times New Roman"/>
          <w:sz w:val="16"/>
          <w:szCs w:val="16"/>
          <w:lang w:val="en-US"/>
        </w:rPr>
        <w:t>H</w:t>
      </w:r>
      <w:r w:rsidR="001A2D9C">
        <w:rPr>
          <w:rFonts w:ascii="Times New Roman" w:hAnsi="Times New Roman" w:cs="Times New Roman"/>
          <w:sz w:val="16"/>
          <w:szCs w:val="16"/>
          <w:lang w:val="en-US"/>
        </w:rPr>
        <w:t xml:space="preserve">ADS-T </w:t>
      </w:r>
      <w:r w:rsidR="001A2D9C" w:rsidRPr="005A5E64">
        <w:rPr>
          <w:rFonts w:ascii="Times New Roman" w:hAnsi="Times New Roman" w:cs="Times New Roman"/>
          <w:sz w:val="16"/>
          <w:szCs w:val="16"/>
          <w:u w:val="single"/>
          <w:lang w:val="en-US"/>
        </w:rPr>
        <w:t>&gt;</w:t>
      </w:r>
      <w:r w:rsidR="001A2D9C">
        <w:rPr>
          <w:rFonts w:ascii="Times New Roman" w:hAnsi="Times New Roman" w:cs="Times New Roman"/>
          <w:sz w:val="16"/>
          <w:szCs w:val="16"/>
          <w:lang w:val="en-US"/>
        </w:rPr>
        <w:t xml:space="preserve"> 13, HADS-D </w:t>
      </w:r>
      <w:r w:rsidR="001A2D9C" w:rsidRPr="005A5E64">
        <w:rPr>
          <w:rFonts w:ascii="Times New Roman" w:hAnsi="Times New Roman" w:cs="Times New Roman"/>
          <w:sz w:val="16"/>
          <w:szCs w:val="16"/>
          <w:u w:val="single"/>
          <w:lang w:val="en-US"/>
        </w:rPr>
        <w:t>&gt;</w:t>
      </w:r>
      <w:r w:rsidR="001A2D9C">
        <w:rPr>
          <w:rFonts w:ascii="Times New Roman" w:hAnsi="Times New Roman" w:cs="Times New Roman"/>
          <w:sz w:val="16"/>
          <w:szCs w:val="16"/>
          <w:lang w:val="en-US"/>
        </w:rPr>
        <w:t xml:space="preserve"> 5, HADS-A </w:t>
      </w:r>
      <w:r w:rsidR="001A2D9C" w:rsidRPr="005A5E64">
        <w:rPr>
          <w:rFonts w:ascii="Times New Roman" w:hAnsi="Times New Roman" w:cs="Times New Roman"/>
          <w:sz w:val="16"/>
          <w:szCs w:val="16"/>
          <w:u w:val="single"/>
          <w:lang w:val="en-US"/>
        </w:rPr>
        <w:t>&gt;</w:t>
      </w:r>
      <w:r w:rsidR="001A2D9C">
        <w:rPr>
          <w:rFonts w:ascii="Times New Roman" w:hAnsi="Times New Roman" w:cs="Times New Roman"/>
          <w:sz w:val="16"/>
          <w:szCs w:val="16"/>
          <w:lang w:val="en-US"/>
        </w:rPr>
        <w:t xml:space="preserve"> 7.</w:t>
      </w:r>
    </w:p>
    <w:bookmarkEnd w:id="5"/>
    <w:p w14:paraId="1CB93B04" w14:textId="32AF5EF7" w:rsidR="001A2D9C" w:rsidRDefault="002C29DC" w:rsidP="001A2D9C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64545DDA" w14:textId="77777777" w:rsidR="001A2D9C" w:rsidRDefault="001A2D9C" w:rsidP="0058636C">
      <w:pPr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</w:pPr>
    </w:p>
    <w:p w14:paraId="323D6D8C" w14:textId="77777777" w:rsidR="001A2D9C" w:rsidRDefault="001A2D9C" w:rsidP="0058636C">
      <w:pPr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</w:pPr>
    </w:p>
    <w:p w14:paraId="257279D5" w14:textId="77777777" w:rsidR="00B9644F" w:rsidRDefault="00B9644F" w:rsidP="0058636C">
      <w:pPr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</w:pPr>
    </w:p>
    <w:p w14:paraId="783649AC" w14:textId="77777777" w:rsidR="00B9644F" w:rsidRDefault="00B9644F" w:rsidP="0058636C">
      <w:pPr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</w:pPr>
    </w:p>
    <w:p w14:paraId="74B26B20" w14:textId="77777777" w:rsidR="00B9644F" w:rsidRDefault="00B9644F" w:rsidP="0058636C">
      <w:pPr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</w:pPr>
    </w:p>
    <w:p w14:paraId="76866929" w14:textId="77777777" w:rsidR="00B9644F" w:rsidRDefault="00B9644F" w:rsidP="0058636C">
      <w:pPr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</w:pPr>
    </w:p>
    <w:p w14:paraId="0BEFFC06" w14:textId="77777777" w:rsidR="00B9644F" w:rsidRDefault="00B9644F" w:rsidP="0058636C">
      <w:pPr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</w:pPr>
    </w:p>
    <w:p w14:paraId="7234075A" w14:textId="77777777" w:rsidR="00B9644F" w:rsidRDefault="00B9644F" w:rsidP="0058636C">
      <w:pPr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</w:pPr>
    </w:p>
    <w:p w14:paraId="78DBC183" w14:textId="77777777" w:rsidR="00B9644F" w:rsidRDefault="00B9644F" w:rsidP="0058636C">
      <w:pPr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</w:pPr>
    </w:p>
    <w:p w14:paraId="10CE3CD8" w14:textId="77777777" w:rsidR="00B9644F" w:rsidRDefault="00B9644F" w:rsidP="0058636C">
      <w:pPr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</w:pPr>
    </w:p>
    <w:p w14:paraId="16591C24" w14:textId="77777777" w:rsidR="00B9644F" w:rsidRDefault="00B9644F" w:rsidP="0058636C">
      <w:pPr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</w:pPr>
    </w:p>
    <w:p w14:paraId="2EADE7BB" w14:textId="2928D9DE" w:rsidR="00B9644F" w:rsidRPr="00166217" w:rsidRDefault="00B9644F" w:rsidP="00B9644F">
      <w:pPr>
        <w:rPr>
          <w:sz w:val="24"/>
          <w:szCs w:val="24"/>
          <w:lang w:val="en-US" w:eastAsia="is-IS"/>
        </w:rPr>
      </w:pPr>
      <w:r w:rsidRPr="0047050C"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  <w:t>7</w:t>
      </w:r>
      <w:r w:rsidRPr="0098396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is-IS"/>
        </w:rPr>
        <w:t>.</w:t>
      </w:r>
      <w:r w:rsidRPr="00983961">
        <w:rPr>
          <w:rFonts w:ascii="Times New Roman" w:hAnsi="Times New Roman" w:cs="Times New Roman"/>
          <w:sz w:val="24"/>
          <w:szCs w:val="24"/>
          <w:lang w:val="en-US" w:eastAsia="is-I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s-IS"/>
        </w:rPr>
        <w:t xml:space="preserve">Distress </w:t>
      </w:r>
      <w:r w:rsidR="003469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s-IS"/>
        </w:rPr>
        <w:t xml:space="preserve">before and after lung cancer diagnosis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s-IS"/>
        </w:rPr>
        <w:t>stratified by tumor stage</w:t>
      </w:r>
      <w:r w:rsidRPr="009839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s-IS"/>
        </w:rPr>
        <w:t>.</w:t>
      </w:r>
      <w:r w:rsidRPr="00184CF2">
        <w:rPr>
          <w:rFonts w:ascii="Times New Roman" w:hAnsi="Times New Roman" w:cs="Times New Roman"/>
          <w:sz w:val="20"/>
          <w:szCs w:val="20"/>
          <w:lang w:val="en-US"/>
        </w:rPr>
        <w:tab/>
      </w:r>
    </w:p>
    <w:tbl>
      <w:tblPr>
        <w:tblW w:w="793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026"/>
        <w:gridCol w:w="167"/>
        <w:gridCol w:w="1964"/>
        <w:gridCol w:w="165"/>
        <w:gridCol w:w="1253"/>
      </w:tblGrid>
      <w:tr w:rsidR="00B9644F" w:rsidRPr="00983961" w14:paraId="3B05D2B5" w14:textId="77777777" w:rsidTr="001A2F10">
        <w:trPr>
          <w:trHeight w:val="300"/>
        </w:trPr>
        <w:tc>
          <w:tcPr>
            <w:tcW w:w="236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CD19FE" w14:textId="77777777" w:rsidR="00B9644F" w:rsidRPr="00983961" w:rsidRDefault="00B9644F" w:rsidP="001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6AFA51" w14:textId="4EA495AE" w:rsidR="00B9644F" w:rsidRPr="00983961" w:rsidRDefault="00346968" w:rsidP="001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s-I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s-IS"/>
              </w:rPr>
              <w:t>c</w:t>
            </w:r>
            <w:r w:rsidR="00B964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s-IS"/>
              </w:rPr>
              <w:t>TNM</w:t>
            </w:r>
            <w:proofErr w:type="spellEnd"/>
            <w:r w:rsidR="00B964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s-IS"/>
              </w:rPr>
              <w:t xml:space="preserve"> stage I-II</w:t>
            </w:r>
          </w:p>
          <w:p w14:paraId="2711D57C" w14:textId="77777777" w:rsidR="00B9644F" w:rsidRPr="00983961" w:rsidRDefault="00B9644F" w:rsidP="001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  <w:t>N (%)</w:t>
            </w:r>
          </w:p>
        </w:tc>
        <w:tc>
          <w:tcPr>
            <w:tcW w:w="16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237CAA3" w14:textId="77777777" w:rsidR="00B9644F" w:rsidRPr="00983961" w:rsidRDefault="00B9644F" w:rsidP="001A2F1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65D230" w14:textId="7155CFC0" w:rsidR="00B9644F" w:rsidRPr="00983961" w:rsidRDefault="00346968" w:rsidP="001A2F1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</w:t>
            </w:r>
            <w:r w:rsidR="00B964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TNM</w:t>
            </w:r>
            <w:proofErr w:type="spellEnd"/>
            <w:r w:rsidR="00B964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stage III-IV</w:t>
            </w:r>
          </w:p>
          <w:p w14:paraId="1A3D68C3" w14:textId="77777777" w:rsidR="00B9644F" w:rsidRPr="00983961" w:rsidRDefault="00B9644F" w:rsidP="001A2F1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  <w:t>N (%)</w:t>
            </w:r>
          </w:p>
        </w:tc>
        <w:tc>
          <w:tcPr>
            <w:tcW w:w="16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0E8B4D7" w14:textId="77777777" w:rsidR="00B9644F" w:rsidRPr="00983961" w:rsidRDefault="00B9644F" w:rsidP="001A2F1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6E7831" w14:textId="17EBC4BE" w:rsidR="00B9644F" w:rsidRPr="00983961" w:rsidRDefault="00B9644F" w:rsidP="001A2F1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9839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</w:t>
            </w:r>
            <w:r w:rsidR="00554C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*</w:t>
            </w:r>
          </w:p>
        </w:tc>
      </w:tr>
      <w:tr w:rsidR="00B9644F" w:rsidRPr="00983961" w14:paraId="0B0C0F8F" w14:textId="77777777" w:rsidTr="001A2F10">
        <w:trPr>
          <w:trHeight w:val="300"/>
        </w:trPr>
        <w:tc>
          <w:tcPr>
            <w:tcW w:w="2364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bottom"/>
          </w:tcPr>
          <w:p w14:paraId="69713A99" w14:textId="77777777" w:rsidR="00B9644F" w:rsidRPr="00983961" w:rsidRDefault="00B9644F" w:rsidP="001A2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  <w:t>Overall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  <w:t>,</w:t>
            </w:r>
            <w:r w:rsidRPr="008A223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is-IS"/>
              </w:rPr>
              <w:t xml:space="preserve"> N</w:t>
            </w:r>
          </w:p>
        </w:tc>
        <w:tc>
          <w:tcPr>
            <w:tcW w:w="2026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37E1FF69" w14:textId="77777777" w:rsidR="00B9644F" w:rsidRPr="00983961" w:rsidRDefault="00B9644F" w:rsidP="001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53</w:t>
            </w:r>
          </w:p>
        </w:tc>
        <w:tc>
          <w:tcPr>
            <w:tcW w:w="16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4103456" w14:textId="77777777" w:rsidR="00B9644F" w:rsidRPr="00983961" w:rsidRDefault="00B9644F" w:rsidP="001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  <w:tc>
          <w:tcPr>
            <w:tcW w:w="1964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2CB4B53D" w14:textId="77777777" w:rsidR="00B9644F" w:rsidRPr="00983961" w:rsidRDefault="00B9644F" w:rsidP="001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70</w:t>
            </w:r>
          </w:p>
        </w:tc>
        <w:tc>
          <w:tcPr>
            <w:tcW w:w="16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B99B183" w14:textId="77777777" w:rsidR="00B9644F" w:rsidRPr="00983961" w:rsidRDefault="00B9644F" w:rsidP="001A2F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423BCBF3" w14:textId="77777777" w:rsidR="00B9644F" w:rsidRDefault="00B9644F" w:rsidP="001A2F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B9644F" w:rsidRPr="00983961" w14:paraId="000CD21B" w14:textId="77777777" w:rsidTr="001A2F10">
        <w:trPr>
          <w:trHeight w:val="300"/>
        </w:trPr>
        <w:tc>
          <w:tcPr>
            <w:tcW w:w="2364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vAlign w:val="bottom"/>
          </w:tcPr>
          <w:p w14:paraId="68BD921A" w14:textId="77777777" w:rsidR="00B9644F" w:rsidRPr="00E175FC" w:rsidRDefault="00B9644F" w:rsidP="001A2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</w:pPr>
            <w:r w:rsidRPr="00E175FC"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  <w:t>HADS score</w:t>
            </w:r>
            <w:r w:rsidRPr="00E175FC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is-IS"/>
              </w:rPr>
              <w:t xml:space="preserve"> </w:t>
            </w:r>
            <w:r w:rsidRPr="00E175FC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before diagnosis</w:t>
            </w:r>
          </w:p>
        </w:tc>
        <w:tc>
          <w:tcPr>
            <w:tcW w:w="202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4B9ACF47" w14:textId="77777777" w:rsidR="00B9644F" w:rsidRPr="00E175FC" w:rsidRDefault="00B9644F" w:rsidP="001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6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14:paraId="0D0EBCD9" w14:textId="77777777" w:rsidR="00B9644F" w:rsidRPr="00E175FC" w:rsidRDefault="00B9644F" w:rsidP="001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964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096F9372" w14:textId="77777777" w:rsidR="00B9644F" w:rsidRPr="00E175FC" w:rsidRDefault="00B9644F" w:rsidP="001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6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14:paraId="18784240" w14:textId="77777777" w:rsidR="00B9644F" w:rsidRPr="00E175FC" w:rsidRDefault="00B9644F" w:rsidP="001A2F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5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58924FD0" w14:textId="77777777" w:rsidR="00B9644F" w:rsidRPr="00E175FC" w:rsidRDefault="00B9644F" w:rsidP="001A2F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B9644F" w:rsidRPr="00983961" w14:paraId="67047EB9" w14:textId="77777777" w:rsidTr="001A2F10">
        <w:trPr>
          <w:trHeight w:val="300"/>
        </w:trPr>
        <w:tc>
          <w:tcPr>
            <w:tcW w:w="2364" w:type="dxa"/>
            <w:tcBorders>
              <w:top w:val="single" w:sz="4" w:space="0" w:color="A5A5A5" w:themeColor="accent3"/>
            </w:tcBorders>
            <w:shd w:val="clear" w:color="auto" w:fill="FFFFFF" w:themeFill="background1"/>
            <w:noWrap/>
            <w:vAlign w:val="bottom"/>
          </w:tcPr>
          <w:p w14:paraId="06E50CBC" w14:textId="77777777" w:rsidR="00B9644F" w:rsidRPr="00983961" w:rsidRDefault="00B9644F" w:rsidP="001A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HADS-T (mean (SD))</w:t>
            </w:r>
          </w:p>
        </w:tc>
        <w:tc>
          <w:tcPr>
            <w:tcW w:w="2026" w:type="dxa"/>
            <w:tcBorders>
              <w:top w:val="single" w:sz="4" w:space="0" w:color="A5A5A5" w:themeColor="accent3"/>
            </w:tcBorders>
            <w:shd w:val="clear" w:color="auto" w:fill="FFFFFF" w:themeFill="background1"/>
            <w:noWrap/>
            <w:vAlign w:val="center"/>
          </w:tcPr>
          <w:p w14:paraId="1C26413F" w14:textId="77777777" w:rsidR="00B9644F" w:rsidRPr="00983961" w:rsidRDefault="00B9644F" w:rsidP="001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10.3(6.4)</w:t>
            </w:r>
          </w:p>
        </w:tc>
        <w:tc>
          <w:tcPr>
            <w:tcW w:w="167" w:type="dxa"/>
            <w:tcBorders>
              <w:top w:val="single" w:sz="4" w:space="0" w:color="A5A5A5" w:themeColor="accent3"/>
            </w:tcBorders>
            <w:shd w:val="clear" w:color="auto" w:fill="FFFFFF" w:themeFill="background1"/>
          </w:tcPr>
          <w:p w14:paraId="02A1D0D2" w14:textId="77777777" w:rsidR="00B9644F" w:rsidRPr="00983961" w:rsidRDefault="00B9644F" w:rsidP="001A2F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964" w:type="dxa"/>
            <w:tcBorders>
              <w:top w:val="single" w:sz="4" w:space="0" w:color="A5A5A5" w:themeColor="accent3"/>
            </w:tcBorders>
            <w:shd w:val="clear" w:color="auto" w:fill="FFFFFF" w:themeFill="background1"/>
            <w:noWrap/>
            <w:vAlign w:val="center"/>
          </w:tcPr>
          <w:p w14:paraId="14D4BBC5" w14:textId="77777777" w:rsidR="00B9644F" w:rsidRPr="00983961" w:rsidRDefault="00B9644F" w:rsidP="001A2F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10.2(7.5)</w:t>
            </w:r>
          </w:p>
        </w:tc>
        <w:tc>
          <w:tcPr>
            <w:tcW w:w="165" w:type="dxa"/>
            <w:tcBorders>
              <w:top w:val="single" w:sz="4" w:space="0" w:color="A5A5A5" w:themeColor="accent3"/>
            </w:tcBorders>
            <w:shd w:val="clear" w:color="auto" w:fill="FFFFFF" w:themeFill="background1"/>
          </w:tcPr>
          <w:p w14:paraId="40341FE1" w14:textId="77777777" w:rsidR="00B9644F" w:rsidRPr="00983961" w:rsidRDefault="00B9644F" w:rsidP="001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53" w:type="dxa"/>
            <w:tcBorders>
              <w:top w:val="single" w:sz="4" w:space="0" w:color="A5A5A5" w:themeColor="accent3"/>
            </w:tcBorders>
            <w:shd w:val="clear" w:color="auto" w:fill="FFFFFF" w:themeFill="background1"/>
            <w:noWrap/>
            <w:vAlign w:val="center"/>
          </w:tcPr>
          <w:p w14:paraId="2AB7C4C5" w14:textId="77777777" w:rsidR="00B9644F" w:rsidRPr="00983961" w:rsidRDefault="00B9644F" w:rsidP="001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0.976</w:t>
            </w:r>
          </w:p>
        </w:tc>
      </w:tr>
      <w:tr w:rsidR="00B9644F" w:rsidRPr="00983961" w14:paraId="25E6EE2A" w14:textId="77777777" w:rsidTr="001A2F10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bottom"/>
          </w:tcPr>
          <w:p w14:paraId="327E7226" w14:textId="77777777" w:rsidR="00B9644F" w:rsidRPr="00983961" w:rsidRDefault="00B9644F" w:rsidP="001A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HADS-D</w:t>
            </w:r>
            <w:r w:rsidRPr="00983961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is-IS"/>
              </w:rPr>
              <w:t xml:space="preserve"> </w:t>
            </w: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(mean (SD))</w:t>
            </w:r>
          </w:p>
        </w:tc>
        <w:tc>
          <w:tcPr>
            <w:tcW w:w="2026" w:type="dxa"/>
            <w:shd w:val="clear" w:color="auto" w:fill="FFFFFF" w:themeFill="background1"/>
            <w:noWrap/>
            <w:vAlign w:val="center"/>
          </w:tcPr>
          <w:p w14:paraId="37EDE7B5" w14:textId="77777777" w:rsidR="00B9644F" w:rsidRPr="00983961" w:rsidRDefault="00B9644F" w:rsidP="001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5.0(3.5)</w:t>
            </w:r>
          </w:p>
        </w:tc>
        <w:tc>
          <w:tcPr>
            <w:tcW w:w="167" w:type="dxa"/>
            <w:shd w:val="clear" w:color="auto" w:fill="FFFFFF" w:themeFill="background1"/>
          </w:tcPr>
          <w:p w14:paraId="3CDEE4AB" w14:textId="77777777" w:rsidR="00B9644F" w:rsidRPr="00983961" w:rsidRDefault="00B9644F" w:rsidP="001A2F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964" w:type="dxa"/>
            <w:shd w:val="clear" w:color="auto" w:fill="FFFFFF" w:themeFill="background1"/>
            <w:noWrap/>
            <w:vAlign w:val="center"/>
          </w:tcPr>
          <w:p w14:paraId="4DF74CC3" w14:textId="77777777" w:rsidR="00B9644F" w:rsidRPr="00983961" w:rsidRDefault="00B9644F" w:rsidP="001A2F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4.7(4.0)</w:t>
            </w:r>
          </w:p>
        </w:tc>
        <w:tc>
          <w:tcPr>
            <w:tcW w:w="165" w:type="dxa"/>
            <w:shd w:val="clear" w:color="auto" w:fill="FFFFFF" w:themeFill="background1"/>
          </w:tcPr>
          <w:p w14:paraId="2348AA1C" w14:textId="77777777" w:rsidR="00B9644F" w:rsidRPr="00983961" w:rsidRDefault="00B9644F" w:rsidP="001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53" w:type="dxa"/>
            <w:shd w:val="clear" w:color="auto" w:fill="FFFFFF" w:themeFill="background1"/>
            <w:noWrap/>
            <w:vAlign w:val="center"/>
          </w:tcPr>
          <w:p w14:paraId="35B2C2C6" w14:textId="77777777" w:rsidR="00B9644F" w:rsidRPr="00983961" w:rsidRDefault="00B9644F" w:rsidP="001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0.669</w:t>
            </w:r>
          </w:p>
        </w:tc>
      </w:tr>
      <w:tr w:rsidR="00B9644F" w:rsidRPr="00983961" w14:paraId="46ED36C9" w14:textId="77777777" w:rsidTr="001A2F10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bottom"/>
          </w:tcPr>
          <w:p w14:paraId="274B78A2" w14:textId="77777777" w:rsidR="00B9644F" w:rsidRPr="00983961" w:rsidRDefault="00B9644F" w:rsidP="001A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HADS-A</w:t>
            </w:r>
            <w:r w:rsidRPr="00983961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is-IS"/>
              </w:rPr>
              <w:t xml:space="preserve"> </w:t>
            </w: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(mean (SD))</w:t>
            </w:r>
          </w:p>
        </w:tc>
        <w:tc>
          <w:tcPr>
            <w:tcW w:w="2026" w:type="dxa"/>
            <w:shd w:val="clear" w:color="auto" w:fill="FFFFFF" w:themeFill="background1"/>
            <w:noWrap/>
            <w:vAlign w:val="center"/>
          </w:tcPr>
          <w:p w14:paraId="155F9B3F" w14:textId="77777777" w:rsidR="00B9644F" w:rsidRPr="00983961" w:rsidRDefault="00B9644F" w:rsidP="001A2F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5.3(3.7)</w:t>
            </w:r>
          </w:p>
        </w:tc>
        <w:tc>
          <w:tcPr>
            <w:tcW w:w="167" w:type="dxa"/>
            <w:shd w:val="clear" w:color="auto" w:fill="FFFFFF" w:themeFill="background1"/>
          </w:tcPr>
          <w:p w14:paraId="0FD382CD" w14:textId="77777777" w:rsidR="00B9644F" w:rsidRPr="00983961" w:rsidRDefault="00B9644F" w:rsidP="001A2F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964" w:type="dxa"/>
            <w:shd w:val="clear" w:color="auto" w:fill="FFFFFF" w:themeFill="background1"/>
            <w:noWrap/>
            <w:vAlign w:val="center"/>
          </w:tcPr>
          <w:p w14:paraId="404DADD1" w14:textId="77777777" w:rsidR="00B9644F" w:rsidRPr="00983961" w:rsidRDefault="00B9644F" w:rsidP="001A2F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5.5(4.3)</w:t>
            </w:r>
          </w:p>
        </w:tc>
        <w:tc>
          <w:tcPr>
            <w:tcW w:w="165" w:type="dxa"/>
            <w:shd w:val="clear" w:color="auto" w:fill="FFFFFF" w:themeFill="background1"/>
          </w:tcPr>
          <w:p w14:paraId="7F11FF5E" w14:textId="77777777" w:rsidR="00B9644F" w:rsidRPr="00983961" w:rsidRDefault="00B9644F" w:rsidP="001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53" w:type="dxa"/>
            <w:shd w:val="clear" w:color="auto" w:fill="FFFFFF" w:themeFill="background1"/>
            <w:noWrap/>
            <w:vAlign w:val="center"/>
          </w:tcPr>
          <w:p w14:paraId="707EAE2F" w14:textId="77777777" w:rsidR="00B9644F" w:rsidRPr="00983961" w:rsidRDefault="00B9644F" w:rsidP="001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0.635</w:t>
            </w:r>
          </w:p>
        </w:tc>
      </w:tr>
      <w:tr w:rsidR="00B9644F" w:rsidRPr="00983961" w14:paraId="01E692AD" w14:textId="77777777" w:rsidTr="001A2F10">
        <w:trPr>
          <w:trHeight w:val="300"/>
        </w:trPr>
        <w:tc>
          <w:tcPr>
            <w:tcW w:w="2364" w:type="dxa"/>
            <w:tcBorders>
              <w:top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155BA4A6" w14:textId="77777777" w:rsidR="00B9644F" w:rsidRPr="00E175FC" w:rsidRDefault="00B9644F" w:rsidP="001A2F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E175FC"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  <w:t>HADS score</w:t>
            </w:r>
            <w:r w:rsidRPr="00E175FC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is-IS"/>
              </w:rPr>
              <w:t xml:space="preserve"> </w:t>
            </w:r>
            <w:r w:rsidRPr="00E175FC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 xml:space="preserve">after </w:t>
            </w:r>
          </w:p>
          <w:p w14:paraId="77C82FCB" w14:textId="77777777" w:rsidR="00B9644F" w:rsidRPr="00E175FC" w:rsidRDefault="00B9644F" w:rsidP="001A2F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E175FC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diagnosis</w:t>
            </w:r>
          </w:p>
        </w:tc>
        <w:tc>
          <w:tcPr>
            <w:tcW w:w="2026" w:type="dxa"/>
            <w:tcBorders>
              <w:top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55DE877D" w14:textId="77777777" w:rsidR="00B9644F" w:rsidRPr="00E175FC" w:rsidRDefault="00B9644F" w:rsidP="001A2F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67" w:type="dxa"/>
            <w:tcBorders>
              <w:top w:val="single" w:sz="4" w:space="0" w:color="A5A5A5" w:themeColor="accent3"/>
            </w:tcBorders>
            <w:shd w:val="clear" w:color="auto" w:fill="auto"/>
            <w:vAlign w:val="center"/>
          </w:tcPr>
          <w:p w14:paraId="5500B348" w14:textId="77777777" w:rsidR="00B9644F" w:rsidRPr="00E175FC" w:rsidRDefault="00B9644F" w:rsidP="001A2F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964" w:type="dxa"/>
            <w:tcBorders>
              <w:top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16EAA813" w14:textId="77777777" w:rsidR="00B9644F" w:rsidRPr="00E175FC" w:rsidRDefault="00B9644F" w:rsidP="001A2F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65" w:type="dxa"/>
            <w:tcBorders>
              <w:top w:val="single" w:sz="4" w:space="0" w:color="A5A5A5" w:themeColor="accent3"/>
            </w:tcBorders>
            <w:shd w:val="clear" w:color="auto" w:fill="auto"/>
            <w:vAlign w:val="center"/>
          </w:tcPr>
          <w:p w14:paraId="433EAF5A" w14:textId="77777777" w:rsidR="00B9644F" w:rsidRPr="00E175FC" w:rsidRDefault="00B9644F" w:rsidP="001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53" w:type="dxa"/>
            <w:tcBorders>
              <w:top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56D9F05A" w14:textId="77777777" w:rsidR="00B9644F" w:rsidRPr="00E175FC" w:rsidRDefault="00B9644F" w:rsidP="001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B9644F" w:rsidRPr="00983961" w14:paraId="7B9A7878" w14:textId="77777777" w:rsidTr="001A2F10">
        <w:trPr>
          <w:trHeight w:val="300"/>
        </w:trPr>
        <w:tc>
          <w:tcPr>
            <w:tcW w:w="2364" w:type="dxa"/>
            <w:tcBorders>
              <w:top w:val="single" w:sz="4" w:space="0" w:color="A5A5A5" w:themeColor="accent3"/>
            </w:tcBorders>
            <w:shd w:val="clear" w:color="auto" w:fill="FFFFFF" w:themeFill="background1"/>
            <w:noWrap/>
            <w:vAlign w:val="bottom"/>
          </w:tcPr>
          <w:p w14:paraId="0595B27F" w14:textId="77777777" w:rsidR="00B9644F" w:rsidRPr="00983961" w:rsidRDefault="00B9644F" w:rsidP="001A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HADS-T (mean (SD))</w:t>
            </w:r>
          </w:p>
        </w:tc>
        <w:tc>
          <w:tcPr>
            <w:tcW w:w="2026" w:type="dxa"/>
            <w:tcBorders>
              <w:top w:val="single" w:sz="4" w:space="0" w:color="A5A5A5" w:themeColor="accent3"/>
            </w:tcBorders>
            <w:shd w:val="clear" w:color="auto" w:fill="FFFFFF" w:themeFill="background1"/>
            <w:noWrap/>
            <w:vAlign w:val="center"/>
          </w:tcPr>
          <w:p w14:paraId="5AED55BB" w14:textId="77777777" w:rsidR="00B9644F" w:rsidRPr="00983961" w:rsidRDefault="00B9644F" w:rsidP="001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11.6(8.3)</w:t>
            </w:r>
          </w:p>
        </w:tc>
        <w:tc>
          <w:tcPr>
            <w:tcW w:w="167" w:type="dxa"/>
            <w:tcBorders>
              <w:top w:val="single" w:sz="4" w:space="0" w:color="A5A5A5" w:themeColor="accent3"/>
            </w:tcBorders>
            <w:shd w:val="clear" w:color="auto" w:fill="FFFFFF" w:themeFill="background1"/>
          </w:tcPr>
          <w:p w14:paraId="5DFEBC1E" w14:textId="77777777" w:rsidR="00B9644F" w:rsidRPr="00983961" w:rsidRDefault="00B9644F" w:rsidP="001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964" w:type="dxa"/>
            <w:tcBorders>
              <w:top w:val="single" w:sz="4" w:space="0" w:color="A5A5A5" w:themeColor="accent3"/>
            </w:tcBorders>
            <w:shd w:val="clear" w:color="auto" w:fill="FFFFFF" w:themeFill="background1"/>
            <w:noWrap/>
            <w:vAlign w:val="center"/>
          </w:tcPr>
          <w:p w14:paraId="1083A99C" w14:textId="77777777" w:rsidR="00B9644F" w:rsidRPr="00983961" w:rsidRDefault="00B9644F" w:rsidP="001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11.6(7.8)</w:t>
            </w:r>
          </w:p>
        </w:tc>
        <w:tc>
          <w:tcPr>
            <w:tcW w:w="165" w:type="dxa"/>
            <w:tcBorders>
              <w:top w:val="single" w:sz="4" w:space="0" w:color="A5A5A5" w:themeColor="accent3"/>
            </w:tcBorders>
            <w:shd w:val="clear" w:color="auto" w:fill="FFFFFF" w:themeFill="background1"/>
          </w:tcPr>
          <w:p w14:paraId="260E8FED" w14:textId="77777777" w:rsidR="00B9644F" w:rsidRPr="00983961" w:rsidRDefault="00B9644F" w:rsidP="001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53" w:type="dxa"/>
            <w:tcBorders>
              <w:top w:val="single" w:sz="4" w:space="0" w:color="A5A5A5" w:themeColor="accent3"/>
            </w:tcBorders>
            <w:shd w:val="clear" w:color="auto" w:fill="FFFFFF" w:themeFill="background1"/>
            <w:noWrap/>
            <w:vAlign w:val="center"/>
          </w:tcPr>
          <w:p w14:paraId="17B4512A" w14:textId="77777777" w:rsidR="00B9644F" w:rsidRPr="00983961" w:rsidRDefault="00B9644F" w:rsidP="001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0.871</w:t>
            </w:r>
          </w:p>
        </w:tc>
      </w:tr>
      <w:tr w:rsidR="00B9644F" w:rsidRPr="00983961" w14:paraId="7DE3B41F" w14:textId="77777777" w:rsidTr="001A2F10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bottom"/>
          </w:tcPr>
          <w:p w14:paraId="700C86FB" w14:textId="77777777" w:rsidR="00B9644F" w:rsidRPr="00983961" w:rsidRDefault="00B9644F" w:rsidP="001A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HADS-D</w:t>
            </w:r>
            <w:r w:rsidRPr="00983961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is-IS"/>
              </w:rPr>
              <w:t xml:space="preserve"> </w:t>
            </w: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(mean (SD))</w:t>
            </w:r>
          </w:p>
        </w:tc>
        <w:tc>
          <w:tcPr>
            <w:tcW w:w="2026" w:type="dxa"/>
            <w:shd w:val="clear" w:color="auto" w:fill="FFFFFF" w:themeFill="background1"/>
            <w:noWrap/>
            <w:vAlign w:val="center"/>
          </w:tcPr>
          <w:p w14:paraId="2BA340E6" w14:textId="77777777" w:rsidR="00B9644F" w:rsidRPr="00983961" w:rsidRDefault="00B9644F" w:rsidP="001A2F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5.6(4.1)</w:t>
            </w:r>
          </w:p>
        </w:tc>
        <w:tc>
          <w:tcPr>
            <w:tcW w:w="167" w:type="dxa"/>
            <w:shd w:val="clear" w:color="auto" w:fill="FFFFFF" w:themeFill="background1"/>
          </w:tcPr>
          <w:p w14:paraId="30FD78D2" w14:textId="77777777" w:rsidR="00B9644F" w:rsidRPr="00983961" w:rsidRDefault="00B9644F" w:rsidP="001A2F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964" w:type="dxa"/>
            <w:shd w:val="clear" w:color="auto" w:fill="FFFFFF" w:themeFill="background1"/>
            <w:noWrap/>
            <w:vAlign w:val="center"/>
          </w:tcPr>
          <w:p w14:paraId="0710CBC9" w14:textId="77777777" w:rsidR="00B9644F" w:rsidRPr="00983961" w:rsidRDefault="00B9644F" w:rsidP="001A2F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5.7(4.1)</w:t>
            </w:r>
          </w:p>
        </w:tc>
        <w:tc>
          <w:tcPr>
            <w:tcW w:w="165" w:type="dxa"/>
            <w:shd w:val="clear" w:color="auto" w:fill="FFFFFF" w:themeFill="background1"/>
          </w:tcPr>
          <w:p w14:paraId="2A669A0A" w14:textId="77777777" w:rsidR="00B9644F" w:rsidRPr="00983961" w:rsidRDefault="00B9644F" w:rsidP="001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53" w:type="dxa"/>
            <w:shd w:val="clear" w:color="auto" w:fill="FFFFFF" w:themeFill="background1"/>
            <w:noWrap/>
            <w:vAlign w:val="center"/>
          </w:tcPr>
          <w:p w14:paraId="3D303811" w14:textId="77777777" w:rsidR="00B9644F" w:rsidRPr="00983961" w:rsidRDefault="00B9644F" w:rsidP="001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0.884</w:t>
            </w:r>
          </w:p>
        </w:tc>
      </w:tr>
      <w:tr w:rsidR="00B9644F" w:rsidRPr="00983961" w14:paraId="77F95BB2" w14:textId="77777777" w:rsidTr="001A2F10">
        <w:trPr>
          <w:trHeight w:val="300"/>
        </w:trPr>
        <w:tc>
          <w:tcPr>
            <w:tcW w:w="236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820233" w14:textId="77777777" w:rsidR="00B9644F" w:rsidRPr="00983961" w:rsidRDefault="00B9644F" w:rsidP="001A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HADS-A</w:t>
            </w:r>
            <w:r w:rsidRPr="00983961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is-IS"/>
              </w:rPr>
              <w:t xml:space="preserve"> </w:t>
            </w: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(mean (SD))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9B1899" w14:textId="77777777" w:rsidR="00B9644F" w:rsidRPr="00983961" w:rsidRDefault="00B9644F" w:rsidP="001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5.9(4.7)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0B76A7" w14:textId="77777777" w:rsidR="00B9644F" w:rsidRPr="00983961" w:rsidRDefault="00B9644F" w:rsidP="001A2F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D3D30A" w14:textId="77777777" w:rsidR="00B9644F" w:rsidRPr="00983961" w:rsidRDefault="00B9644F" w:rsidP="001A2F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5.9(4.3)</w:t>
            </w:r>
          </w:p>
        </w:tc>
        <w:tc>
          <w:tcPr>
            <w:tcW w:w="1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53EF78" w14:textId="77777777" w:rsidR="00B9644F" w:rsidRPr="00983961" w:rsidRDefault="00B9644F" w:rsidP="001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1670FD" w14:textId="77777777" w:rsidR="00B9644F" w:rsidRPr="00983961" w:rsidRDefault="00B9644F" w:rsidP="001A2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0.873</w:t>
            </w:r>
          </w:p>
        </w:tc>
      </w:tr>
    </w:tbl>
    <w:p w14:paraId="025BB165" w14:textId="09646789" w:rsidR="00554C04" w:rsidRPr="00554C04" w:rsidRDefault="00554C04" w:rsidP="00554C04">
      <w:pPr>
        <w:spacing w:after="0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*</w:t>
      </w:r>
      <w:r w:rsidRPr="00983961">
        <w:rPr>
          <w:rFonts w:ascii="Times New Roman" w:hAnsi="Times New Roman" w:cs="Times New Roman"/>
          <w:sz w:val="16"/>
          <w:szCs w:val="16"/>
          <w:lang w:val="en-US"/>
        </w:rPr>
        <w:t>p-values based on Chi-square test or Fisher’s exact test when expected cell counts less than 5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, adjusted for </w:t>
      </w:r>
      <w:r w:rsidRPr="002875C2">
        <w:rPr>
          <w:rFonts w:ascii="Times New Roman" w:eastAsia="Times New Roman" w:hAnsi="Times New Roman" w:cs="Times New Roman"/>
          <w:sz w:val="16"/>
          <w:szCs w:val="16"/>
          <w:lang w:val="en-US"/>
        </w:rPr>
        <w:t>age</w:t>
      </w:r>
      <w:r w:rsidR="0092160A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, </w:t>
      </w:r>
      <w:proofErr w:type="gramStart"/>
      <w:r w:rsidR="0092160A">
        <w:rPr>
          <w:rFonts w:ascii="Times New Roman" w:eastAsia="Times New Roman" w:hAnsi="Times New Roman" w:cs="Times New Roman"/>
          <w:sz w:val="16"/>
          <w:szCs w:val="16"/>
          <w:lang w:val="en-US"/>
        </w:rPr>
        <w:t>sex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Pr="002875C2">
        <w:rPr>
          <w:rFonts w:ascii="Times New Roman" w:eastAsia="Times New Roman" w:hAnsi="Times New Roman" w:cs="Times New Roman"/>
          <w:sz w:val="16"/>
          <w:szCs w:val="16"/>
          <w:lang w:val="en-US"/>
        </w:rPr>
        <w:t>and country of participation.</w:t>
      </w:r>
    </w:p>
    <w:p w14:paraId="6040C0DA" w14:textId="072DD751" w:rsidR="00554C04" w:rsidRPr="0047050C" w:rsidRDefault="00554C04" w:rsidP="00554C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proofErr w:type="spellStart"/>
      <w:proofErr w:type="gramStart"/>
      <w:r w:rsidRPr="008A2238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Abbreviations:</w:t>
      </w:r>
      <w:r w:rsidR="00346968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c</w:t>
      </w:r>
      <w:r w:rsidRPr="0047050C">
        <w:rPr>
          <w:rFonts w:ascii="Times New Roman" w:eastAsia="Times New Roman" w:hAnsi="Times New Roman" w:cs="Times New Roman"/>
          <w:sz w:val="16"/>
          <w:szCs w:val="16"/>
          <w:lang w:val="en-US"/>
        </w:rPr>
        <w:t>TNM</w:t>
      </w:r>
      <w:proofErr w:type="spellEnd"/>
      <w:proofErr w:type="gramEnd"/>
      <w:r w:rsidRPr="0047050C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stage (Tumor, Node and Metastasis) </w:t>
      </w:r>
      <w:r w:rsidR="00346968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clinical </w:t>
      </w:r>
      <w:r w:rsidRPr="0047050C">
        <w:rPr>
          <w:rFonts w:ascii="Times New Roman" w:eastAsia="Times New Roman" w:hAnsi="Times New Roman" w:cs="Times New Roman"/>
          <w:sz w:val="16"/>
          <w:szCs w:val="16"/>
          <w:lang w:val="en-US"/>
        </w:rPr>
        <w:t>staging according to the International Staging System, 7</w:t>
      </w:r>
      <w:r w:rsidRPr="0047050C">
        <w:rPr>
          <w:rFonts w:ascii="Times New Roman" w:eastAsia="Times New Roman" w:hAnsi="Times New Roman" w:cs="Times New Roman"/>
          <w:sz w:val="16"/>
          <w:szCs w:val="16"/>
          <w:vertAlign w:val="superscript"/>
          <w:lang w:val="en-US"/>
        </w:rPr>
        <w:t>th</w:t>
      </w:r>
      <w:r w:rsidRPr="0047050C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edition.</w:t>
      </w:r>
    </w:p>
    <w:p w14:paraId="12B12F9C" w14:textId="77FF1D28" w:rsidR="00554C04" w:rsidRPr="00983961" w:rsidRDefault="00346968" w:rsidP="0047050C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   </w:t>
      </w:r>
      <w:r w:rsidR="00554C0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554C04" w:rsidRPr="00983961">
        <w:rPr>
          <w:rFonts w:ascii="Times New Roman" w:hAnsi="Times New Roman" w:cs="Times New Roman"/>
          <w:sz w:val="16"/>
          <w:szCs w:val="16"/>
          <w:lang w:val="en-US"/>
        </w:rPr>
        <w:t>H</w:t>
      </w:r>
      <w:r w:rsidR="00554C04">
        <w:rPr>
          <w:rFonts w:ascii="Times New Roman" w:hAnsi="Times New Roman" w:cs="Times New Roman"/>
          <w:sz w:val="16"/>
          <w:szCs w:val="16"/>
          <w:lang w:val="en-US"/>
        </w:rPr>
        <w:t>ADS, H</w:t>
      </w:r>
      <w:r w:rsidR="00554C04" w:rsidRPr="00983961">
        <w:rPr>
          <w:rFonts w:ascii="Times New Roman" w:hAnsi="Times New Roman" w:cs="Times New Roman"/>
          <w:sz w:val="16"/>
          <w:szCs w:val="16"/>
          <w:lang w:val="en-US"/>
        </w:rPr>
        <w:t>ospital anxiety and depression scale</w:t>
      </w:r>
      <w:r w:rsidR="00554C04">
        <w:rPr>
          <w:rFonts w:ascii="Times New Roman" w:hAnsi="Times New Roman" w:cs="Times New Roman"/>
          <w:sz w:val="16"/>
          <w:szCs w:val="16"/>
          <w:lang w:val="en-US"/>
        </w:rPr>
        <w:t xml:space="preserve">; HADS-T, </w:t>
      </w:r>
      <w:r w:rsidR="00554C04" w:rsidRPr="00983961">
        <w:rPr>
          <w:rFonts w:ascii="Times New Roman" w:hAnsi="Times New Roman" w:cs="Times New Roman"/>
          <w:sz w:val="16"/>
          <w:szCs w:val="16"/>
          <w:lang w:val="en-US"/>
        </w:rPr>
        <w:t>Hospital anxiety and depression scale – total score</w:t>
      </w:r>
      <w:r w:rsidR="00554C04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327C24D4" w14:textId="0399C1AE" w:rsidR="00554C04" w:rsidRPr="00983961" w:rsidRDefault="00346968" w:rsidP="0047050C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 </w:t>
      </w:r>
      <w:r w:rsidR="00554C04">
        <w:rPr>
          <w:rFonts w:ascii="Times New Roman" w:hAnsi="Times New Roman" w:cs="Times New Roman"/>
          <w:sz w:val="16"/>
          <w:szCs w:val="16"/>
          <w:lang w:val="en-US"/>
        </w:rPr>
        <w:t>HADS-D, H</w:t>
      </w:r>
      <w:r w:rsidR="00554C04" w:rsidRPr="00983961">
        <w:rPr>
          <w:rFonts w:ascii="Times New Roman" w:hAnsi="Times New Roman" w:cs="Times New Roman"/>
          <w:sz w:val="16"/>
          <w:szCs w:val="16"/>
          <w:lang w:val="en-US"/>
        </w:rPr>
        <w:t>ospital anxiety and depression scale – depression score</w:t>
      </w:r>
      <w:r w:rsidR="00554C04">
        <w:rPr>
          <w:rFonts w:ascii="Times New Roman" w:hAnsi="Times New Roman" w:cs="Times New Roman"/>
          <w:sz w:val="16"/>
          <w:szCs w:val="16"/>
          <w:lang w:val="en-US"/>
        </w:rPr>
        <w:t xml:space="preserve">; HADS-A, </w:t>
      </w:r>
      <w:r w:rsidR="00554C04" w:rsidRPr="00983961">
        <w:rPr>
          <w:rFonts w:ascii="Times New Roman" w:hAnsi="Times New Roman" w:cs="Times New Roman"/>
          <w:sz w:val="16"/>
          <w:szCs w:val="16"/>
          <w:lang w:val="en-US"/>
        </w:rPr>
        <w:t>Hospital anxiety and depression scale –anxiety score.</w:t>
      </w:r>
    </w:p>
    <w:p w14:paraId="5F9DA97D" w14:textId="77777777" w:rsidR="00554C04" w:rsidRDefault="00554C04" w:rsidP="00554C04">
      <w:pPr>
        <w:rPr>
          <w:rFonts w:ascii="Times New Roman" w:hAnsi="Times New Roman" w:cs="Times New Roman"/>
          <w:lang w:val="en-US"/>
        </w:rPr>
      </w:pPr>
    </w:p>
    <w:p w14:paraId="0C702AC6" w14:textId="77777777" w:rsidR="001A2D9C" w:rsidRDefault="001A2D9C" w:rsidP="0058636C">
      <w:pPr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</w:pPr>
    </w:p>
    <w:p w14:paraId="6F4EF69A" w14:textId="77777777" w:rsidR="001A2D9C" w:rsidRDefault="001A2D9C" w:rsidP="0058636C">
      <w:pPr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</w:pPr>
    </w:p>
    <w:p w14:paraId="4E568348" w14:textId="77777777" w:rsidR="001A2D9C" w:rsidRDefault="001A2D9C" w:rsidP="0058636C">
      <w:pPr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</w:pPr>
    </w:p>
    <w:p w14:paraId="61D824AC" w14:textId="77777777" w:rsidR="001A2D9C" w:rsidRDefault="001A2D9C" w:rsidP="0058636C">
      <w:pPr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</w:pPr>
    </w:p>
    <w:p w14:paraId="7AC31DA9" w14:textId="77777777" w:rsidR="001A2D9C" w:rsidRDefault="001A2D9C" w:rsidP="0058636C">
      <w:pPr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</w:pPr>
    </w:p>
    <w:p w14:paraId="2F0C4C81" w14:textId="77777777" w:rsidR="001A2D9C" w:rsidRDefault="001A2D9C" w:rsidP="0058636C">
      <w:pPr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</w:pPr>
    </w:p>
    <w:p w14:paraId="28DEA540" w14:textId="77777777" w:rsidR="001A2D9C" w:rsidRDefault="001A2D9C" w:rsidP="0058636C">
      <w:pPr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</w:pPr>
    </w:p>
    <w:p w14:paraId="6A642CCF" w14:textId="77777777" w:rsidR="00554C04" w:rsidRDefault="00554C04" w:rsidP="0058636C">
      <w:pPr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</w:pPr>
    </w:p>
    <w:p w14:paraId="650AD4FA" w14:textId="00F7BAC3" w:rsidR="0058636C" w:rsidRPr="00983961" w:rsidRDefault="0058636C" w:rsidP="0058636C">
      <w:pPr>
        <w:rPr>
          <w:sz w:val="24"/>
          <w:szCs w:val="24"/>
          <w:lang w:val="en-US" w:eastAsia="is-IS"/>
        </w:rPr>
      </w:pPr>
      <w:r w:rsidRPr="00554C04"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  <w:lastRenderedPageBreak/>
        <w:t xml:space="preserve">Supplementary table </w:t>
      </w:r>
      <w:r w:rsidR="00A36224"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  <w:t>8</w:t>
      </w:r>
      <w:r w:rsidRPr="0098396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is-IS"/>
        </w:rPr>
        <w:t>.</w:t>
      </w:r>
      <w:r w:rsidRPr="00983961">
        <w:rPr>
          <w:rFonts w:ascii="Times New Roman" w:hAnsi="Times New Roman" w:cs="Times New Roman"/>
          <w:sz w:val="24"/>
          <w:szCs w:val="24"/>
          <w:lang w:val="en-US" w:eastAsia="is-IS"/>
        </w:rPr>
        <w:t xml:space="preserve"> </w:t>
      </w:r>
      <w:r w:rsidRPr="009839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s-IS"/>
        </w:rPr>
        <w:t>Comparison of distress</w:t>
      </w:r>
      <w:r w:rsidR="00470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s-IS"/>
        </w:rPr>
        <w:t xml:space="preserve"> before and after </w:t>
      </w:r>
      <w:r w:rsidR="002B396F">
        <w:rPr>
          <w:rFonts w:ascii="Times New Roman" w:hAnsi="Times New Roman" w:cs="Times New Roman"/>
          <w:sz w:val="24"/>
          <w:szCs w:val="24"/>
          <w:lang w:val="en-US"/>
        </w:rPr>
        <w:t xml:space="preserve">diagnostic work-up for lung </w:t>
      </w:r>
      <w:r w:rsidR="004705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s-IS"/>
        </w:rPr>
        <w:t>cancer</w:t>
      </w:r>
      <w:r w:rsidRPr="009839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s-IS"/>
        </w:rPr>
        <w:t xml:space="preserve"> in both study groups.</w:t>
      </w:r>
    </w:p>
    <w:tbl>
      <w:tblPr>
        <w:tblW w:w="793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026"/>
        <w:gridCol w:w="167"/>
        <w:gridCol w:w="1964"/>
        <w:gridCol w:w="165"/>
        <w:gridCol w:w="1253"/>
      </w:tblGrid>
      <w:tr w:rsidR="0058636C" w:rsidRPr="00983961" w14:paraId="7831D0CF" w14:textId="77777777" w:rsidTr="008A2238">
        <w:trPr>
          <w:trHeight w:val="300"/>
        </w:trPr>
        <w:tc>
          <w:tcPr>
            <w:tcW w:w="236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3D0250" w14:textId="77777777" w:rsidR="0058636C" w:rsidRPr="00983961" w:rsidRDefault="0058636C" w:rsidP="00E4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8E83DE" w14:textId="3AEEACD3" w:rsidR="0058636C" w:rsidRPr="00983961" w:rsidRDefault="0058636C" w:rsidP="00E4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s-IS"/>
              </w:rPr>
              <w:t xml:space="preserve">Participants only in </w:t>
            </w:r>
            <w:r w:rsidR="007703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is-IS"/>
              </w:rPr>
              <w:t>the Distress analysis</w:t>
            </w:r>
          </w:p>
          <w:p w14:paraId="0C659619" w14:textId="1A087DC7" w:rsidR="006554B6" w:rsidRPr="00983961" w:rsidRDefault="006554B6" w:rsidP="00E4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  <w:t>N (%)</w:t>
            </w:r>
          </w:p>
        </w:tc>
        <w:tc>
          <w:tcPr>
            <w:tcW w:w="16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03BE445" w14:textId="77777777" w:rsidR="0058636C" w:rsidRPr="00983961" w:rsidRDefault="0058636C" w:rsidP="00E4016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B104D6" w14:textId="43743625" w:rsidR="0058636C" w:rsidRPr="00983961" w:rsidRDefault="0058636C" w:rsidP="00E4016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9839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Participants in </w:t>
            </w:r>
            <w:r w:rsidR="007703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the Catecholamine analysis</w:t>
            </w:r>
          </w:p>
          <w:p w14:paraId="16132A16" w14:textId="529D6E5A" w:rsidR="006554B6" w:rsidRPr="00983961" w:rsidRDefault="006554B6" w:rsidP="00E4016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s-IS"/>
              </w:rPr>
              <w:t>N (%)</w:t>
            </w:r>
          </w:p>
        </w:tc>
        <w:tc>
          <w:tcPr>
            <w:tcW w:w="16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8424523" w14:textId="77777777" w:rsidR="0058636C" w:rsidRPr="00983961" w:rsidRDefault="0058636C" w:rsidP="00E4016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6343EE" w14:textId="47589704" w:rsidR="0058636C" w:rsidRPr="00983961" w:rsidRDefault="0058636C" w:rsidP="00E4016D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9839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</w:t>
            </w:r>
            <w:r w:rsidR="00554C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8A2238" w:rsidRPr="00983961" w14:paraId="58B45C26" w14:textId="77777777" w:rsidTr="008A2238">
        <w:trPr>
          <w:trHeight w:val="300"/>
        </w:trPr>
        <w:tc>
          <w:tcPr>
            <w:tcW w:w="2364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bottom"/>
          </w:tcPr>
          <w:p w14:paraId="6ACB590C" w14:textId="4F9968AD" w:rsidR="008A2238" w:rsidRPr="00983961" w:rsidRDefault="008A2238" w:rsidP="00E4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  <w:t>Overall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  <w:t>,</w:t>
            </w:r>
            <w:r w:rsidRPr="008A223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is-IS"/>
              </w:rPr>
              <w:t xml:space="preserve"> N</w:t>
            </w:r>
          </w:p>
        </w:tc>
        <w:tc>
          <w:tcPr>
            <w:tcW w:w="2026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16240697" w14:textId="3496BB03" w:rsidR="008A2238" w:rsidRPr="00983961" w:rsidRDefault="008A2238" w:rsidP="00E4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82</w:t>
            </w:r>
          </w:p>
        </w:tc>
        <w:tc>
          <w:tcPr>
            <w:tcW w:w="16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F1D919D" w14:textId="77777777" w:rsidR="008A2238" w:rsidRPr="00983961" w:rsidRDefault="008A2238" w:rsidP="00E4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</w:p>
        </w:tc>
        <w:tc>
          <w:tcPr>
            <w:tcW w:w="1964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2C682E2B" w14:textId="7CA70E4E" w:rsidR="008A2238" w:rsidRPr="00983961" w:rsidRDefault="008A2238" w:rsidP="00E4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lang w:val="en-US" w:eastAsia="is-IS"/>
              </w:rPr>
              <w:t>85</w:t>
            </w:r>
          </w:p>
        </w:tc>
        <w:tc>
          <w:tcPr>
            <w:tcW w:w="16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3C00475" w14:textId="77777777" w:rsidR="008A2238" w:rsidRPr="00983961" w:rsidRDefault="008A2238" w:rsidP="00E40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6877D85D" w14:textId="77777777" w:rsidR="008A2238" w:rsidRDefault="008A2238" w:rsidP="00E40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B3454F" w:rsidRPr="00983961" w14:paraId="37E1B76A" w14:textId="77777777" w:rsidTr="003A09D7">
        <w:trPr>
          <w:trHeight w:val="300"/>
        </w:trPr>
        <w:tc>
          <w:tcPr>
            <w:tcW w:w="2364" w:type="dxa"/>
            <w:tcBorders>
              <w:bottom w:val="single" w:sz="4" w:space="0" w:color="A5A5A5" w:themeColor="accent3"/>
            </w:tcBorders>
            <w:shd w:val="clear" w:color="auto" w:fill="FFFFFF" w:themeFill="background1"/>
            <w:noWrap/>
            <w:vAlign w:val="bottom"/>
          </w:tcPr>
          <w:p w14:paraId="0DC053BB" w14:textId="19C2D83F" w:rsidR="00B3454F" w:rsidRPr="00B3454F" w:rsidRDefault="00B3454F" w:rsidP="00B3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s-IS"/>
              </w:rPr>
            </w:pPr>
            <w:r w:rsidRPr="00B345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s-IS"/>
              </w:rPr>
              <w:t>Lung Cancer diagnosis</w:t>
            </w:r>
          </w:p>
        </w:tc>
        <w:tc>
          <w:tcPr>
            <w:tcW w:w="2026" w:type="dxa"/>
            <w:tcBorders>
              <w:bottom w:val="single" w:sz="4" w:space="0" w:color="A5A5A5" w:themeColor="accent3"/>
            </w:tcBorders>
            <w:shd w:val="clear" w:color="auto" w:fill="FFFFFF" w:themeFill="background1"/>
            <w:noWrap/>
            <w:vAlign w:val="center"/>
          </w:tcPr>
          <w:p w14:paraId="2658F1DF" w14:textId="2B0D5278" w:rsidR="00B3454F" w:rsidRDefault="00B3454F" w:rsidP="00E4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59(72.0)</w:t>
            </w:r>
          </w:p>
        </w:tc>
        <w:tc>
          <w:tcPr>
            <w:tcW w:w="167" w:type="dxa"/>
            <w:tcBorders>
              <w:bottom w:val="single" w:sz="4" w:space="0" w:color="A5A5A5" w:themeColor="accent3"/>
            </w:tcBorders>
            <w:shd w:val="clear" w:color="auto" w:fill="FFFFFF" w:themeFill="background1"/>
          </w:tcPr>
          <w:p w14:paraId="3D43AFAF" w14:textId="77777777" w:rsidR="00B3454F" w:rsidRPr="00983961" w:rsidRDefault="00B3454F" w:rsidP="00E40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964" w:type="dxa"/>
            <w:tcBorders>
              <w:bottom w:val="single" w:sz="4" w:space="0" w:color="A5A5A5" w:themeColor="accent3"/>
            </w:tcBorders>
            <w:shd w:val="clear" w:color="auto" w:fill="FFFFFF" w:themeFill="background1"/>
            <w:noWrap/>
            <w:vAlign w:val="center"/>
          </w:tcPr>
          <w:p w14:paraId="68B7A4D6" w14:textId="262A52C8" w:rsidR="00B3454F" w:rsidRDefault="00B3454F" w:rsidP="00E40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64(7</w:t>
            </w:r>
            <w:r w:rsidR="00787AED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5.3)</w:t>
            </w:r>
          </w:p>
        </w:tc>
        <w:tc>
          <w:tcPr>
            <w:tcW w:w="165" w:type="dxa"/>
            <w:tcBorders>
              <w:bottom w:val="single" w:sz="4" w:space="0" w:color="A5A5A5" w:themeColor="accent3"/>
            </w:tcBorders>
            <w:shd w:val="clear" w:color="auto" w:fill="FFFFFF" w:themeFill="background1"/>
          </w:tcPr>
          <w:p w14:paraId="683BA4E5" w14:textId="77777777" w:rsidR="00B3454F" w:rsidRPr="00983961" w:rsidRDefault="00B3454F" w:rsidP="00E4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53" w:type="dxa"/>
            <w:tcBorders>
              <w:bottom w:val="single" w:sz="4" w:space="0" w:color="A5A5A5" w:themeColor="accent3"/>
            </w:tcBorders>
            <w:shd w:val="clear" w:color="auto" w:fill="FFFFFF" w:themeFill="background1"/>
            <w:noWrap/>
            <w:vAlign w:val="center"/>
          </w:tcPr>
          <w:p w14:paraId="5331C865" w14:textId="28FF9C8F" w:rsidR="00B3454F" w:rsidRPr="00983961" w:rsidRDefault="00787AED" w:rsidP="00E4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0.753</w:t>
            </w:r>
          </w:p>
        </w:tc>
      </w:tr>
      <w:tr w:rsidR="0058636C" w:rsidRPr="00983961" w14:paraId="2B58707D" w14:textId="77777777" w:rsidTr="00E175FC">
        <w:trPr>
          <w:trHeight w:val="300"/>
        </w:trPr>
        <w:tc>
          <w:tcPr>
            <w:tcW w:w="2364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vAlign w:val="bottom"/>
          </w:tcPr>
          <w:p w14:paraId="00370983" w14:textId="0F46FEAB" w:rsidR="0058636C" w:rsidRPr="00E175FC" w:rsidRDefault="0058636C" w:rsidP="00E4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</w:pPr>
            <w:r w:rsidRPr="00E175FC"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  <w:t>HADS score</w:t>
            </w:r>
            <w:r w:rsidRPr="00E175FC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is-IS"/>
              </w:rPr>
              <w:t xml:space="preserve"> </w:t>
            </w:r>
            <w:r w:rsidRPr="00E175FC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before diagnosis</w:t>
            </w:r>
          </w:p>
        </w:tc>
        <w:tc>
          <w:tcPr>
            <w:tcW w:w="202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5A74A707" w14:textId="77777777" w:rsidR="0058636C" w:rsidRPr="00E175FC" w:rsidRDefault="0058636C" w:rsidP="00E4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6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14:paraId="4838997A" w14:textId="77777777" w:rsidR="0058636C" w:rsidRPr="00E175FC" w:rsidRDefault="0058636C" w:rsidP="00E4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964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3E64AEB1" w14:textId="77777777" w:rsidR="0058636C" w:rsidRPr="00E175FC" w:rsidRDefault="0058636C" w:rsidP="00E4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6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14:paraId="378EA02E" w14:textId="77777777" w:rsidR="0058636C" w:rsidRPr="00E175FC" w:rsidRDefault="0058636C" w:rsidP="00E40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53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75A3E36B" w14:textId="77777777" w:rsidR="0058636C" w:rsidRPr="00E175FC" w:rsidRDefault="0058636C" w:rsidP="00E40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58636C" w:rsidRPr="00983961" w14:paraId="57D27ADA" w14:textId="77777777" w:rsidTr="003A09D7">
        <w:trPr>
          <w:trHeight w:val="300"/>
        </w:trPr>
        <w:tc>
          <w:tcPr>
            <w:tcW w:w="2364" w:type="dxa"/>
            <w:tcBorders>
              <w:top w:val="single" w:sz="4" w:space="0" w:color="A5A5A5" w:themeColor="accent3"/>
            </w:tcBorders>
            <w:shd w:val="clear" w:color="auto" w:fill="FFFFFF" w:themeFill="background1"/>
            <w:noWrap/>
            <w:vAlign w:val="bottom"/>
          </w:tcPr>
          <w:p w14:paraId="7AE0458C" w14:textId="5867557A" w:rsidR="0058636C" w:rsidRPr="00983961" w:rsidRDefault="0058636C" w:rsidP="00E4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HADS-T (mean (SD))</w:t>
            </w:r>
          </w:p>
        </w:tc>
        <w:tc>
          <w:tcPr>
            <w:tcW w:w="2026" w:type="dxa"/>
            <w:tcBorders>
              <w:top w:val="single" w:sz="4" w:space="0" w:color="A5A5A5" w:themeColor="accent3"/>
            </w:tcBorders>
            <w:shd w:val="clear" w:color="auto" w:fill="FFFFFF" w:themeFill="background1"/>
            <w:noWrap/>
            <w:vAlign w:val="center"/>
          </w:tcPr>
          <w:p w14:paraId="08D8F969" w14:textId="615F8929" w:rsidR="0058636C" w:rsidRPr="00983961" w:rsidRDefault="006554B6" w:rsidP="00E4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10.4(7.7)</w:t>
            </w:r>
          </w:p>
        </w:tc>
        <w:tc>
          <w:tcPr>
            <w:tcW w:w="167" w:type="dxa"/>
            <w:tcBorders>
              <w:top w:val="single" w:sz="4" w:space="0" w:color="A5A5A5" w:themeColor="accent3"/>
            </w:tcBorders>
            <w:shd w:val="clear" w:color="auto" w:fill="FFFFFF" w:themeFill="background1"/>
          </w:tcPr>
          <w:p w14:paraId="06E4D3D7" w14:textId="77777777" w:rsidR="0058636C" w:rsidRPr="00983961" w:rsidRDefault="0058636C" w:rsidP="00E40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964" w:type="dxa"/>
            <w:tcBorders>
              <w:top w:val="single" w:sz="4" w:space="0" w:color="A5A5A5" w:themeColor="accent3"/>
            </w:tcBorders>
            <w:shd w:val="clear" w:color="auto" w:fill="FFFFFF" w:themeFill="background1"/>
            <w:noWrap/>
            <w:vAlign w:val="center"/>
          </w:tcPr>
          <w:p w14:paraId="139F9668" w14:textId="0F870A87" w:rsidR="0058636C" w:rsidRPr="00983961" w:rsidRDefault="006554B6" w:rsidP="00E40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9.4(6.0)</w:t>
            </w:r>
          </w:p>
        </w:tc>
        <w:tc>
          <w:tcPr>
            <w:tcW w:w="165" w:type="dxa"/>
            <w:tcBorders>
              <w:top w:val="single" w:sz="4" w:space="0" w:color="A5A5A5" w:themeColor="accent3"/>
            </w:tcBorders>
            <w:shd w:val="clear" w:color="auto" w:fill="FFFFFF" w:themeFill="background1"/>
          </w:tcPr>
          <w:p w14:paraId="6C59C934" w14:textId="77777777" w:rsidR="0058636C" w:rsidRPr="00983961" w:rsidRDefault="0058636C" w:rsidP="00E4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53" w:type="dxa"/>
            <w:tcBorders>
              <w:top w:val="single" w:sz="4" w:space="0" w:color="A5A5A5" w:themeColor="accent3"/>
            </w:tcBorders>
            <w:shd w:val="clear" w:color="auto" w:fill="FFFFFF" w:themeFill="background1"/>
            <w:noWrap/>
            <w:vAlign w:val="center"/>
          </w:tcPr>
          <w:p w14:paraId="4B88BD49" w14:textId="55E6E41E" w:rsidR="0058636C" w:rsidRPr="00983961" w:rsidRDefault="006554B6" w:rsidP="00E4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</w:t>
            </w:r>
            <w:r w:rsidR="00554C04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605</w:t>
            </w:r>
          </w:p>
        </w:tc>
      </w:tr>
      <w:tr w:rsidR="0058636C" w:rsidRPr="00983961" w14:paraId="74FF938F" w14:textId="77777777" w:rsidTr="00E4016D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bottom"/>
          </w:tcPr>
          <w:p w14:paraId="5EDC9701" w14:textId="129E27BE" w:rsidR="0058636C" w:rsidRPr="00983961" w:rsidRDefault="0058636C" w:rsidP="00E4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HADS-D</w:t>
            </w:r>
            <w:r w:rsidRPr="00983961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is-IS"/>
              </w:rPr>
              <w:t xml:space="preserve"> </w:t>
            </w: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(mean (SD))</w:t>
            </w:r>
          </w:p>
        </w:tc>
        <w:tc>
          <w:tcPr>
            <w:tcW w:w="2026" w:type="dxa"/>
            <w:shd w:val="clear" w:color="auto" w:fill="FFFFFF" w:themeFill="background1"/>
            <w:noWrap/>
            <w:vAlign w:val="center"/>
          </w:tcPr>
          <w:p w14:paraId="4F99EBB0" w14:textId="35D8C7B9" w:rsidR="0058636C" w:rsidRPr="00983961" w:rsidRDefault="006554B6" w:rsidP="00E4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4.9(4.2)</w:t>
            </w:r>
          </w:p>
        </w:tc>
        <w:tc>
          <w:tcPr>
            <w:tcW w:w="167" w:type="dxa"/>
            <w:shd w:val="clear" w:color="auto" w:fill="FFFFFF" w:themeFill="background1"/>
          </w:tcPr>
          <w:p w14:paraId="5EF38F1C" w14:textId="622AE7C9" w:rsidR="0058636C" w:rsidRPr="00983961" w:rsidRDefault="0058636C" w:rsidP="00E40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964" w:type="dxa"/>
            <w:shd w:val="clear" w:color="auto" w:fill="FFFFFF" w:themeFill="background1"/>
            <w:noWrap/>
            <w:vAlign w:val="center"/>
          </w:tcPr>
          <w:p w14:paraId="40C60CA6" w14:textId="4068BEE6" w:rsidR="0058636C" w:rsidRPr="00983961" w:rsidRDefault="006554B6" w:rsidP="00E40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4.3(3.2)</w:t>
            </w:r>
          </w:p>
        </w:tc>
        <w:tc>
          <w:tcPr>
            <w:tcW w:w="165" w:type="dxa"/>
            <w:shd w:val="clear" w:color="auto" w:fill="FFFFFF" w:themeFill="background1"/>
          </w:tcPr>
          <w:p w14:paraId="08E0103A" w14:textId="77777777" w:rsidR="0058636C" w:rsidRPr="00983961" w:rsidRDefault="0058636C" w:rsidP="00E4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53" w:type="dxa"/>
            <w:shd w:val="clear" w:color="auto" w:fill="FFFFFF" w:themeFill="background1"/>
            <w:noWrap/>
            <w:vAlign w:val="center"/>
          </w:tcPr>
          <w:p w14:paraId="16DB4555" w14:textId="15CA3CB3" w:rsidR="0058636C" w:rsidRPr="00983961" w:rsidRDefault="009C29E3" w:rsidP="00E4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</w:t>
            </w:r>
            <w:r w:rsidR="00554C04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369</w:t>
            </w:r>
          </w:p>
        </w:tc>
      </w:tr>
      <w:tr w:rsidR="0058636C" w:rsidRPr="00983961" w14:paraId="088A3113" w14:textId="77777777" w:rsidTr="00E4016D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bottom"/>
          </w:tcPr>
          <w:p w14:paraId="40A377AB" w14:textId="2AE447AB" w:rsidR="0058636C" w:rsidRPr="00983961" w:rsidRDefault="0058636C" w:rsidP="00E4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HADS-A</w:t>
            </w:r>
            <w:r w:rsidRPr="00983961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is-IS"/>
              </w:rPr>
              <w:t xml:space="preserve"> </w:t>
            </w: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(mean (SD))</w:t>
            </w:r>
          </w:p>
        </w:tc>
        <w:tc>
          <w:tcPr>
            <w:tcW w:w="2026" w:type="dxa"/>
            <w:shd w:val="clear" w:color="auto" w:fill="FFFFFF" w:themeFill="background1"/>
            <w:noWrap/>
            <w:vAlign w:val="center"/>
          </w:tcPr>
          <w:p w14:paraId="5A32A17A" w14:textId="38CCCEA3" w:rsidR="0058636C" w:rsidRPr="00983961" w:rsidRDefault="009C29E3" w:rsidP="00E40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5.6(4.2)</w:t>
            </w:r>
          </w:p>
        </w:tc>
        <w:tc>
          <w:tcPr>
            <w:tcW w:w="167" w:type="dxa"/>
            <w:shd w:val="clear" w:color="auto" w:fill="FFFFFF" w:themeFill="background1"/>
          </w:tcPr>
          <w:p w14:paraId="6369B4A9" w14:textId="77777777" w:rsidR="0058636C" w:rsidRPr="00983961" w:rsidRDefault="0058636C" w:rsidP="00E40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964" w:type="dxa"/>
            <w:shd w:val="clear" w:color="auto" w:fill="FFFFFF" w:themeFill="background1"/>
            <w:noWrap/>
            <w:vAlign w:val="center"/>
          </w:tcPr>
          <w:p w14:paraId="6944B473" w14:textId="37DBDA26" w:rsidR="0058636C" w:rsidRPr="00983961" w:rsidRDefault="009C29E3" w:rsidP="00E40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5.1(3.7)</w:t>
            </w:r>
          </w:p>
        </w:tc>
        <w:tc>
          <w:tcPr>
            <w:tcW w:w="165" w:type="dxa"/>
            <w:shd w:val="clear" w:color="auto" w:fill="FFFFFF" w:themeFill="background1"/>
          </w:tcPr>
          <w:p w14:paraId="0BCB7FB0" w14:textId="1FC12D97" w:rsidR="0058636C" w:rsidRPr="00983961" w:rsidRDefault="0058636C" w:rsidP="00E4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53" w:type="dxa"/>
            <w:shd w:val="clear" w:color="auto" w:fill="FFFFFF" w:themeFill="background1"/>
            <w:noWrap/>
            <w:vAlign w:val="center"/>
          </w:tcPr>
          <w:p w14:paraId="18EE4999" w14:textId="0A8764CA" w:rsidR="0058636C" w:rsidRPr="00983961" w:rsidRDefault="009C29E3" w:rsidP="00E4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</w:t>
            </w:r>
            <w:r w:rsidR="00554C04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975</w:t>
            </w:r>
          </w:p>
        </w:tc>
      </w:tr>
      <w:tr w:rsidR="0058636C" w:rsidRPr="00983961" w14:paraId="6BA68839" w14:textId="77777777" w:rsidTr="00E175FC">
        <w:trPr>
          <w:trHeight w:val="300"/>
        </w:trPr>
        <w:tc>
          <w:tcPr>
            <w:tcW w:w="2364" w:type="dxa"/>
            <w:tcBorders>
              <w:top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646905F6" w14:textId="4D46A993" w:rsidR="0058636C" w:rsidRPr="00E175FC" w:rsidRDefault="0058636C" w:rsidP="00E40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E175FC">
              <w:rPr>
                <w:rFonts w:ascii="Times New Roman" w:eastAsia="Times New Roman" w:hAnsi="Times New Roman" w:cs="Times New Roman"/>
                <w:b/>
                <w:color w:val="000000"/>
                <w:lang w:val="en-US" w:eastAsia="is-IS"/>
              </w:rPr>
              <w:t>HADS score</w:t>
            </w:r>
            <w:r w:rsidRPr="00E175FC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is-IS"/>
              </w:rPr>
              <w:t xml:space="preserve"> </w:t>
            </w:r>
            <w:r w:rsidRPr="00E175FC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 xml:space="preserve">after </w:t>
            </w:r>
          </w:p>
          <w:p w14:paraId="2C169937" w14:textId="77777777" w:rsidR="0058636C" w:rsidRPr="00E175FC" w:rsidRDefault="0058636C" w:rsidP="00E40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E175FC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diagnosis</w:t>
            </w:r>
          </w:p>
        </w:tc>
        <w:tc>
          <w:tcPr>
            <w:tcW w:w="2026" w:type="dxa"/>
            <w:tcBorders>
              <w:top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7A00AD91" w14:textId="77777777" w:rsidR="0058636C" w:rsidRPr="00E175FC" w:rsidRDefault="0058636C" w:rsidP="00E40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67" w:type="dxa"/>
            <w:tcBorders>
              <w:top w:val="single" w:sz="4" w:space="0" w:color="A5A5A5" w:themeColor="accent3"/>
            </w:tcBorders>
            <w:shd w:val="clear" w:color="auto" w:fill="auto"/>
            <w:vAlign w:val="center"/>
          </w:tcPr>
          <w:p w14:paraId="070F84AC" w14:textId="77777777" w:rsidR="0058636C" w:rsidRPr="00E175FC" w:rsidRDefault="0058636C" w:rsidP="00E40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964" w:type="dxa"/>
            <w:tcBorders>
              <w:top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79616AA9" w14:textId="77777777" w:rsidR="0058636C" w:rsidRPr="00E175FC" w:rsidRDefault="0058636C" w:rsidP="00E40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65" w:type="dxa"/>
            <w:tcBorders>
              <w:top w:val="single" w:sz="4" w:space="0" w:color="A5A5A5" w:themeColor="accent3"/>
            </w:tcBorders>
            <w:shd w:val="clear" w:color="auto" w:fill="auto"/>
            <w:vAlign w:val="center"/>
          </w:tcPr>
          <w:p w14:paraId="2945CDBB" w14:textId="77777777" w:rsidR="0058636C" w:rsidRPr="00E175FC" w:rsidRDefault="0058636C" w:rsidP="00E4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53" w:type="dxa"/>
            <w:tcBorders>
              <w:top w:val="single" w:sz="4" w:space="0" w:color="A5A5A5" w:themeColor="accent3"/>
            </w:tcBorders>
            <w:shd w:val="clear" w:color="auto" w:fill="auto"/>
            <w:noWrap/>
            <w:vAlign w:val="center"/>
          </w:tcPr>
          <w:p w14:paraId="75F24DFB" w14:textId="77777777" w:rsidR="0058636C" w:rsidRPr="00E175FC" w:rsidRDefault="0058636C" w:rsidP="00E4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</w:tr>
      <w:tr w:rsidR="0058636C" w:rsidRPr="00983961" w14:paraId="7E2100A4" w14:textId="77777777" w:rsidTr="003A09D7">
        <w:trPr>
          <w:trHeight w:val="300"/>
        </w:trPr>
        <w:tc>
          <w:tcPr>
            <w:tcW w:w="2364" w:type="dxa"/>
            <w:tcBorders>
              <w:top w:val="single" w:sz="4" w:space="0" w:color="A5A5A5" w:themeColor="accent3"/>
            </w:tcBorders>
            <w:shd w:val="clear" w:color="auto" w:fill="FFFFFF" w:themeFill="background1"/>
            <w:noWrap/>
            <w:vAlign w:val="bottom"/>
          </w:tcPr>
          <w:p w14:paraId="6EC4DE3A" w14:textId="16DD926A" w:rsidR="0058636C" w:rsidRPr="00983961" w:rsidRDefault="0058636C" w:rsidP="00E4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HADS-T (mean (SD))</w:t>
            </w:r>
          </w:p>
        </w:tc>
        <w:tc>
          <w:tcPr>
            <w:tcW w:w="2026" w:type="dxa"/>
            <w:tcBorders>
              <w:top w:val="single" w:sz="4" w:space="0" w:color="A5A5A5" w:themeColor="accent3"/>
            </w:tcBorders>
            <w:shd w:val="clear" w:color="auto" w:fill="FFFFFF" w:themeFill="background1"/>
            <w:noWrap/>
            <w:vAlign w:val="center"/>
          </w:tcPr>
          <w:p w14:paraId="118E4A17" w14:textId="4499A612" w:rsidR="0058636C" w:rsidRPr="00983961" w:rsidRDefault="009C29E3" w:rsidP="00E4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9.7(8.0)</w:t>
            </w:r>
          </w:p>
        </w:tc>
        <w:tc>
          <w:tcPr>
            <w:tcW w:w="167" w:type="dxa"/>
            <w:tcBorders>
              <w:top w:val="single" w:sz="4" w:space="0" w:color="A5A5A5" w:themeColor="accent3"/>
            </w:tcBorders>
            <w:shd w:val="clear" w:color="auto" w:fill="FFFFFF" w:themeFill="background1"/>
          </w:tcPr>
          <w:p w14:paraId="1ABD00F1" w14:textId="3DC7D9EF" w:rsidR="0058636C" w:rsidRPr="00983961" w:rsidRDefault="0058636C" w:rsidP="00E4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964" w:type="dxa"/>
            <w:tcBorders>
              <w:top w:val="single" w:sz="4" w:space="0" w:color="A5A5A5" w:themeColor="accent3"/>
            </w:tcBorders>
            <w:shd w:val="clear" w:color="auto" w:fill="FFFFFF" w:themeFill="background1"/>
            <w:noWrap/>
            <w:vAlign w:val="center"/>
          </w:tcPr>
          <w:p w14:paraId="5FD9D3F2" w14:textId="3366A278" w:rsidR="0058636C" w:rsidRPr="00983961" w:rsidRDefault="009F1D0E" w:rsidP="00E4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11.3(7.3)</w:t>
            </w:r>
          </w:p>
        </w:tc>
        <w:tc>
          <w:tcPr>
            <w:tcW w:w="165" w:type="dxa"/>
            <w:tcBorders>
              <w:top w:val="single" w:sz="4" w:space="0" w:color="A5A5A5" w:themeColor="accent3"/>
            </w:tcBorders>
            <w:shd w:val="clear" w:color="auto" w:fill="FFFFFF" w:themeFill="background1"/>
          </w:tcPr>
          <w:p w14:paraId="42A4E62C" w14:textId="77777777" w:rsidR="0058636C" w:rsidRPr="00983961" w:rsidRDefault="0058636C" w:rsidP="00E4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53" w:type="dxa"/>
            <w:tcBorders>
              <w:top w:val="single" w:sz="4" w:space="0" w:color="A5A5A5" w:themeColor="accent3"/>
            </w:tcBorders>
            <w:shd w:val="clear" w:color="auto" w:fill="FFFFFF" w:themeFill="background1"/>
            <w:noWrap/>
            <w:vAlign w:val="center"/>
          </w:tcPr>
          <w:p w14:paraId="4B1EF81B" w14:textId="30597E7B" w:rsidR="0058636C" w:rsidRPr="00983961" w:rsidRDefault="009F1D0E" w:rsidP="00E4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</w:t>
            </w:r>
            <w:r w:rsidR="00554C04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166</w:t>
            </w:r>
          </w:p>
        </w:tc>
      </w:tr>
      <w:tr w:rsidR="0058636C" w:rsidRPr="00983961" w14:paraId="3DAD4ED3" w14:textId="77777777" w:rsidTr="00E4016D">
        <w:trPr>
          <w:trHeight w:val="300"/>
        </w:trPr>
        <w:tc>
          <w:tcPr>
            <w:tcW w:w="2364" w:type="dxa"/>
            <w:shd w:val="clear" w:color="auto" w:fill="FFFFFF" w:themeFill="background1"/>
            <w:noWrap/>
            <w:vAlign w:val="bottom"/>
          </w:tcPr>
          <w:p w14:paraId="69B9A513" w14:textId="4A3CBAF8" w:rsidR="0058636C" w:rsidRPr="00983961" w:rsidRDefault="0058636C" w:rsidP="00E4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HADS-D</w:t>
            </w:r>
            <w:r w:rsidRPr="00983961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is-IS"/>
              </w:rPr>
              <w:t xml:space="preserve"> </w:t>
            </w: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(mean (SD))</w:t>
            </w:r>
          </w:p>
        </w:tc>
        <w:tc>
          <w:tcPr>
            <w:tcW w:w="2026" w:type="dxa"/>
            <w:shd w:val="clear" w:color="auto" w:fill="FFFFFF" w:themeFill="background1"/>
            <w:noWrap/>
            <w:vAlign w:val="center"/>
          </w:tcPr>
          <w:p w14:paraId="11FEAFBC" w14:textId="51EAABB3" w:rsidR="0058636C" w:rsidRPr="00983961" w:rsidRDefault="009F1D0E" w:rsidP="00E40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4.7(4.3)</w:t>
            </w:r>
          </w:p>
        </w:tc>
        <w:tc>
          <w:tcPr>
            <w:tcW w:w="167" w:type="dxa"/>
            <w:shd w:val="clear" w:color="auto" w:fill="FFFFFF" w:themeFill="background1"/>
          </w:tcPr>
          <w:p w14:paraId="72A86D00" w14:textId="77777777" w:rsidR="0058636C" w:rsidRPr="00983961" w:rsidRDefault="0058636C" w:rsidP="00E40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964" w:type="dxa"/>
            <w:shd w:val="clear" w:color="auto" w:fill="FFFFFF" w:themeFill="background1"/>
            <w:noWrap/>
            <w:vAlign w:val="center"/>
          </w:tcPr>
          <w:p w14:paraId="426A918F" w14:textId="744C0184" w:rsidR="0058636C" w:rsidRPr="00983961" w:rsidRDefault="009F1D0E" w:rsidP="00E40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5.3(3.7)</w:t>
            </w:r>
          </w:p>
        </w:tc>
        <w:tc>
          <w:tcPr>
            <w:tcW w:w="165" w:type="dxa"/>
            <w:shd w:val="clear" w:color="auto" w:fill="FFFFFF" w:themeFill="background1"/>
          </w:tcPr>
          <w:p w14:paraId="0D5EFED5" w14:textId="77777777" w:rsidR="0058636C" w:rsidRPr="00983961" w:rsidRDefault="0058636C" w:rsidP="00E4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53" w:type="dxa"/>
            <w:shd w:val="clear" w:color="auto" w:fill="FFFFFF" w:themeFill="background1"/>
            <w:noWrap/>
            <w:vAlign w:val="center"/>
          </w:tcPr>
          <w:p w14:paraId="1062E9BA" w14:textId="74561198" w:rsidR="0058636C" w:rsidRPr="00983961" w:rsidRDefault="009F1D0E" w:rsidP="00E4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</w:t>
            </w:r>
            <w:r w:rsidR="00554C04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409</w:t>
            </w:r>
          </w:p>
        </w:tc>
      </w:tr>
      <w:tr w:rsidR="0058636C" w:rsidRPr="00983961" w14:paraId="2A51FBE4" w14:textId="77777777" w:rsidTr="00B9644F">
        <w:trPr>
          <w:trHeight w:val="300"/>
        </w:trPr>
        <w:tc>
          <w:tcPr>
            <w:tcW w:w="236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B03738" w14:textId="13554B76" w:rsidR="0058636C" w:rsidRPr="00983961" w:rsidRDefault="0058636C" w:rsidP="00E40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HADS-A</w:t>
            </w:r>
            <w:r w:rsidRPr="00983961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is-IS"/>
              </w:rPr>
              <w:t xml:space="preserve"> </w:t>
            </w:r>
            <w:r w:rsidRPr="00983961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(mean (SD))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431F41" w14:textId="73113AC5" w:rsidR="0058636C" w:rsidRPr="00983961" w:rsidRDefault="009F1D0E" w:rsidP="00E4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5.0(4.3)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12FE7F" w14:textId="77777777" w:rsidR="0058636C" w:rsidRPr="00983961" w:rsidRDefault="0058636C" w:rsidP="00E40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BA079B" w14:textId="0FE24876" w:rsidR="0058636C" w:rsidRPr="00983961" w:rsidRDefault="00B3454F" w:rsidP="00E401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6.0(4.2)</w:t>
            </w:r>
          </w:p>
        </w:tc>
        <w:tc>
          <w:tcPr>
            <w:tcW w:w="1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C2AB5D" w14:textId="77777777" w:rsidR="0058636C" w:rsidRPr="00983961" w:rsidRDefault="0058636C" w:rsidP="00E4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34D165" w14:textId="24EDD70D" w:rsidR="0058636C" w:rsidRPr="00983961" w:rsidRDefault="00B3454F" w:rsidP="00E4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0.</w:t>
            </w:r>
            <w:r w:rsidR="00554C04">
              <w:rPr>
                <w:rFonts w:ascii="Times New Roman" w:eastAsia="Times New Roman" w:hAnsi="Times New Roman" w:cs="Times New Roman"/>
                <w:color w:val="000000"/>
                <w:lang w:val="en-US" w:eastAsia="is-IS"/>
              </w:rPr>
              <w:t>084</w:t>
            </w:r>
          </w:p>
        </w:tc>
      </w:tr>
    </w:tbl>
    <w:p w14:paraId="0D02C2E7" w14:textId="2745C30F" w:rsidR="0058636C" w:rsidRPr="00554C04" w:rsidRDefault="00554C04" w:rsidP="00554C04">
      <w:pPr>
        <w:spacing w:after="0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*</w:t>
      </w:r>
      <w:r w:rsidR="0058636C" w:rsidRPr="00983961">
        <w:rPr>
          <w:rFonts w:ascii="Times New Roman" w:hAnsi="Times New Roman" w:cs="Times New Roman"/>
          <w:sz w:val="16"/>
          <w:szCs w:val="16"/>
          <w:lang w:val="en-US"/>
        </w:rPr>
        <w:t>p-values based on Chi-square test or Fisher’s exact test when expected cell counts less than 5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, adjusted for </w:t>
      </w:r>
      <w:r w:rsidRPr="002875C2">
        <w:rPr>
          <w:rFonts w:ascii="Times New Roman" w:eastAsia="Times New Roman" w:hAnsi="Times New Roman" w:cs="Times New Roman"/>
          <w:sz w:val="16"/>
          <w:szCs w:val="16"/>
          <w:lang w:val="en-US"/>
        </w:rPr>
        <w:t>age</w:t>
      </w:r>
      <w:r w:rsidR="0092160A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sex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Pr="002875C2">
        <w:rPr>
          <w:rFonts w:ascii="Times New Roman" w:eastAsia="Times New Roman" w:hAnsi="Times New Roman" w:cs="Times New Roman"/>
          <w:sz w:val="16"/>
          <w:szCs w:val="16"/>
          <w:lang w:val="en-US"/>
        </w:rPr>
        <w:t>and country of participation.</w:t>
      </w:r>
    </w:p>
    <w:p w14:paraId="7EE1FCEE" w14:textId="59D247BE" w:rsidR="0058636C" w:rsidRPr="00983961" w:rsidRDefault="00A87A9B" w:rsidP="0058636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8A2238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Abbreviations: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58636C" w:rsidRPr="00983961">
        <w:rPr>
          <w:rFonts w:ascii="Times New Roman" w:hAnsi="Times New Roman" w:cs="Times New Roman"/>
          <w:sz w:val="16"/>
          <w:szCs w:val="16"/>
          <w:lang w:val="en-US"/>
        </w:rPr>
        <w:t>H</w:t>
      </w:r>
      <w:r>
        <w:rPr>
          <w:rFonts w:ascii="Times New Roman" w:hAnsi="Times New Roman" w:cs="Times New Roman"/>
          <w:sz w:val="16"/>
          <w:szCs w:val="16"/>
          <w:lang w:val="en-US"/>
        </w:rPr>
        <w:t>ADS, H</w:t>
      </w:r>
      <w:r w:rsidR="0058636C" w:rsidRPr="00983961">
        <w:rPr>
          <w:rFonts w:ascii="Times New Roman" w:hAnsi="Times New Roman" w:cs="Times New Roman"/>
          <w:sz w:val="16"/>
          <w:szCs w:val="16"/>
          <w:lang w:val="en-US"/>
        </w:rPr>
        <w:t>ospital anxiety and depression scale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; HADS-T, </w:t>
      </w:r>
      <w:r w:rsidR="0058636C" w:rsidRPr="00983961">
        <w:rPr>
          <w:rFonts w:ascii="Times New Roman" w:hAnsi="Times New Roman" w:cs="Times New Roman"/>
          <w:sz w:val="16"/>
          <w:szCs w:val="16"/>
          <w:lang w:val="en-US"/>
        </w:rPr>
        <w:t xml:space="preserve">Hospital anxiety and depression scale – total </w:t>
      </w:r>
      <w:r w:rsidR="00923718" w:rsidRPr="00983961">
        <w:rPr>
          <w:rFonts w:ascii="Times New Roman" w:hAnsi="Times New Roman" w:cs="Times New Roman"/>
          <w:sz w:val="16"/>
          <w:szCs w:val="16"/>
          <w:lang w:val="en-US"/>
        </w:rPr>
        <w:t>score</w:t>
      </w:r>
      <w:r w:rsidR="00923718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2F2EEDA5" w14:textId="302B973A" w:rsidR="0058636C" w:rsidRPr="00983961" w:rsidRDefault="00A87A9B" w:rsidP="0058636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HADS-D, H</w:t>
      </w:r>
      <w:r w:rsidR="0058636C" w:rsidRPr="00983961">
        <w:rPr>
          <w:rFonts w:ascii="Times New Roman" w:hAnsi="Times New Roman" w:cs="Times New Roman"/>
          <w:sz w:val="16"/>
          <w:szCs w:val="16"/>
          <w:lang w:val="en-US"/>
        </w:rPr>
        <w:t>ospital anxiety and depression scale – depression score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; HADS-A, </w:t>
      </w:r>
      <w:r w:rsidR="0058636C" w:rsidRPr="00983961">
        <w:rPr>
          <w:rFonts w:ascii="Times New Roman" w:hAnsi="Times New Roman" w:cs="Times New Roman"/>
          <w:sz w:val="16"/>
          <w:szCs w:val="16"/>
          <w:lang w:val="en-US"/>
        </w:rPr>
        <w:t>Hospital anxiety and depression scale –anxiety score.</w:t>
      </w:r>
    </w:p>
    <w:p w14:paraId="0367AF69" w14:textId="3BC0F5F5" w:rsidR="000F6F94" w:rsidRDefault="000F6F94" w:rsidP="009C335D">
      <w:pPr>
        <w:rPr>
          <w:rFonts w:ascii="Times New Roman" w:hAnsi="Times New Roman" w:cs="Times New Roman"/>
          <w:lang w:val="en-US"/>
        </w:rPr>
      </w:pPr>
    </w:p>
    <w:p w14:paraId="74A89549" w14:textId="02741732" w:rsidR="000F6F94" w:rsidRDefault="000F6F94" w:rsidP="009C335D">
      <w:pPr>
        <w:rPr>
          <w:rFonts w:ascii="Times New Roman" w:hAnsi="Times New Roman" w:cs="Times New Roman"/>
          <w:lang w:val="en-US"/>
        </w:rPr>
      </w:pPr>
    </w:p>
    <w:p w14:paraId="6C766ED3" w14:textId="77777777" w:rsidR="001A2D9C" w:rsidRDefault="001A2D9C" w:rsidP="009C335D">
      <w:pPr>
        <w:rPr>
          <w:rFonts w:ascii="Times New Roman" w:hAnsi="Times New Roman" w:cs="Times New Roman"/>
          <w:lang w:val="en-US"/>
        </w:rPr>
      </w:pPr>
    </w:p>
    <w:p w14:paraId="08B6C913" w14:textId="77777777" w:rsidR="001A2D9C" w:rsidRDefault="001A2D9C" w:rsidP="009C335D">
      <w:pPr>
        <w:rPr>
          <w:rFonts w:ascii="Times New Roman" w:hAnsi="Times New Roman" w:cs="Times New Roman"/>
          <w:lang w:val="en-US"/>
        </w:rPr>
      </w:pPr>
    </w:p>
    <w:p w14:paraId="66BF5733" w14:textId="77777777" w:rsidR="001A2D9C" w:rsidRDefault="001A2D9C" w:rsidP="009C335D">
      <w:pPr>
        <w:rPr>
          <w:rFonts w:ascii="Times New Roman" w:hAnsi="Times New Roman" w:cs="Times New Roman"/>
          <w:lang w:val="en-US"/>
        </w:rPr>
      </w:pPr>
    </w:p>
    <w:p w14:paraId="7BA8F635" w14:textId="77777777" w:rsidR="001A2D9C" w:rsidRDefault="001A2D9C" w:rsidP="009C335D">
      <w:pPr>
        <w:rPr>
          <w:rFonts w:ascii="Times New Roman" w:hAnsi="Times New Roman" w:cs="Times New Roman"/>
          <w:lang w:val="en-US"/>
        </w:rPr>
      </w:pPr>
    </w:p>
    <w:p w14:paraId="36C84E40" w14:textId="3D6EC54B" w:rsidR="000F6F94" w:rsidRDefault="000F6F94" w:rsidP="009C335D">
      <w:pPr>
        <w:rPr>
          <w:rFonts w:ascii="Times New Roman" w:hAnsi="Times New Roman" w:cs="Times New Roman"/>
          <w:lang w:val="en-US"/>
        </w:rPr>
      </w:pPr>
    </w:p>
    <w:p w14:paraId="5D939221" w14:textId="0159EB90" w:rsidR="000F6F94" w:rsidRDefault="000F6F94" w:rsidP="009C335D">
      <w:pPr>
        <w:rPr>
          <w:rFonts w:ascii="Times New Roman" w:hAnsi="Times New Roman" w:cs="Times New Roman"/>
          <w:lang w:val="en-US"/>
        </w:rPr>
      </w:pPr>
    </w:p>
    <w:p w14:paraId="70FEF86A" w14:textId="46722094" w:rsidR="00AB1CDD" w:rsidRPr="0047050C" w:rsidRDefault="00AB1CDD" w:rsidP="00AB1CD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1237C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Supplement</w:t>
      </w:r>
      <w:r w:rsidR="009312C6" w:rsidRPr="00D1237C">
        <w:rPr>
          <w:rFonts w:ascii="Times New Roman" w:hAnsi="Times New Roman" w:cs="Times New Roman"/>
          <w:b/>
          <w:bCs/>
          <w:sz w:val="24"/>
          <w:szCs w:val="24"/>
          <w:lang w:val="en-US"/>
        </w:rPr>
        <w:t>ary</w:t>
      </w:r>
      <w:r w:rsidRPr="00D123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7050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A36224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Pr="0047050C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9839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668F" w:rsidRPr="009839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s-IS"/>
        </w:rPr>
        <w:t xml:space="preserve">The </w:t>
      </w:r>
      <w:proofErr w:type="spellStart"/>
      <w:r w:rsidR="0067668F" w:rsidRPr="009839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s-IS"/>
        </w:rPr>
        <w:t>estimated</w:t>
      </w:r>
      <w:r w:rsidR="0067668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en-US" w:eastAsia="is-IS"/>
        </w:rPr>
        <w:t>a</w:t>
      </w:r>
      <w:proofErr w:type="spellEnd"/>
      <w:r w:rsidR="0067668F" w:rsidRPr="009839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s-IS"/>
        </w:rPr>
        <w:t xml:space="preserve"> </w:t>
      </w:r>
      <w:bookmarkStart w:id="7" w:name="_Hlk144902780"/>
      <w:r w:rsidR="0067668F">
        <w:rPr>
          <w:rFonts w:ascii="Times New Roman" w:hAnsi="Times New Roman" w:cs="Times New Roman"/>
          <w:sz w:val="24"/>
          <w:szCs w:val="24"/>
          <w:lang w:val="en-US"/>
        </w:rPr>
        <w:t xml:space="preserve">association between psychological </w:t>
      </w:r>
      <w:r w:rsidR="0067668F" w:rsidRPr="00983961">
        <w:rPr>
          <w:rFonts w:ascii="Times New Roman" w:hAnsi="Times New Roman" w:cs="Times New Roman"/>
          <w:sz w:val="24"/>
          <w:szCs w:val="24"/>
          <w:lang w:val="en-US"/>
        </w:rPr>
        <w:t xml:space="preserve">distress (HADS) </w:t>
      </w:r>
      <w:r w:rsidR="0067668F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7668F" w:rsidRPr="00983961">
        <w:rPr>
          <w:rFonts w:ascii="Times New Roman" w:hAnsi="Times New Roman" w:cs="Times New Roman"/>
          <w:sz w:val="24"/>
          <w:szCs w:val="24"/>
          <w:lang w:val="en-US"/>
        </w:rPr>
        <w:t xml:space="preserve">the urinary </w:t>
      </w:r>
      <w:r w:rsidR="0067668F">
        <w:rPr>
          <w:rFonts w:ascii="Times New Roman" w:hAnsi="Times New Roman" w:cs="Times New Roman"/>
          <w:sz w:val="24"/>
          <w:szCs w:val="24"/>
          <w:lang w:val="en-US"/>
        </w:rPr>
        <w:t>levels</w:t>
      </w:r>
      <w:r w:rsidR="0067668F" w:rsidRPr="00983961">
        <w:rPr>
          <w:rFonts w:ascii="Times New Roman" w:hAnsi="Times New Roman" w:cs="Times New Roman"/>
          <w:sz w:val="24"/>
          <w:szCs w:val="24"/>
          <w:lang w:val="en-US"/>
        </w:rPr>
        <w:t xml:space="preserve"> of catecholamines </w:t>
      </w:r>
      <w:bookmarkEnd w:id="7"/>
      <w:r w:rsidR="0067668F">
        <w:rPr>
          <w:rFonts w:ascii="Times New Roman" w:hAnsi="Times New Roman" w:cs="Times New Roman"/>
          <w:sz w:val="24"/>
          <w:szCs w:val="24"/>
          <w:lang w:val="en-US"/>
        </w:rPr>
        <w:t>before and after lung cancer diagnosis</w:t>
      </w:r>
      <w:r w:rsidR="0067668F" w:rsidRPr="0098396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7668F" w:rsidRPr="004004BC">
        <w:rPr>
          <w:rFonts w:ascii="Times New Roman" w:hAnsi="Times New Roman" w:cs="Times New Roman"/>
          <w:b/>
          <w:bCs/>
          <w:sz w:val="24"/>
          <w:szCs w:val="24"/>
          <w:lang w:val="en-US"/>
        </w:rPr>
        <w:t>Catecholamine analysis</w:t>
      </w:r>
      <w:r w:rsidR="0067668F" w:rsidRPr="0098396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7668F">
        <w:rPr>
          <w:rFonts w:ascii="Times New Roman" w:hAnsi="Times New Roman" w:cs="Times New Roman"/>
          <w:sz w:val="24"/>
          <w:szCs w:val="24"/>
          <w:lang w:val="en-US"/>
        </w:rPr>
        <w:t xml:space="preserve"> with extended correlational model</w:t>
      </w:r>
      <w:r w:rsidR="0067668F" w:rsidRPr="009839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9"/>
        <w:gridCol w:w="1417"/>
        <w:gridCol w:w="2126"/>
        <w:gridCol w:w="284"/>
        <w:gridCol w:w="2126"/>
        <w:gridCol w:w="236"/>
        <w:gridCol w:w="2276"/>
      </w:tblGrid>
      <w:tr w:rsidR="00AB1CDD" w:rsidRPr="00014FE6" w14:paraId="672E3DEF" w14:textId="77777777" w:rsidTr="001B509C">
        <w:tc>
          <w:tcPr>
            <w:tcW w:w="1849" w:type="dxa"/>
            <w:tcBorders>
              <w:top w:val="single" w:sz="4" w:space="0" w:color="auto"/>
            </w:tcBorders>
          </w:tcPr>
          <w:p w14:paraId="6F05F7BF" w14:textId="77777777" w:rsidR="00AB1CDD" w:rsidRPr="00014FE6" w:rsidRDefault="00AB1CDD" w:rsidP="00E50C6F">
            <w:pPr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2FE4037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EF2521F" w14:textId="19A409BF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5919BB">
              <w:rPr>
                <w:rFonts w:ascii="Times New Roman" w:eastAsia="Times New Roman" w:hAnsi="Times New Roman" w:cs="Times New Roman"/>
                <w:b/>
                <w:lang w:val="en-GB"/>
              </w:rPr>
              <w:t>HADS-total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1456ECA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FB81B37" w14:textId="45169C95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5919BB">
              <w:rPr>
                <w:rFonts w:ascii="Times New Roman" w:eastAsia="Times New Roman" w:hAnsi="Times New Roman" w:cs="Times New Roman"/>
                <w:b/>
                <w:lang w:val="en-GB"/>
              </w:rPr>
              <w:t>HADS-depression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4F8F308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</w:tcPr>
          <w:p w14:paraId="3D9062E2" w14:textId="0F81E2D0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5919BB">
              <w:rPr>
                <w:rFonts w:ascii="Times New Roman" w:eastAsia="Times New Roman" w:hAnsi="Times New Roman" w:cs="Times New Roman"/>
                <w:b/>
                <w:lang w:val="en-GB"/>
              </w:rPr>
              <w:t>HADS-anxiety</w:t>
            </w:r>
          </w:p>
        </w:tc>
      </w:tr>
      <w:tr w:rsidR="00AB1CDD" w:rsidRPr="00014FE6" w14:paraId="3F813A61" w14:textId="77777777" w:rsidTr="001B509C">
        <w:tc>
          <w:tcPr>
            <w:tcW w:w="1849" w:type="dxa"/>
            <w:tcBorders>
              <w:bottom w:val="double" w:sz="4" w:space="0" w:color="auto"/>
            </w:tcBorders>
          </w:tcPr>
          <w:p w14:paraId="740ADEC0" w14:textId="77777777" w:rsidR="00AB1CDD" w:rsidRPr="00014FE6" w:rsidRDefault="00AB1CDD" w:rsidP="00E50C6F">
            <w:pPr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60105F4A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b/>
                <w:lang w:val="en-GB"/>
              </w:rPr>
              <w:t>Lung cancer diagnosis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14:paraId="50FB6B37" w14:textId="584D1012" w:rsidR="000D3A2C" w:rsidRDefault="00AB1CDD" w:rsidP="000D3A2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377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Beta (CI),</w:t>
            </w:r>
          </w:p>
          <w:p w14:paraId="65024BAB" w14:textId="3942C139" w:rsidR="00AB1CDD" w:rsidRPr="003377E4" w:rsidRDefault="00AB1CDD" w:rsidP="000D3A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377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p-</w:t>
            </w:r>
            <w:proofErr w:type="spellStart"/>
            <w:r w:rsidRPr="003377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value</w:t>
            </w:r>
            <w:r w:rsidR="00A87A9B" w:rsidRPr="00A87A9B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284" w:type="dxa"/>
            <w:tcBorders>
              <w:bottom w:val="double" w:sz="4" w:space="0" w:color="auto"/>
            </w:tcBorders>
          </w:tcPr>
          <w:p w14:paraId="241DD908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14:paraId="67DAC6E8" w14:textId="4F0DB209" w:rsidR="000D3A2C" w:rsidRDefault="00AB1CDD" w:rsidP="000D3A2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377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Beta (CI),</w:t>
            </w:r>
          </w:p>
          <w:p w14:paraId="4DFB6D3A" w14:textId="1F6E5C61" w:rsidR="00AB1CDD" w:rsidRPr="003377E4" w:rsidRDefault="00AB1CDD" w:rsidP="000D3A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377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p-</w:t>
            </w:r>
            <w:proofErr w:type="spellStart"/>
            <w:r w:rsidRPr="003377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value</w:t>
            </w:r>
            <w:r w:rsidR="00A87A9B" w:rsidRPr="00A87A9B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236" w:type="dxa"/>
            <w:tcBorders>
              <w:bottom w:val="double" w:sz="4" w:space="0" w:color="auto"/>
            </w:tcBorders>
          </w:tcPr>
          <w:p w14:paraId="419A1F30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ouble" w:sz="4" w:space="0" w:color="auto"/>
            </w:tcBorders>
          </w:tcPr>
          <w:p w14:paraId="0538C0E5" w14:textId="6D4CB6CE" w:rsidR="000D3A2C" w:rsidRDefault="00AB1CDD" w:rsidP="000D3A2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377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Beta (CI),</w:t>
            </w:r>
          </w:p>
          <w:p w14:paraId="58E0B4B4" w14:textId="5B73D17E" w:rsidR="00AB1CDD" w:rsidRPr="003377E4" w:rsidRDefault="00AB1CDD" w:rsidP="000D3A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377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p-</w:t>
            </w:r>
            <w:proofErr w:type="spellStart"/>
            <w:r w:rsidRPr="003377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value</w:t>
            </w:r>
            <w:r w:rsidR="00A87A9B" w:rsidRPr="00A87A9B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</w:tr>
      <w:tr w:rsidR="00AB1CDD" w:rsidRPr="00014FE6" w14:paraId="3CABDBE9" w14:textId="77777777" w:rsidTr="001B509C">
        <w:tc>
          <w:tcPr>
            <w:tcW w:w="1849" w:type="dxa"/>
            <w:tcBorders>
              <w:top w:val="double" w:sz="4" w:space="0" w:color="auto"/>
            </w:tcBorders>
          </w:tcPr>
          <w:p w14:paraId="5BA95EAC" w14:textId="77777777" w:rsidR="00AB1CDD" w:rsidRPr="00014FE6" w:rsidRDefault="00AB1CDD" w:rsidP="00E50C6F">
            <w:pP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Before diagnosis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0BA1D89C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5AFF9044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</w:tcPr>
          <w:p w14:paraId="194E785E" w14:textId="77777777" w:rsidR="00AB1CDD" w:rsidRPr="00014FE6" w:rsidRDefault="00AB1CDD" w:rsidP="00E50C6F">
            <w:pPr>
              <w:rPr>
                <w:rFonts w:ascii="Times New Roman" w:eastAsia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726C64B2" w14:textId="77777777" w:rsidR="00AB1CDD" w:rsidRPr="00014FE6" w:rsidRDefault="00AB1CDD" w:rsidP="00E50C6F">
            <w:pPr>
              <w:rPr>
                <w:rFonts w:ascii="Times New Roman" w:eastAsia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</w:tcPr>
          <w:p w14:paraId="435FE37F" w14:textId="77777777" w:rsidR="00AB1CDD" w:rsidRPr="00014FE6" w:rsidRDefault="00AB1CDD" w:rsidP="00E50C6F">
            <w:pPr>
              <w:rPr>
                <w:rFonts w:ascii="Times New Roman" w:eastAsia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2276" w:type="dxa"/>
            <w:tcBorders>
              <w:top w:val="double" w:sz="4" w:space="0" w:color="auto"/>
            </w:tcBorders>
          </w:tcPr>
          <w:p w14:paraId="50A74917" w14:textId="77777777" w:rsidR="00AB1CDD" w:rsidRPr="00014FE6" w:rsidRDefault="00AB1CDD" w:rsidP="00E50C6F">
            <w:pPr>
              <w:rPr>
                <w:rFonts w:ascii="Times New Roman" w:eastAsia="Times New Roman" w:hAnsi="Times New Roman" w:cs="Times New Roman"/>
                <w:highlight w:val="yellow"/>
                <w:lang w:val="en-GB"/>
              </w:rPr>
            </w:pPr>
          </w:p>
        </w:tc>
      </w:tr>
      <w:tr w:rsidR="00AB1CDD" w:rsidRPr="00014FE6" w14:paraId="560F8D1C" w14:textId="77777777" w:rsidTr="00D66595">
        <w:tc>
          <w:tcPr>
            <w:tcW w:w="1849" w:type="dxa"/>
            <w:shd w:val="clear" w:color="auto" w:fill="auto"/>
          </w:tcPr>
          <w:p w14:paraId="28204A58" w14:textId="77777777" w:rsidR="00AB1CDD" w:rsidRPr="00014FE6" w:rsidRDefault="00AB1CDD" w:rsidP="00E50C6F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epinephrine</w:t>
            </w:r>
          </w:p>
        </w:tc>
        <w:tc>
          <w:tcPr>
            <w:tcW w:w="1417" w:type="dxa"/>
            <w:shd w:val="clear" w:color="auto" w:fill="auto"/>
          </w:tcPr>
          <w:p w14:paraId="79D0DD7E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5CCE2E92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14:paraId="6CDD845B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092B97CA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14:paraId="686AD641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76" w:type="dxa"/>
            <w:shd w:val="clear" w:color="auto" w:fill="auto"/>
          </w:tcPr>
          <w:p w14:paraId="65AA6C74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AB1CDD" w:rsidRPr="00014FE6" w14:paraId="5F580677" w14:textId="77777777" w:rsidTr="001B509C">
        <w:tc>
          <w:tcPr>
            <w:tcW w:w="1849" w:type="dxa"/>
          </w:tcPr>
          <w:p w14:paraId="2DA54563" w14:textId="77777777" w:rsidR="00AB1CDD" w:rsidRPr="00014FE6" w:rsidRDefault="00AB1CDD" w:rsidP="00E50C6F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14:paraId="3863B51E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No</w:t>
            </w:r>
          </w:p>
        </w:tc>
        <w:tc>
          <w:tcPr>
            <w:tcW w:w="2126" w:type="dxa"/>
          </w:tcPr>
          <w:p w14:paraId="642804AE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0.069(-0.002-0.140)</w:t>
            </w:r>
          </w:p>
          <w:p w14:paraId="6E487DAC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0.086</w:t>
            </w:r>
          </w:p>
        </w:tc>
        <w:tc>
          <w:tcPr>
            <w:tcW w:w="284" w:type="dxa"/>
          </w:tcPr>
          <w:p w14:paraId="6E0A0FFD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6" w:type="dxa"/>
          </w:tcPr>
          <w:p w14:paraId="13145B51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0.069(-0.061-0.199)</w:t>
            </w:r>
          </w:p>
          <w:p w14:paraId="0EFFF664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0.324</w:t>
            </w:r>
          </w:p>
        </w:tc>
        <w:tc>
          <w:tcPr>
            <w:tcW w:w="236" w:type="dxa"/>
          </w:tcPr>
          <w:p w14:paraId="0C9C0424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76" w:type="dxa"/>
          </w:tcPr>
          <w:p w14:paraId="58579A31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0.10712(-0.004-0.218)</w:t>
            </w:r>
          </w:p>
          <w:p w14:paraId="33C31DB9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0.088</w:t>
            </w:r>
          </w:p>
        </w:tc>
      </w:tr>
      <w:tr w:rsidR="00AB1CDD" w:rsidRPr="00014FE6" w14:paraId="11E1EB0F" w14:textId="77777777" w:rsidTr="001B509C">
        <w:tc>
          <w:tcPr>
            <w:tcW w:w="1849" w:type="dxa"/>
          </w:tcPr>
          <w:p w14:paraId="4EFCEF47" w14:textId="77777777" w:rsidR="00AB1CDD" w:rsidRPr="00014FE6" w:rsidRDefault="00AB1CDD" w:rsidP="00E50C6F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14:paraId="58744DC9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Yes</w:t>
            </w:r>
          </w:p>
        </w:tc>
        <w:tc>
          <w:tcPr>
            <w:tcW w:w="2126" w:type="dxa"/>
          </w:tcPr>
          <w:p w14:paraId="00D8ED71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0.006(-0.013-0.026)</w:t>
            </w:r>
          </w:p>
          <w:p w14:paraId="1D19BE3A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0.517</w:t>
            </w:r>
          </w:p>
        </w:tc>
        <w:tc>
          <w:tcPr>
            <w:tcW w:w="284" w:type="dxa"/>
          </w:tcPr>
          <w:p w14:paraId="7FA3770F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6" w:type="dxa"/>
          </w:tcPr>
          <w:p w14:paraId="3D1B6470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0.018(-0.019-0.055)</w:t>
            </w:r>
          </w:p>
          <w:p w14:paraId="5EE8E0CC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0.339</w:t>
            </w:r>
          </w:p>
        </w:tc>
        <w:tc>
          <w:tcPr>
            <w:tcW w:w="236" w:type="dxa"/>
          </w:tcPr>
          <w:p w14:paraId="2704D039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76" w:type="dxa"/>
          </w:tcPr>
          <w:p w14:paraId="7EB4D393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0.004(-0.029-0.037)</w:t>
            </w:r>
          </w:p>
          <w:p w14:paraId="7A25A96E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0.815</w:t>
            </w:r>
          </w:p>
        </w:tc>
      </w:tr>
      <w:tr w:rsidR="00AB1CDD" w:rsidRPr="00014FE6" w14:paraId="7BA4FA12" w14:textId="77777777" w:rsidTr="00D66595">
        <w:tc>
          <w:tcPr>
            <w:tcW w:w="1849" w:type="dxa"/>
            <w:shd w:val="clear" w:color="auto" w:fill="auto"/>
          </w:tcPr>
          <w:p w14:paraId="230348F0" w14:textId="77777777" w:rsidR="00AB1CDD" w:rsidRPr="00014FE6" w:rsidRDefault="00AB1CDD" w:rsidP="00E50C6F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norepinephrine</w:t>
            </w:r>
          </w:p>
        </w:tc>
        <w:tc>
          <w:tcPr>
            <w:tcW w:w="1417" w:type="dxa"/>
            <w:shd w:val="clear" w:color="auto" w:fill="auto"/>
          </w:tcPr>
          <w:p w14:paraId="5011D24A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56BD3613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14:paraId="33D064E6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5CBB97E8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14:paraId="23BF7CA5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76" w:type="dxa"/>
            <w:shd w:val="clear" w:color="auto" w:fill="auto"/>
          </w:tcPr>
          <w:p w14:paraId="041D85DC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AB1CDD" w:rsidRPr="00014FE6" w14:paraId="590AF2FF" w14:textId="77777777" w:rsidTr="001B509C">
        <w:tc>
          <w:tcPr>
            <w:tcW w:w="1849" w:type="dxa"/>
          </w:tcPr>
          <w:p w14:paraId="031A8ABD" w14:textId="77777777" w:rsidR="00AB1CDD" w:rsidRPr="00014FE6" w:rsidRDefault="00AB1CDD" w:rsidP="00E50C6F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14:paraId="2C49346D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No</w:t>
            </w:r>
          </w:p>
        </w:tc>
        <w:tc>
          <w:tcPr>
            <w:tcW w:w="2126" w:type="dxa"/>
          </w:tcPr>
          <w:p w14:paraId="0F6D032F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-0.006(-0.051-0.039)</w:t>
            </w:r>
          </w:p>
          <w:p w14:paraId="641FD46D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0.803</w:t>
            </w:r>
          </w:p>
        </w:tc>
        <w:tc>
          <w:tcPr>
            <w:tcW w:w="284" w:type="dxa"/>
          </w:tcPr>
          <w:p w14:paraId="342535D6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6" w:type="dxa"/>
          </w:tcPr>
          <w:p w14:paraId="128F1D39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-0.019(-0.093-0.055)</w:t>
            </w:r>
          </w:p>
          <w:p w14:paraId="1760DC51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0.629</w:t>
            </w:r>
          </w:p>
        </w:tc>
        <w:tc>
          <w:tcPr>
            <w:tcW w:w="236" w:type="dxa"/>
          </w:tcPr>
          <w:p w14:paraId="79F0C346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76" w:type="dxa"/>
          </w:tcPr>
          <w:p w14:paraId="248048F2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0.002(-0.068-0.073)</w:t>
            </w:r>
          </w:p>
          <w:p w14:paraId="687B30C5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0.947</w:t>
            </w:r>
          </w:p>
        </w:tc>
      </w:tr>
      <w:tr w:rsidR="00AB1CDD" w:rsidRPr="00014FE6" w14:paraId="53E089C8" w14:textId="77777777" w:rsidTr="001B509C">
        <w:tc>
          <w:tcPr>
            <w:tcW w:w="1849" w:type="dxa"/>
          </w:tcPr>
          <w:p w14:paraId="1418FD07" w14:textId="77777777" w:rsidR="00AB1CDD" w:rsidRPr="00014FE6" w:rsidRDefault="00AB1CDD" w:rsidP="00E50C6F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14:paraId="1DAFA799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Yes</w:t>
            </w:r>
          </w:p>
        </w:tc>
        <w:tc>
          <w:tcPr>
            <w:tcW w:w="2126" w:type="dxa"/>
          </w:tcPr>
          <w:p w14:paraId="76BD58F1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-0.001(-0.020-0.018)</w:t>
            </w:r>
          </w:p>
          <w:p w14:paraId="590A16E0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0.917</w:t>
            </w:r>
          </w:p>
        </w:tc>
        <w:tc>
          <w:tcPr>
            <w:tcW w:w="284" w:type="dxa"/>
          </w:tcPr>
          <w:p w14:paraId="731C7CFE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6" w:type="dxa"/>
          </w:tcPr>
          <w:p w14:paraId="26F41283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0.004(-0.031-0.039)</w:t>
            </w:r>
          </w:p>
          <w:p w14:paraId="7C76F757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0.824</w:t>
            </w:r>
          </w:p>
        </w:tc>
        <w:tc>
          <w:tcPr>
            <w:tcW w:w="236" w:type="dxa"/>
          </w:tcPr>
          <w:p w14:paraId="7AFBB6F1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76" w:type="dxa"/>
          </w:tcPr>
          <w:p w14:paraId="25A642F3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-0.006(-0.038-0.026)</w:t>
            </w:r>
          </w:p>
          <w:p w14:paraId="76632071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0.705</w:t>
            </w:r>
          </w:p>
        </w:tc>
      </w:tr>
      <w:tr w:rsidR="00AB1CDD" w:rsidRPr="00014FE6" w14:paraId="775E86E8" w14:textId="77777777" w:rsidTr="001B509C">
        <w:tc>
          <w:tcPr>
            <w:tcW w:w="1849" w:type="dxa"/>
          </w:tcPr>
          <w:p w14:paraId="6812ABE0" w14:textId="77777777" w:rsidR="00AB1CDD" w:rsidRPr="00014FE6" w:rsidRDefault="00AB1CDD" w:rsidP="00E50C6F">
            <w:pP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After diagnosis</w:t>
            </w:r>
          </w:p>
        </w:tc>
        <w:tc>
          <w:tcPr>
            <w:tcW w:w="1417" w:type="dxa"/>
          </w:tcPr>
          <w:p w14:paraId="2F5891A2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6" w:type="dxa"/>
          </w:tcPr>
          <w:p w14:paraId="73D7C4D9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4" w:type="dxa"/>
          </w:tcPr>
          <w:p w14:paraId="37A7A03C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6" w:type="dxa"/>
          </w:tcPr>
          <w:p w14:paraId="34BAEAC0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36" w:type="dxa"/>
          </w:tcPr>
          <w:p w14:paraId="01CC9023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76" w:type="dxa"/>
          </w:tcPr>
          <w:p w14:paraId="1FC22DAA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AB1CDD" w:rsidRPr="00014FE6" w14:paraId="40ED0F49" w14:textId="77777777" w:rsidTr="00D66595">
        <w:tc>
          <w:tcPr>
            <w:tcW w:w="1849" w:type="dxa"/>
            <w:shd w:val="clear" w:color="auto" w:fill="auto"/>
          </w:tcPr>
          <w:p w14:paraId="006A7350" w14:textId="77777777" w:rsidR="00AB1CDD" w:rsidRPr="00014FE6" w:rsidRDefault="00AB1CDD" w:rsidP="00E50C6F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epinephrine</w:t>
            </w:r>
          </w:p>
        </w:tc>
        <w:tc>
          <w:tcPr>
            <w:tcW w:w="1417" w:type="dxa"/>
            <w:shd w:val="clear" w:color="auto" w:fill="auto"/>
          </w:tcPr>
          <w:p w14:paraId="0ED66F73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537E48C6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14:paraId="2EBAA989" w14:textId="77777777" w:rsidR="00AB1CDD" w:rsidRPr="00014FE6" w:rsidRDefault="00AB1CDD" w:rsidP="00E50C6F">
            <w:pPr>
              <w:pStyle w:val="ListParagrap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4A06C795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14:paraId="01237EAB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76" w:type="dxa"/>
            <w:shd w:val="clear" w:color="auto" w:fill="auto"/>
          </w:tcPr>
          <w:p w14:paraId="49BF09F0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AB1CDD" w:rsidRPr="00014FE6" w14:paraId="0BAA32C0" w14:textId="77777777" w:rsidTr="001B509C">
        <w:tc>
          <w:tcPr>
            <w:tcW w:w="1849" w:type="dxa"/>
          </w:tcPr>
          <w:p w14:paraId="61703351" w14:textId="77777777" w:rsidR="00AB1CDD" w:rsidRPr="00014FE6" w:rsidRDefault="00AB1CDD" w:rsidP="00E50C6F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14:paraId="286D956D" w14:textId="70285E9B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No</w:t>
            </w:r>
          </w:p>
        </w:tc>
        <w:tc>
          <w:tcPr>
            <w:tcW w:w="2126" w:type="dxa"/>
          </w:tcPr>
          <w:p w14:paraId="0F0A38C3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-0.026(-0.078-0.026)</w:t>
            </w:r>
          </w:p>
          <w:p w14:paraId="1630533B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0.345</w:t>
            </w:r>
          </w:p>
        </w:tc>
        <w:tc>
          <w:tcPr>
            <w:tcW w:w="284" w:type="dxa"/>
          </w:tcPr>
          <w:p w14:paraId="56F5AF5C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6" w:type="dxa"/>
          </w:tcPr>
          <w:p w14:paraId="2A554DB7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-0.081(-0.182-0.020)</w:t>
            </w:r>
          </w:p>
          <w:p w14:paraId="25933189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0.147</w:t>
            </w:r>
          </w:p>
        </w:tc>
        <w:tc>
          <w:tcPr>
            <w:tcW w:w="236" w:type="dxa"/>
          </w:tcPr>
          <w:p w14:paraId="1AE01642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76" w:type="dxa"/>
          </w:tcPr>
          <w:p w14:paraId="21C2B260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-0.018(-0.102-0.066)</w:t>
            </w:r>
          </w:p>
          <w:p w14:paraId="4541E2E5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0.680</w:t>
            </w:r>
          </w:p>
        </w:tc>
      </w:tr>
      <w:tr w:rsidR="00AB1CDD" w:rsidRPr="00014FE6" w14:paraId="5A476418" w14:textId="77777777" w:rsidTr="001B509C">
        <w:tc>
          <w:tcPr>
            <w:tcW w:w="1849" w:type="dxa"/>
          </w:tcPr>
          <w:p w14:paraId="1B69B523" w14:textId="77777777" w:rsidR="00AB1CDD" w:rsidRPr="00014FE6" w:rsidRDefault="00AB1CDD" w:rsidP="00E50C6F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417" w:type="dxa"/>
          </w:tcPr>
          <w:p w14:paraId="4156BAD5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Yes</w:t>
            </w:r>
          </w:p>
        </w:tc>
        <w:tc>
          <w:tcPr>
            <w:tcW w:w="2126" w:type="dxa"/>
          </w:tcPr>
          <w:p w14:paraId="374A6348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0.004(-0.014-0.023)</w:t>
            </w:r>
          </w:p>
          <w:p w14:paraId="3BCF9C32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0.647</w:t>
            </w:r>
          </w:p>
        </w:tc>
        <w:tc>
          <w:tcPr>
            <w:tcW w:w="284" w:type="dxa"/>
          </w:tcPr>
          <w:p w14:paraId="26A7F83E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6" w:type="dxa"/>
          </w:tcPr>
          <w:p w14:paraId="14EB2058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-0.007(-0.045-0.031)</w:t>
            </w:r>
          </w:p>
          <w:p w14:paraId="1B447DD4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0.722</w:t>
            </w:r>
          </w:p>
        </w:tc>
        <w:tc>
          <w:tcPr>
            <w:tcW w:w="236" w:type="dxa"/>
          </w:tcPr>
          <w:p w14:paraId="2D9BE7C9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76" w:type="dxa"/>
          </w:tcPr>
          <w:p w14:paraId="5117E595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0.018(-0.014-0.051)</w:t>
            </w:r>
          </w:p>
          <w:p w14:paraId="1CCF5D9F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0.269</w:t>
            </w:r>
          </w:p>
        </w:tc>
      </w:tr>
      <w:tr w:rsidR="00AB1CDD" w:rsidRPr="00014FE6" w14:paraId="71C31906" w14:textId="77777777" w:rsidTr="00D66595">
        <w:tc>
          <w:tcPr>
            <w:tcW w:w="1849" w:type="dxa"/>
            <w:shd w:val="clear" w:color="auto" w:fill="auto"/>
          </w:tcPr>
          <w:p w14:paraId="7FD7C38F" w14:textId="77777777" w:rsidR="00AB1CDD" w:rsidRPr="00014FE6" w:rsidRDefault="00AB1CDD" w:rsidP="00E50C6F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norepinephrine</w:t>
            </w:r>
          </w:p>
        </w:tc>
        <w:tc>
          <w:tcPr>
            <w:tcW w:w="1417" w:type="dxa"/>
            <w:shd w:val="clear" w:color="auto" w:fill="auto"/>
          </w:tcPr>
          <w:p w14:paraId="137632CC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38877AAD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14:paraId="407A0C06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252C1F78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14:paraId="28BFF78A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76" w:type="dxa"/>
            <w:shd w:val="clear" w:color="auto" w:fill="auto"/>
          </w:tcPr>
          <w:p w14:paraId="678844C5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AB1CDD" w:rsidRPr="00014FE6" w14:paraId="00FC38A8" w14:textId="77777777" w:rsidTr="00D66595">
        <w:tc>
          <w:tcPr>
            <w:tcW w:w="1849" w:type="dxa"/>
            <w:shd w:val="clear" w:color="auto" w:fill="auto"/>
          </w:tcPr>
          <w:p w14:paraId="64A3E4C0" w14:textId="77777777" w:rsidR="00AB1CDD" w:rsidRPr="00014FE6" w:rsidRDefault="00AB1CDD" w:rsidP="00E50C6F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7E8B9767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No</w:t>
            </w:r>
          </w:p>
        </w:tc>
        <w:tc>
          <w:tcPr>
            <w:tcW w:w="2126" w:type="dxa"/>
            <w:shd w:val="clear" w:color="auto" w:fill="auto"/>
          </w:tcPr>
          <w:p w14:paraId="4C3C3BB6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-0.013(-0.068-0.042)</w:t>
            </w:r>
          </w:p>
          <w:p w14:paraId="3DCB812B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0.659</w:t>
            </w:r>
          </w:p>
        </w:tc>
        <w:tc>
          <w:tcPr>
            <w:tcW w:w="284" w:type="dxa"/>
            <w:shd w:val="clear" w:color="auto" w:fill="auto"/>
          </w:tcPr>
          <w:p w14:paraId="43273679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5261905B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0.002(-0.135-0.096)</w:t>
            </w:r>
          </w:p>
          <w:p w14:paraId="03EBC915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0.745</w:t>
            </w:r>
          </w:p>
        </w:tc>
        <w:tc>
          <w:tcPr>
            <w:tcW w:w="236" w:type="dxa"/>
            <w:shd w:val="clear" w:color="auto" w:fill="auto"/>
          </w:tcPr>
          <w:p w14:paraId="078DCBD3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76" w:type="dxa"/>
            <w:shd w:val="clear" w:color="auto" w:fill="auto"/>
          </w:tcPr>
          <w:p w14:paraId="65D12309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-0.020(-0.106-0.066)</w:t>
            </w:r>
          </w:p>
          <w:p w14:paraId="2339F1C1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0.657</w:t>
            </w:r>
          </w:p>
        </w:tc>
      </w:tr>
      <w:tr w:rsidR="00AB1CDD" w:rsidRPr="00014FE6" w14:paraId="3A4EC566" w14:textId="77777777" w:rsidTr="001B509C">
        <w:tc>
          <w:tcPr>
            <w:tcW w:w="1849" w:type="dxa"/>
            <w:tcBorders>
              <w:bottom w:val="single" w:sz="4" w:space="0" w:color="auto"/>
            </w:tcBorders>
          </w:tcPr>
          <w:p w14:paraId="671639B4" w14:textId="77777777" w:rsidR="00AB1CDD" w:rsidRPr="00014FE6" w:rsidRDefault="00AB1CDD" w:rsidP="00E50C6F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AB0A2D4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Yes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5638EA9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-0.007(-0.028-0.013)</w:t>
            </w:r>
          </w:p>
          <w:p w14:paraId="1764B599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0.472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D977E02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7C9DAE3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-0.011(-0.052-0.029)</w:t>
            </w:r>
          </w:p>
          <w:p w14:paraId="65DEE6DE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0.578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34BB987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14:paraId="7B193293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-0.014(-0.049-0.021)</w:t>
            </w:r>
          </w:p>
          <w:p w14:paraId="10B63CFF" w14:textId="77777777" w:rsidR="00AB1CDD" w:rsidRPr="00014FE6" w:rsidRDefault="00AB1CDD" w:rsidP="00E50C6F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14FE6">
              <w:rPr>
                <w:rFonts w:ascii="Times New Roman" w:eastAsia="Times New Roman" w:hAnsi="Times New Roman" w:cs="Times New Roman"/>
                <w:lang w:val="en-GB"/>
              </w:rPr>
              <w:t>0.444</w:t>
            </w:r>
          </w:p>
        </w:tc>
      </w:tr>
    </w:tbl>
    <w:p w14:paraId="2260D0CB" w14:textId="294A7653" w:rsidR="00AB1CDD" w:rsidRDefault="00A87A9B" w:rsidP="00AB1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proofErr w:type="spellStart"/>
      <w:r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a</w:t>
      </w:r>
      <w:r w:rsidR="00AB1CDD" w:rsidRPr="00983961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Estimated</w:t>
      </w:r>
      <w:proofErr w:type="spellEnd"/>
      <w:r w:rsidR="00AB1CDD" w:rsidRPr="00983961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effect size (β- value) of baseline characteristics, with p-test for test of correlation and 95% confidence interval, from</w:t>
      </w:r>
      <w:r w:rsidR="00AB1CD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multivariate </w:t>
      </w:r>
      <w:r w:rsidR="00AB1CDD" w:rsidRPr="00983961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regression analysis.</w:t>
      </w:r>
    </w:p>
    <w:p w14:paraId="21E1578D" w14:textId="77777777" w:rsidR="00D66595" w:rsidRPr="00983961" w:rsidRDefault="00D66595" w:rsidP="00D66595">
      <w:pPr>
        <w:spacing w:after="0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val="en-US"/>
        </w:rPr>
        <w:t>b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>Adjusted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Pr="00983961">
        <w:rPr>
          <w:rFonts w:ascii="Times New Roman" w:eastAsia="Times New Roman" w:hAnsi="Times New Roman" w:cs="Times New Roman"/>
          <w:sz w:val="16"/>
          <w:szCs w:val="16"/>
          <w:lang w:val="en-US"/>
        </w:rPr>
        <w:t>for age, sex, education, occupation, smoking and country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>.</w:t>
      </w:r>
    </w:p>
    <w:p w14:paraId="395F71A8" w14:textId="77777777" w:rsidR="00D66595" w:rsidRDefault="00D66595" w:rsidP="00D6659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0D3A2C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Abbreviations: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HADS-total, </w:t>
      </w:r>
      <w:r w:rsidRPr="00983961">
        <w:rPr>
          <w:rFonts w:ascii="Times New Roman" w:hAnsi="Times New Roman" w:cs="Times New Roman"/>
          <w:sz w:val="16"/>
          <w:szCs w:val="16"/>
          <w:lang w:val="en-US"/>
        </w:rPr>
        <w:t>Hospital anxiety and depression scale –total score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; HADS-depression, </w:t>
      </w:r>
      <w:r w:rsidRPr="00983961">
        <w:rPr>
          <w:rFonts w:ascii="Times New Roman" w:hAnsi="Times New Roman" w:cs="Times New Roman"/>
          <w:sz w:val="16"/>
          <w:szCs w:val="16"/>
          <w:lang w:val="en-US"/>
        </w:rPr>
        <w:t>Hospital anxiety and depression scale –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depression </w:t>
      </w: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score;</w:t>
      </w:r>
      <w:proofErr w:type="gram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14:paraId="2D3197B1" w14:textId="339D74A5" w:rsidR="00D66595" w:rsidRPr="00983961" w:rsidRDefault="0047050C" w:rsidP="0047050C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</w:t>
      </w:r>
      <w:r w:rsidR="00D66595">
        <w:rPr>
          <w:rFonts w:ascii="Times New Roman" w:hAnsi="Times New Roman" w:cs="Times New Roman"/>
          <w:sz w:val="16"/>
          <w:szCs w:val="16"/>
          <w:lang w:val="en-US"/>
        </w:rPr>
        <w:t xml:space="preserve">HADS-anxiety, </w:t>
      </w:r>
      <w:r w:rsidR="00D66595" w:rsidRPr="00983961">
        <w:rPr>
          <w:rFonts w:ascii="Times New Roman" w:hAnsi="Times New Roman" w:cs="Times New Roman"/>
          <w:sz w:val="16"/>
          <w:szCs w:val="16"/>
          <w:lang w:val="en-US"/>
        </w:rPr>
        <w:t>Hospital anxiety and depression scale –anxiety score</w:t>
      </w:r>
      <w:r w:rsidR="00AC4D57">
        <w:rPr>
          <w:rFonts w:ascii="Times New Roman" w:hAnsi="Times New Roman" w:cs="Times New Roman"/>
          <w:sz w:val="16"/>
          <w:szCs w:val="16"/>
          <w:lang w:val="en-US"/>
        </w:rPr>
        <w:t>;</w:t>
      </w:r>
      <w:r w:rsidR="009F3A29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bookmarkStart w:id="8" w:name="_Hlk122444635"/>
      <w:r w:rsidR="009F3A29">
        <w:rPr>
          <w:rFonts w:ascii="Times New Roman" w:hAnsi="Times New Roman" w:cs="Times New Roman"/>
          <w:sz w:val="16"/>
          <w:szCs w:val="16"/>
          <w:lang w:val="en-US"/>
        </w:rPr>
        <w:t xml:space="preserve">CI, </w:t>
      </w:r>
      <w:r w:rsidR="00AC4D57">
        <w:rPr>
          <w:rFonts w:ascii="Times New Roman" w:hAnsi="Times New Roman" w:cs="Times New Roman"/>
          <w:sz w:val="16"/>
          <w:szCs w:val="16"/>
          <w:lang w:val="en-US"/>
        </w:rPr>
        <w:t>95% confidence interval.</w:t>
      </w:r>
    </w:p>
    <w:bookmarkEnd w:id="8"/>
    <w:p w14:paraId="59E869CF" w14:textId="6295355E" w:rsidR="00F94CEE" w:rsidRDefault="00F94CEE" w:rsidP="002875C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E12F1BF" w14:textId="77777777" w:rsidR="00C663D3" w:rsidRDefault="00C663D3" w:rsidP="00C663D3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is-IS"/>
        </w:rPr>
      </w:pPr>
    </w:p>
    <w:p w14:paraId="6E047866" w14:textId="2A4664FF" w:rsidR="001A359E" w:rsidRPr="00E27CD4" w:rsidRDefault="00E27CD4" w:rsidP="001A35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050C"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  <w:lastRenderedPageBreak/>
        <w:t xml:space="preserve">Supplementary table </w:t>
      </w:r>
      <w:r w:rsidR="00A36224">
        <w:rPr>
          <w:rFonts w:ascii="Times New Roman" w:hAnsi="Times New Roman" w:cs="Times New Roman"/>
          <w:b/>
          <w:bCs/>
          <w:sz w:val="24"/>
          <w:szCs w:val="24"/>
          <w:lang w:val="en-US" w:eastAsia="is-IS"/>
        </w:rPr>
        <w:t>10</w:t>
      </w:r>
      <w:r w:rsidRPr="0098396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is-IS"/>
        </w:rPr>
        <w:t>.</w:t>
      </w:r>
      <w:r w:rsidRPr="00983961">
        <w:rPr>
          <w:rFonts w:ascii="Times New Roman" w:hAnsi="Times New Roman" w:cs="Times New Roman"/>
          <w:sz w:val="24"/>
          <w:szCs w:val="24"/>
          <w:lang w:val="en-US" w:eastAsia="is-IS"/>
        </w:rPr>
        <w:t xml:space="preserve"> </w:t>
      </w:r>
      <w:r w:rsidR="001A359E" w:rsidRPr="009839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s-IS"/>
        </w:rPr>
        <w:t>The estimated</w:t>
      </w:r>
      <w:r w:rsidR="00D66595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en-US" w:eastAsia="is-IS"/>
        </w:rPr>
        <w:t>a</w:t>
      </w:r>
      <w:r w:rsidR="001A359E" w:rsidRPr="009839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s-IS"/>
        </w:rPr>
        <w:t xml:space="preserve"> </w:t>
      </w:r>
      <w:r w:rsidR="001A359E">
        <w:rPr>
          <w:rFonts w:ascii="Times New Roman" w:hAnsi="Times New Roman" w:cs="Times New Roman"/>
          <w:sz w:val="24"/>
          <w:szCs w:val="24"/>
          <w:lang w:val="en-US"/>
        </w:rPr>
        <w:t xml:space="preserve">association between the change of psychological </w:t>
      </w:r>
      <w:r w:rsidR="001A359E" w:rsidRPr="00983961">
        <w:rPr>
          <w:rFonts w:ascii="Times New Roman" w:hAnsi="Times New Roman" w:cs="Times New Roman"/>
          <w:sz w:val="24"/>
          <w:szCs w:val="24"/>
          <w:lang w:val="en-US"/>
        </w:rPr>
        <w:t xml:space="preserve">distress (HADS) </w:t>
      </w:r>
      <w:r w:rsidR="001A359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A359E" w:rsidRPr="0098396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A359E">
        <w:rPr>
          <w:rFonts w:ascii="Times New Roman" w:hAnsi="Times New Roman" w:cs="Times New Roman"/>
          <w:sz w:val="24"/>
          <w:szCs w:val="24"/>
          <w:lang w:val="en-US"/>
        </w:rPr>
        <w:t xml:space="preserve">change of </w:t>
      </w:r>
      <w:r w:rsidR="001A359E" w:rsidRPr="00983961">
        <w:rPr>
          <w:rFonts w:ascii="Times New Roman" w:hAnsi="Times New Roman" w:cs="Times New Roman"/>
          <w:sz w:val="24"/>
          <w:szCs w:val="24"/>
          <w:lang w:val="en-US"/>
        </w:rPr>
        <w:t xml:space="preserve">urinary </w:t>
      </w:r>
      <w:r w:rsidR="001A359E">
        <w:rPr>
          <w:rFonts w:ascii="Times New Roman" w:hAnsi="Times New Roman" w:cs="Times New Roman"/>
          <w:sz w:val="24"/>
          <w:szCs w:val="24"/>
          <w:lang w:val="en-US"/>
        </w:rPr>
        <w:t>levels</w:t>
      </w:r>
      <w:r w:rsidR="001A359E" w:rsidRPr="00983961">
        <w:rPr>
          <w:rFonts w:ascii="Times New Roman" w:hAnsi="Times New Roman" w:cs="Times New Roman"/>
          <w:sz w:val="24"/>
          <w:szCs w:val="24"/>
          <w:lang w:val="en-US"/>
        </w:rPr>
        <w:t xml:space="preserve"> of catecholamines </w:t>
      </w:r>
      <w:r w:rsidR="001A359E">
        <w:rPr>
          <w:rFonts w:ascii="Times New Roman" w:hAnsi="Times New Roman" w:cs="Times New Roman"/>
          <w:sz w:val="24"/>
          <w:szCs w:val="24"/>
          <w:lang w:val="en-US"/>
        </w:rPr>
        <w:t>before and after lung cancer diagnosis</w:t>
      </w:r>
      <w:r w:rsidR="001A359E" w:rsidRPr="0098396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1E60" w:rsidRPr="0047050C">
        <w:rPr>
          <w:rFonts w:ascii="Times New Roman" w:hAnsi="Times New Roman" w:cs="Times New Roman"/>
          <w:b/>
          <w:bCs/>
          <w:sz w:val="24"/>
          <w:szCs w:val="24"/>
          <w:lang w:val="en-US"/>
        </w:rPr>
        <w:t>Catecholamine analysis</w:t>
      </w:r>
      <w:r w:rsidR="001A359E" w:rsidRPr="0098396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A359E">
        <w:rPr>
          <w:rFonts w:ascii="Times New Roman" w:hAnsi="Times New Roman" w:cs="Times New Roman"/>
          <w:sz w:val="24"/>
          <w:szCs w:val="24"/>
          <w:lang w:val="en-US"/>
        </w:rPr>
        <w:t xml:space="preserve"> with extended correlational model</w:t>
      </w:r>
      <w:r w:rsidR="001A359E" w:rsidRPr="009839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12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108"/>
        <w:gridCol w:w="175"/>
        <w:gridCol w:w="108"/>
        <w:gridCol w:w="2869"/>
        <w:gridCol w:w="236"/>
        <w:gridCol w:w="2599"/>
      </w:tblGrid>
      <w:tr w:rsidR="001A359E" w:rsidRPr="0016080D" w14:paraId="7AEE5332" w14:textId="77777777" w:rsidTr="00AD140A"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</w:tcPr>
          <w:p w14:paraId="3C8BDBB6" w14:textId="77777777" w:rsidR="001A359E" w:rsidRPr="0016080D" w:rsidRDefault="001A359E" w:rsidP="00AB643B">
            <w:pP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16080D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Change in </w:t>
            </w:r>
          </w:p>
          <w:p w14:paraId="5C78BC4B" w14:textId="77777777" w:rsidR="001A359E" w:rsidRPr="0016080D" w:rsidRDefault="001A359E" w:rsidP="00AB643B">
            <w:pP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16080D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u-catecholamines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14:paraId="1EDC67A8" w14:textId="77777777" w:rsidR="001A359E" w:rsidRPr="0016080D" w:rsidRDefault="001A359E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6080D">
              <w:rPr>
                <w:rFonts w:ascii="Times New Roman" w:eastAsia="Times New Roman" w:hAnsi="Times New Roman" w:cs="Times New Roman"/>
                <w:b/>
                <w:lang w:val="en-GB"/>
              </w:rPr>
              <w:t>Lung cancer diagnosis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08816CC7" w14:textId="650C425F" w:rsidR="001A359E" w:rsidRPr="0016080D" w:rsidRDefault="001A359E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6080D">
              <w:rPr>
                <w:rFonts w:ascii="Times New Roman" w:eastAsia="Times New Roman" w:hAnsi="Times New Roman" w:cs="Times New Roman"/>
                <w:lang w:val="en-GB"/>
              </w:rPr>
              <w:t xml:space="preserve">Change in </w:t>
            </w:r>
            <w:r w:rsidRPr="0016080D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HADS</w:t>
            </w:r>
            <w:r w:rsidR="00AD140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-</w:t>
            </w:r>
            <w:proofErr w:type="gramStart"/>
            <w:r w:rsidRPr="0016080D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total</w:t>
            </w:r>
            <w:proofErr w:type="gramEnd"/>
            <w:r w:rsidRPr="001608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  <w:p w14:paraId="35FFB070" w14:textId="77777777" w:rsidR="000D3A2C" w:rsidRDefault="001A359E" w:rsidP="00AB643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</w:pPr>
            <w:r w:rsidRPr="001608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 xml:space="preserve">Beta (CI), </w:t>
            </w:r>
          </w:p>
          <w:p w14:paraId="6836D27A" w14:textId="330DDDB8" w:rsidR="001A359E" w:rsidRPr="0016080D" w:rsidRDefault="001A359E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608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p-value</w:t>
            </w:r>
            <w:r w:rsidR="00D66595" w:rsidRPr="00D6659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1A357767" w14:textId="77777777" w:rsidR="001A359E" w:rsidRPr="0016080D" w:rsidRDefault="001A359E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double" w:sz="4" w:space="0" w:color="auto"/>
            </w:tcBorders>
          </w:tcPr>
          <w:p w14:paraId="10325F2C" w14:textId="551258E1" w:rsidR="001A359E" w:rsidRPr="0016080D" w:rsidRDefault="001A359E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6080D">
              <w:rPr>
                <w:rFonts w:ascii="Times New Roman" w:eastAsia="Times New Roman" w:hAnsi="Times New Roman" w:cs="Times New Roman"/>
                <w:lang w:val="en-GB"/>
              </w:rPr>
              <w:t xml:space="preserve">Change in </w:t>
            </w:r>
            <w:r w:rsidRPr="0016080D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HADS</w:t>
            </w:r>
            <w:r w:rsidR="00AD140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-</w:t>
            </w:r>
            <w:proofErr w:type="gramStart"/>
            <w:r w:rsidRPr="0016080D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depression</w:t>
            </w:r>
            <w:proofErr w:type="gramEnd"/>
            <w:r w:rsidRPr="001608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  <w:p w14:paraId="560C71EE" w14:textId="77777777" w:rsidR="000D3A2C" w:rsidRDefault="001A359E" w:rsidP="00AB643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</w:pPr>
            <w:r w:rsidRPr="001608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 xml:space="preserve">Beta (CI), </w:t>
            </w:r>
          </w:p>
          <w:p w14:paraId="7779C9A9" w14:textId="2D20954D" w:rsidR="001A359E" w:rsidRPr="0016080D" w:rsidRDefault="001A359E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608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p-value</w:t>
            </w:r>
            <w:r w:rsidR="00D66595" w:rsidRPr="00D6659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236" w:type="dxa"/>
            <w:tcBorders>
              <w:top w:val="single" w:sz="4" w:space="0" w:color="auto"/>
              <w:bottom w:val="double" w:sz="4" w:space="0" w:color="auto"/>
            </w:tcBorders>
          </w:tcPr>
          <w:p w14:paraId="163A5ED2" w14:textId="77777777" w:rsidR="001A359E" w:rsidRPr="0016080D" w:rsidRDefault="001A359E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double" w:sz="4" w:space="0" w:color="auto"/>
            </w:tcBorders>
          </w:tcPr>
          <w:p w14:paraId="58544CAB" w14:textId="63B35BC5" w:rsidR="001A359E" w:rsidRPr="0016080D" w:rsidRDefault="001A359E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6080D">
              <w:rPr>
                <w:rFonts w:ascii="Times New Roman" w:eastAsia="Times New Roman" w:hAnsi="Times New Roman" w:cs="Times New Roman"/>
                <w:lang w:val="en-GB"/>
              </w:rPr>
              <w:t xml:space="preserve">Change in </w:t>
            </w:r>
            <w:r w:rsidRPr="0016080D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HADS</w:t>
            </w:r>
            <w:r w:rsidR="00AD140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-</w:t>
            </w:r>
            <w:proofErr w:type="gramStart"/>
            <w:r w:rsidRPr="0016080D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anxiety</w:t>
            </w:r>
            <w:proofErr w:type="gramEnd"/>
            <w:r w:rsidRPr="0016080D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  <w:p w14:paraId="3D9627BD" w14:textId="77777777" w:rsidR="000D3A2C" w:rsidRDefault="001A359E" w:rsidP="00AB643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</w:pPr>
            <w:r w:rsidRPr="001608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 xml:space="preserve">Beta (CI), </w:t>
            </w:r>
          </w:p>
          <w:p w14:paraId="350E26AC" w14:textId="367B91D3" w:rsidR="001A359E" w:rsidRPr="0016080D" w:rsidRDefault="001A359E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608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p-value</w:t>
            </w:r>
            <w:r w:rsidR="00D66595" w:rsidRPr="00D6659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val="en-GB"/>
              </w:rPr>
              <w:t>b</w:t>
            </w:r>
          </w:p>
        </w:tc>
      </w:tr>
      <w:tr w:rsidR="001A359E" w:rsidRPr="0016080D" w14:paraId="5F951BAE" w14:textId="77777777" w:rsidTr="00D66595"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</w:tcPr>
          <w:p w14:paraId="23FAA6A4" w14:textId="77777777" w:rsidR="001A359E" w:rsidRPr="0016080D" w:rsidRDefault="001A359E" w:rsidP="00AB643B">
            <w:pPr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16080D">
              <w:rPr>
                <w:rFonts w:ascii="Times New Roman" w:eastAsia="Times New Roman" w:hAnsi="Times New Roman" w:cs="Times New Roman"/>
                <w:lang w:val="en-GB"/>
              </w:rPr>
              <w:t>epinephrine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14:paraId="61D7B69F" w14:textId="77777777" w:rsidR="001A359E" w:rsidRPr="0016080D" w:rsidRDefault="001A359E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14:paraId="2B85D1D2" w14:textId="77777777" w:rsidR="001A359E" w:rsidRPr="0016080D" w:rsidRDefault="001A359E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47CF39E2" w14:textId="77777777" w:rsidR="001A359E" w:rsidRPr="0016080D" w:rsidRDefault="001A359E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73EC6FB6" w14:textId="77777777" w:rsidR="001A359E" w:rsidRPr="0016080D" w:rsidRDefault="001A359E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  <w:shd w:val="clear" w:color="auto" w:fill="auto"/>
          </w:tcPr>
          <w:p w14:paraId="50868670" w14:textId="77777777" w:rsidR="001A359E" w:rsidRPr="0016080D" w:rsidRDefault="001A359E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599" w:type="dxa"/>
            <w:tcBorders>
              <w:top w:val="double" w:sz="4" w:space="0" w:color="auto"/>
            </w:tcBorders>
            <w:shd w:val="clear" w:color="auto" w:fill="auto"/>
          </w:tcPr>
          <w:p w14:paraId="53E05120" w14:textId="77777777" w:rsidR="001A359E" w:rsidRPr="0016080D" w:rsidRDefault="001A359E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A359E" w:rsidRPr="0016080D" w14:paraId="6E70B592" w14:textId="77777777" w:rsidTr="00AB1CDD">
        <w:tc>
          <w:tcPr>
            <w:tcW w:w="2127" w:type="dxa"/>
          </w:tcPr>
          <w:p w14:paraId="7653C0FE" w14:textId="77777777" w:rsidR="001A359E" w:rsidRPr="0016080D" w:rsidRDefault="001A359E" w:rsidP="00AB643B">
            <w:pPr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6" w:type="dxa"/>
          </w:tcPr>
          <w:p w14:paraId="061FC7DD" w14:textId="77777777" w:rsidR="001A359E" w:rsidRPr="0016080D" w:rsidRDefault="001A359E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6080D">
              <w:rPr>
                <w:rFonts w:ascii="Times New Roman" w:eastAsia="Times New Roman" w:hAnsi="Times New Roman" w:cs="Times New Roman"/>
                <w:lang w:val="en-GB"/>
              </w:rPr>
              <w:t>No</w:t>
            </w:r>
          </w:p>
        </w:tc>
        <w:tc>
          <w:tcPr>
            <w:tcW w:w="2268" w:type="dxa"/>
          </w:tcPr>
          <w:p w14:paraId="787E02AB" w14:textId="77777777" w:rsidR="001A359E" w:rsidRPr="0016080D" w:rsidRDefault="001563FF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6080D">
              <w:rPr>
                <w:rFonts w:ascii="Times New Roman" w:eastAsia="Times New Roman" w:hAnsi="Times New Roman" w:cs="Times New Roman"/>
                <w:lang w:val="en-GB"/>
              </w:rPr>
              <w:t>0.04(-0.2</w:t>
            </w:r>
            <w:r w:rsidR="00622AC1" w:rsidRPr="0016080D">
              <w:rPr>
                <w:rFonts w:ascii="Times New Roman" w:eastAsia="Times New Roman" w:hAnsi="Times New Roman" w:cs="Times New Roman"/>
                <w:lang w:val="en-GB"/>
              </w:rPr>
              <w:t>81-0.358)</w:t>
            </w:r>
          </w:p>
          <w:p w14:paraId="051DBD3E" w14:textId="08F32B5B" w:rsidR="00622AC1" w:rsidRPr="0016080D" w:rsidRDefault="00622AC1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6080D">
              <w:rPr>
                <w:rFonts w:ascii="Times New Roman" w:eastAsia="Times New Roman" w:hAnsi="Times New Roman" w:cs="Times New Roman"/>
                <w:lang w:val="en-GB"/>
              </w:rPr>
              <w:t>0.816</w:t>
            </w:r>
          </w:p>
        </w:tc>
        <w:tc>
          <w:tcPr>
            <w:tcW w:w="283" w:type="dxa"/>
            <w:gridSpan w:val="2"/>
          </w:tcPr>
          <w:p w14:paraId="60F196AA" w14:textId="77777777" w:rsidR="001A359E" w:rsidRPr="0016080D" w:rsidRDefault="001A359E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977" w:type="dxa"/>
            <w:gridSpan w:val="2"/>
          </w:tcPr>
          <w:p w14:paraId="3247602B" w14:textId="77777777" w:rsidR="001A359E" w:rsidRPr="0016080D" w:rsidRDefault="00622AC1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6080D">
              <w:rPr>
                <w:rFonts w:ascii="Times New Roman" w:eastAsia="Times New Roman" w:hAnsi="Times New Roman" w:cs="Times New Roman"/>
                <w:lang w:val="en-GB"/>
              </w:rPr>
              <w:t>0.002(-0.385-0.389)</w:t>
            </w:r>
          </w:p>
          <w:p w14:paraId="0CE57FB6" w14:textId="0C5599BB" w:rsidR="00622AC1" w:rsidRPr="0016080D" w:rsidRDefault="00F337E8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6080D">
              <w:rPr>
                <w:rFonts w:ascii="Times New Roman" w:eastAsia="Times New Roman" w:hAnsi="Times New Roman" w:cs="Times New Roman"/>
                <w:lang w:val="en-GB"/>
              </w:rPr>
              <w:t>0.993</w:t>
            </w:r>
          </w:p>
        </w:tc>
        <w:tc>
          <w:tcPr>
            <w:tcW w:w="236" w:type="dxa"/>
          </w:tcPr>
          <w:p w14:paraId="5B613265" w14:textId="77777777" w:rsidR="001A359E" w:rsidRPr="0016080D" w:rsidRDefault="001A359E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599" w:type="dxa"/>
          </w:tcPr>
          <w:p w14:paraId="707480FB" w14:textId="77777777" w:rsidR="001A359E" w:rsidRPr="0016080D" w:rsidRDefault="00F337E8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6080D">
              <w:rPr>
                <w:rFonts w:ascii="Times New Roman" w:eastAsia="Times New Roman" w:hAnsi="Times New Roman" w:cs="Times New Roman"/>
                <w:lang w:val="en-GB"/>
              </w:rPr>
              <w:t>0.21(-0.533-0.950)</w:t>
            </w:r>
          </w:p>
          <w:p w14:paraId="6EA29666" w14:textId="08AFAE4E" w:rsidR="00F337E8" w:rsidRPr="0016080D" w:rsidRDefault="00F337E8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6080D">
              <w:rPr>
                <w:rFonts w:ascii="Times New Roman" w:eastAsia="Times New Roman" w:hAnsi="Times New Roman" w:cs="Times New Roman"/>
                <w:lang w:val="en-GB"/>
              </w:rPr>
              <w:t>0.594</w:t>
            </w:r>
          </w:p>
        </w:tc>
      </w:tr>
      <w:tr w:rsidR="001A359E" w:rsidRPr="0016080D" w14:paraId="68E34681" w14:textId="77777777" w:rsidTr="00AB1CDD">
        <w:tc>
          <w:tcPr>
            <w:tcW w:w="2127" w:type="dxa"/>
          </w:tcPr>
          <w:p w14:paraId="74F29F3E" w14:textId="77777777" w:rsidR="001A359E" w:rsidRPr="0016080D" w:rsidRDefault="001A359E" w:rsidP="00AB643B">
            <w:pPr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6" w:type="dxa"/>
          </w:tcPr>
          <w:p w14:paraId="1AD3FB72" w14:textId="77777777" w:rsidR="001A359E" w:rsidRPr="0016080D" w:rsidRDefault="001A359E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6080D">
              <w:rPr>
                <w:rFonts w:ascii="Times New Roman" w:eastAsia="Times New Roman" w:hAnsi="Times New Roman" w:cs="Times New Roman"/>
                <w:lang w:val="en-GB"/>
              </w:rPr>
              <w:t>Yes</w:t>
            </w:r>
          </w:p>
        </w:tc>
        <w:tc>
          <w:tcPr>
            <w:tcW w:w="2268" w:type="dxa"/>
          </w:tcPr>
          <w:p w14:paraId="0326D7D9" w14:textId="77777777" w:rsidR="001A359E" w:rsidRPr="0016080D" w:rsidRDefault="00622AC1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6080D">
              <w:rPr>
                <w:rFonts w:ascii="Times New Roman" w:eastAsia="Times New Roman" w:hAnsi="Times New Roman" w:cs="Times New Roman"/>
                <w:lang w:val="en-GB"/>
              </w:rPr>
              <w:t>-0.04(-0.106-0.029)</w:t>
            </w:r>
          </w:p>
          <w:p w14:paraId="39219876" w14:textId="473573C2" w:rsidR="00622AC1" w:rsidRPr="0016080D" w:rsidRDefault="00622AC1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6080D">
              <w:rPr>
                <w:rFonts w:ascii="Times New Roman" w:eastAsia="Times New Roman" w:hAnsi="Times New Roman" w:cs="Times New Roman"/>
                <w:lang w:val="en-GB"/>
              </w:rPr>
              <w:t>0.272</w:t>
            </w:r>
          </w:p>
        </w:tc>
        <w:tc>
          <w:tcPr>
            <w:tcW w:w="283" w:type="dxa"/>
            <w:gridSpan w:val="2"/>
          </w:tcPr>
          <w:p w14:paraId="58E2C8A6" w14:textId="77777777" w:rsidR="001A359E" w:rsidRPr="0016080D" w:rsidRDefault="001A359E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977" w:type="dxa"/>
            <w:gridSpan w:val="2"/>
          </w:tcPr>
          <w:p w14:paraId="4429BBD3" w14:textId="77777777" w:rsidR="001A359E" w:rsidRPr="0016080D" w:rsidRDefault="00F337E8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6080D">
              <w:rPr>
                <w:rFonts w:ascii="Times New Roman" w:eastAsia="Times New Roman" w:hAnsi="Times New Roman" w:cs="Times New Roman"/>
                <w:lang w:val="en-GB"/>
              </w:rPr>
              <w:t>0.02(-0.084-0.117)</w:t>
            </w:r>
          </w:p>
          <w:p w14:paraId="01565467" w14:textId="725D394C" w:rsidR="00F337E8" w:rsidRPr="0016080D" w:rsidRDefault="00F337E8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6080D">
              <w:rPr>
                <w:rFonts w:ascii="Times New Roman" w:eastAsia="Times New Roman" w:hAnsi="Times New Roman" w:cs="Times New Roman"/>
                <w:lang w:val="en-GB"/>
              </w:rPr>
              <w:t>0.755</w:t>
            </w:r>
          </w:p>
        </w:tc>
        <w:tc>
          <w:tcPr>
            <w:tcW w:w="236" w:type="dxa"/>
          </w:tcPr>
          <w:p w14:paraId="67F09CA0" w14:textId="77777777" w:rsidR="001A359E" w:rsidRPr="0016080D" w:rsidRDefault="001A359E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599" w:type="dxa"/>
          </w:tcPr>
          <w:p w14:paraId="6BAA3A01" w14:textId="77777777" w:rsidR="001A359E" w:rsidRPr="0016080D" w:rsidRDefault="00F337E8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6080D">
              <w:rPr>
                <w:rFonts w:ascii="Times New Roman" w:eastAsia="Times New Roman" w:hAnsi="Times New Roman" w:cs="Times New Roman"/>
                <w:lang w:val="en-GB"/>
              </w:rPr>
              <w:t>-0.16(-0.282- -0.040)</w:t>
            </w:r>
          </w:p>
          <w:p w14:paraId="172B081F" w14:textId="0282A8F3" w:rsidR="00F337E8" w:rsidRPr="0016080D" w:rsidRDefault="00F337E8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C17BF">
              <w:rPr>
                <w:rFonts w:ascii="Times New Roman" w:eastAsia="Times New Roman" w:hAnsi="Times New Roman" w:cs="Times New Roman"/>
                <w:lang w:val="en-GB"/>
              </w:rPr>
              <w:t>0.012</w:t>
            </w:r>
            <w:r w:rsidR="00AD140A">
              <w:rPr>
                <w:rFonts w:ascii="Times New Roman" w:eastAsia="Times New Roman" w:hAnsi="Times New Roman" w:cs="Times New Roman"/>
                <w:lang w:val="en-GB"/>
              </w:rPr>
              <w:t>*</w:t>
            </w:r>
          </w:p>
        </w:tc>
      </w:tr>
      <w:tr w:rsidR="001A359E" w:rsidRPr="0016080D" w14:paraId="6D089788" w14:textId="77777777" w:rsidTr="00D66595">
        <w:tc>
          <w:tcPr>
            <w:tcW w:w="2127" w:type="dxa"/>
            <w:shd w:val="clear" w:color="auto" w:fill="auto"/>
          </w:tcPr>
          <w:p w14:paraId="7214BA5F" w14:textId="77777777" w:rsidR="001A359E" w:rsidRPr="0016080D" w:rsidRDefault="001A359E" w:rsidP="00AB643B">
            <w:pPr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16080D">
              <w:rPr>
                <w:rFonts w:ascii="Times New Roman" w:eastAsia="Times New Roman" w:hAnsi="Times New Roman" w:cs="Times New Roman"/>
                <w:lang w:val="en-GB"/>
              </w:rPr>
              <w:t>norepinephrine</w:t>
            </w:r>
          </w:p>
        </w:tc>
        <w:tc>
          <w:tcPr>
            <w:tcW w:w="2126" w:type="dxa"/>
            <w:shd w:val="clear" w:color="auto" w:fill="auto"/>
          </w:tcPr>
          <w:p w14:paraId="203EC3DA" w14:textId="77777777" w:rsidR="001A359E" w:rsidRPr="0016080D" w:rsidRDefault="001A359E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2EC470E" w14:textId="77777777" w:rsidR="001A359E" w:rsidRPr="0016080D" w:rsidRDefault="001A359E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D6EBB27" w14:textId="77777777" w:rsidR="001A359E" w:rsidRPr="0016080D" w:rsidRDefault="001A359E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7C0EA38D" w14:textId="77777777" w:rsidR="001A359E" w:rsidRPr="0016080D" w:rsidRDefault="001A359E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14:paraId="58A55700" w14:textId="77777777" w:rsidR="001A359E" w:rsidRPr="0016080D" w:rsidRDefault="001A359E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599" w:type="dxa"/>
            <w:shd w:val="clear" w:color="auto" w:fill="auto"/>
          </w:tcPr>
          <w:p w14:paraId="5A0781BA" w14:textId="77777777" w:rsidR="001A359E" w:rsidRPr="0016080D" w:rsidRDefault="001A359E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A359E" w:rsidRPr="0016080D" w14:paraId="73B4E16D" w14:textId="77777777" w:rsidTr="00AB1CDD">
        <w:tc>
          <w:tcPr>
            <w:tcW w:w="2127" w:type="dxa"/>
          </w:tcPr>
          <w:p w14:paraId="7DAA29E0" w14:textId="77777777" w:rsidR="001A359E" w:rsidRPr="0016080D" w:rsidRDefault="001A359E" w:rsidP="00AB643B">
            <w:pPr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6" w:type="dxa"/>
          </w:tcPr>
          <w:p w14:paraId="04155EC1" w14:textId="77777777" w:rsidR="001A359E" w:rsidRPr="0016080D" w:rsidRDefault="001A359E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6080D">
              <w:rPr>
                <w:rFonts w:ascii="Times New Roman" w:eastAsia="Times New Roman" w:hAnsi="Times New Roman" w:cs="Times New Roman"/>
                <w:lang w:val="en-GB"/>
              </w:rPr>
              <w:t>No</w:t>
            </w:r>
          </w:p>
        </w:tc>
        <w:tc>
          <w:tcPr>
            <w:tcW w:w="2268" w:type="dxa"/>
          </w:tcPr>
          <w:p w14:paraId="204A5BB8" w14:textId="77777777" w:rsidR="001A359E" w:rsidRPr="0016080D" w:rsidRDefault="00622AC1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6080D">
              <w:rPr>
                <w:rFonts w:ascii="Times New Roman" w:eastAsia="Times New Roman" w:hAnsi="Times New Roman" w:cs="Times New Roman"/>
                <w:lang w:val="en-GB"/>
              </w:rPr>
              <w:t>0.61(-0.808-2.020)</w:t>
            </w:r>
          </w:p>
          <w:p w14:paraId="443141B8" w14:textId="135D7EBE" w:rsidR="00622AC1" w:rsidRPr="0016080D" w:rsidRDefault="00622AC1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6080D">
              <w:rPr>
                <w:rFonts w:ascii="Times New Roman" w:eastAsia="Times New Roman" w:hAnsi="Times New Roman" w:cs="Times New Roman"/>
                <w:lang w:val="en-GB"/>
              </w:rPr>
              <w:t>0.421</w:t>
            </w:r>
          </w:p>
        </w:tc>
        <w:tc>
          <w:tcPr>
            <w:tcW w:w="283" w:type="dxa"/>
            <w:gridSpan w:val="2"/>
          </w:tcPr>
          <w:p w14:paraId="30B2F5E7" w14:textId="77777777" w:rsidR="001A359E" w:rsidRPr="0016080D" w:rsidRDefault="001A359E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977" w:type="dxa"/>
            <w:gridSpan w:val="2"/>
          </w:tcPr>
          <w:p w14:paraId="004E15E0" w14:textId="77777777" w:rsidR="001A359E" w:rsidRPr="0016080D" w:rsidRDefault="00F337E8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6080D">
              <w:rPr>
                <w:rFonts w:ascii="Times New Roman" w:eastAsia="Times New Roman" w:hAnsi="Times New Roman" w:cs="Times New Roman"/>
                <w:lang w:val="en-GB"/>
              </w:rPr>
              <w:t>0.36(-1.395-2.109)</w:t>
            </w:r>
          </w:p>
          <w:p w14:paraId="2C812725" w14:textId="7E30B07C" w:rsidR="00F337E8" w:rsidRPr="0016080D" w:rsidRDefault="00F337E8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6080D">
              <w:rPr>
                <w:rFonts w:ascii="Times New Roman" w:eastAsia="Times New Roman" w:hAnsi="Times New Roman" w:cs="Times New Roman"/>
                <w:lang w:val="en-GB"/>
              </w:rPr>
              <w:t>0.698</w:t>
            </w:r>
          </w:p>
        </w:tc>
        <w:tc>
          <w:tcPr>
            <w:tcW w:w="236" w:type="dxa"/>
          </w:tcPr>
          <w:p w14:paraId="71C76E7C" w14:textId="77777777" w:rsidR="001A359E" w:rsidRPr="0016080D" w:rsidRDefault="001A359E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599" w:type="dxa"/>
          </w:tcPr>
          <w:p w14:paraId="0032F158" w14:textId="77777777" w:rsidR="001A359E" w:rsidRPr="0016080D" w:rsidRDefault="00963B7E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6080D">
              <w:rPr>
                <w:rFonts w:ascii="Times New Roman" w:eastAsia="Times New Roman" w:hAnsi="Times New Roman" w:cs="Times New Roman"/>
                <w:lang w:val="en-GB"/>
              </w:rPr>
              <w:t>2.00(-1.214-5.200)</w:t>
            </w:r>
          </w:p>
          <w:p w14:paraId="38E928FE" w14:textId="77777777" w:rsidR="00963B7E" w:rsidRPr="0016080D" w:rsidRDefault="00963B7E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6080D">
              <w:rPr>
                <w:rFonts w:ascii="Times New Roman" w:eastAsia="Times New Roman" w:hAnsi="Times New Roman" w:cs="Times New Roman"/>
                <w:lang w:val="en-GB"/>
              </w:rPr>
              <w:t>0.251</w:t>
            </w:r>
          </w:p>
          <w:p w14:paraId="48B570CA" w14:textId="54AAD639" w:rsidR="00963B7E" w:rsidRPr="0016080D" w:rsidRDefault="00963B7E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1A359E" w:rsidRPr="002875C2" w14:paraId="3BE2C0C2" w14:textId="77777777" w:rsidTr="00AB1CDD">
        <w:tc>
          <w:tcPr>
            <w:tcW w:w="2127" w:type="dxa"/>
            <w:tcBorders>
              <w:bottom w:val="single" w:sz="4" w:space="0" w:color="auto"/>
            </w:tcBorders>
          </w:tcPr>
          <w:p w14:paraId="7D390FF3" w14:textId="77777777" w:rsidR="001A359E" w:rsidRPr="0016080D" w:rsidRDefault="001A359E" w:rsidP="00AB643B">
            <w:pPr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125D923" w14:textId="77777777" w:rsidR="001A359E" w:rsidRPr="0016080D" w:rsidRDefault="001A359E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6080D">
              <w:rPr>
                <w:rFonts w:ascii="Times New Roman" w:eastAsia="Times New Roman" w:hAnsi="Times New Roman" w:cs="Times New Roman"/>
                <w:lang w:val="en-GB"/>
              </w:rPr>
              <w:t>Yes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20814E6" w14:textId="77777777" w:rsidR="001A359E" w:rsidRPr="0016080D" w:rsidRDefault="00622AC1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6080D">
              <w:rPr>
                <w:rFonts w:ascii="Times New Roman" w:eastAsia="Times New Roman" w:hAnsi="Times New Roman" w:cs="Times New Roman"/>
                <w:lang w:val="en-GB"/>
              </w:rPr>
              <w:t>0.18(-0.484-0.850)</w:t>
            </w:r>
          </w:p>
          <w:p w14:paraId="6AE723A8" w14:textId="227302D2" w:rsidR="00622AC1" w:rsidRPr="0016080D" w:rsidRDefault="00622AC1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6080D">
              <w:rPr>
                <w:rFonts w:ascii="Times New Roman" w:eastAsia="Times New Roman" w:hAnsi="Times New Roman" w:cs="Times New Roman"/>
                <w:lang w:val="en-GB"/>
              </w:rPr>
              <w:t>0.593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404FE522" w14:textId="77777777" w:rsidR="001A359E" w:rsidRPr="0016080D" w:rsidRDefault="001A359E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318D034D" w14:textId="77777777" w:rsidR="001A359E" w:rsidRPr="0016080D" w:rsidRDefault="00F337E8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6080D">
              <w:rPr>
                <w:rFonts w:ascii="Times New Roman" w:eastAsia="Times New Roman" w:hAnsi="Times New Roman" w:cs="Times New Roman"/>
                <w:lang w:val="en-GB"/>
              </w:rPr>
              <w:t>1.05(0.102-1.989)</w:t>
            </w:r>
          </w:p>
          <w:p w14:paraId="7022E28A" w14:textId="1BADE6AA" w:rsidR="00F337E8" w:rsidRPr="0016080D" w:rsidRDefault="00F337E8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C17BF">
              <w:rPr>
                <w:rFonts w:ascii="Times New Roman" w:eastAsia="Times New Roman" w:hAnsi="Times New Roman" w:cs="Times New Roman"/>
                <w:lang w:val="en-GB"/>
              </w:rPr>
              <w:t>0.034</w:t>
            </w:r>
            <w:r w:rsidR="00AD140A">
              <w:rPr>
                <w:rFonts w:ascii="Times New Roman" w:eastAsia="Times New Roman" w:hAnsi="Times New Roman" w:cs="Times New Roman"/>
                <w:lang w:val="en-GB"/>
              </w:rPr>
              <w:t>*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559BD1A" w14:textId="77777777" w:rsidR="001A359E" w:rsidRPr="0016080D" w:rsidRDefault="001A359E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14:paraId="3786C403" w14:textId="77777777" w:rsidR="001A359E" w:rsidRPr="0016080D" w:rsidRDefault="00963B7E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6080D">
              <w:rPr>
                <w:rFonts w:ascii="Times New Roman" w:eastAsia="Times New Roman" w:hAnsi="Times New Roman" w:cs="Times New Roman"/>
                <w:lang w:val="en-GB"/>
              </w:rPr>
              <w:t>-1.05(-2.275-0.168)</w:t>
            </w:r>
          </w:p>
          <w:p w14:paraId="5B252AAB" w14:textId="3EF9498B" w:rsidR="00963B7E" w:rsidRPr="002875C2" w:rsidRDefault="00963B7E" w:rsidP="00AB643B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6080D">
              <w:rPr>
                <w:rFonts w:ascii="Times New Roman" w:eastAsia="Times New Roman" w:hAnsi="Times New Roman" w:cs="Times New Roman"/>
                <w:lang w:val="en-GB"/>
              </w:rPr>
              <w:t>0.097</w:t>
            </w:r>
          </w:p>
        </w:tc>
      </w:tr>
    </w:tbl>
    <w:p w14:paraId="050995C4" w14:textId="4E435EDD" w:rsidR="001A359E" w:rsidRDefault="00D66595" w:rsidP="00AB1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a</w:t>
      </w:r>
      <w:r w:rsidR="001A359E" w:rsidRPr="002875C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Estimated effect size (β- value) of baseline characteristics, with p-test for test of correlation and 95% confidence interval, from multivariate regression analysis.</w:t>
      </w:r>
    </w:p>
    <w:p w14:paraId="1DD70F32" w14:textId="2CDEB499" w:rsidR="00D66595" w:rsidRDefault="00D66595" w:rsidP="00D66595">
      <w:pPr>
        <w:spacing w:after="0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val="en-US"/>
        </w:rPr>
        <w:t>b</w:t>
      </w:r>
      <w:r w:rsidRPr="002875C2">
        <w:rPr>
          <w:rFonts w:ascii="Times New Roman" w:eastAsia="Times New Roman" w:hAnsi="Times New Roman" w:cs="Times New Roman"/>
          <w:sz w:val="16"/>
          <w:szCs w:val="16"/>
          <w:lang w:val="en-US"/>
        </w:rPr>
        <w:t>Adjusted for, age, sex, education, occupation, smoking, and country of participation.</w:t>
      </w:r>
    </w:p>
    <w:p w14:paraId="76C32653" w14:textId="63004041" w:rsidR="00AD140A" w:rsidRPr="00983961" w:rsidRDefault="00AD140A" w:rsidP="00D66595">
      <w:pPr>
        <w:spacing w:after="0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8C4580">
        <w:rPr>
          <w:rFonts w:ascii="Times New Roman" w:eastAsia="Times New Roman" w:hAnsi="Times New Roman" w:cs="Times New Roman"/>
          <w:sz w:val="16"/>
          <w:szCs w:val="16"/>
          <w:lang w:val="en-US"/>
        </w:rPr>
        <w:t>*p values that reach statistical significance.</w:t>
      </w:r>
    </w:p>
    <w:p w14:paraId="311F8A53" w14:textId="77777777" w:rsidR="00AD140A" w:rsidRDefault="00AD140A" w:rsidP="00AD140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0D3A2C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Abbreviations: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HADS-total, </w:t>
      </w:r>
      <w:r w:rsidRPr="00983961">
        <w:rPr>
          <w:rFonts w:ascii="Times New Roman" w:hAnsi="Times New Roman" w:cs="Times New Roman"/>
          <w:sz w:val="16"/>
          <w:szCs w:val="16"/>
          <w:lang w:val="en-US"/>
        </w:rPr>
        <w:t>Hospital anxiety and depression scale –total score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; HADS-depression, </w:t>
      </w:r>
      <w:r w:rsidRPr="00983961">
        <w:rPr>
          <w:rFonts w:ascii="Times New Roman" w:hAnsi="Times New Roman" w:cs="Times New Roman"/>
          <w:sz w:val="16"/>
          <w:szCs w:val="16"/>
          <w:lang w:val="en-US"/>
        </w:rPr>
        <w:t>Hospital anxiety and depression scale –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depression </w:t>
      </w: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score;</w:t>
      </w:r>
      <w:proofErr w:type="gram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14:paraId="500D4561" w14:textId="77777777" w:rsidR="00AC4D57" w:rsidRPr="00983961" w:rsidRDefault="00AD140A" w:rsidP="00AC4D5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HADS-anxiety, </w:t>
      </w:r>
      <w:r w:rsidRPr="00983961">
        <w:rPr>
          <w:rFonts w:ascii="Times New Roman" w:hAnsi="Times New Roman" w:cs="Times New Roman"/>
          <w:sz w:val="16"/>
          <w:szCs w:val="16"/>
          <w:lang w:val="en-US"/>
        </w:rPr>
        <w:t>Hospital anxiety and depression scale –anxiety score</w:t>
      </w:r>
      <w:r w:rsidR="00AC4D57">
        <w:rPr>
          <w:rFonts w:ascii="Times New Roman" w:hAnsi="Times New Roman" w:cs="Times New Roman"/>
          <w:sz w:val="16"/>
          <w:szCs w:val="16"/>
          <w:lang w:val="en-US"/>
        </w:rPr>
        <w:t>; CI, 95% confidence interval.</w:t>
      </w:r>
    </w:p>
    <w:p w14:paraId="220A65A0" w14:textId="282B8490" w:rsidR="00AD140A" w:rsidRPr="00983961" w:rsidRDefault="00AD140A" w:rsidP="00AD140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099B173C" w14:textId="77777777" w:rsidR="00D66595" w:rsidRPr="002875C2" w:rsidRDefault="00D66595" w:rsidP="00AB1C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vertAlign w:val="superscript"/>
          <w:lang w:val="en-US"/>
        </w:rPr>
      </w:pPr>
    </w:p>
    <w:p w14:paraId="43DCFFDD" w14:textId="105096A2" w:rsidR="0005753D" w:rsidRDefault="0005753D" w:rsidP="009C335D">
      <w:pPr>
        <w:rPr>
          <w:rFonts w:ascii="Times New Roman" w:hAnsi="Times New Roman" w:cs="Times New Roman"/>
          <w:lang w:val="en-US"/>
        </w:rPr>
      </w:pPr>
    </w:p>
    <w:p w14:paraId="7EAF740E" w14:textId="2C042790" w:rsidR="0005753D" w:rsidRDefault="0005753D" w:rsidP="009C335D">
      <w:pPr>
        <w:rPr>
          <w:rFonts w:ascii="Times New Roman" w:hAnsi="Times New Roman" w:cs="Times New Roman"/>
          <w:lang w:val="en-US"/>
        </w:rPr>
      </w:pPr>
    </w:p>
    <w:p w14:paraId="366E7723" w14:textId="46DD398E" w:rsidR="0005753D" w:rsidRDefault="0005753D" w:rsidP="009C335D">
      <w:pPr>
        <w:rPr>
          <w:rFonts w:ascii="Times New Roman" w:hAnsi="Times New Roman" w:cs="Times New Roman"/>
          <w:lang w:val="en-US"/>
        </w:rPr>
      </w:pPr>
    </w:p>
    <w:p w14:paraId="2FF5CD23" w14:textId="063F1201" w:rsidR="0005753D" w:rsidRDefault="0005753D" w:rsidP="009C335D">
      <w:pPr>
        <w:rPr>
          <w:rFonts w:ascii="Times New Roman" w:hAnsi="Times New Roman" w:cs="Times New Roman"/>
          <w:lang w:val="en-US"/>
        </w:rPr>
      </w:pPr>
    </w:p>
    <w:p w14:paraId="3CA26484" w14:textId="77777777" w:rsidR="00AD140A" w:rsidRDefault="00AD140A" w:rsidP="009C335D">
      <w:pPr>
        <w:rPr>
          <w:rFonts w:ascii="Times New Roman" w:hAnsi="Times New Roman" w:cs="Times New Roman"/>
          <w:lang w:val="en-US"/>
        </w:rPr>
      </w:pPr>
    </w:p>
    <w:p w14:paraId="2F601704" w14:textId="145FBA97" w:rsidR="0005753D" w:rsidRDefault="0005753D" w:rsidP="009C335D">
      <w:pPr>
        <w:rPr>
          <w:rFonts w:ascii="Times New Roman" w:hAnsi="Times New Roman" w:cs="Times New Roman"/>
          <w:lang w:val="en-US"/>
        </w:rPr>
      </w:pPr>
    </w:p>
    <w:p w14:paraId="17DCDEE6" w14:textId="77777777" w:rsidR="003C2A58" w:rsidRDefault="003C2A58" w:rsidP="003C2A58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648FD24E" w14:textId="77777777" w:rsidR="00CC5844" w:rsidRDefault="00CC5844" w:rsidP="00CC58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F462824" w14:textId="6D205829" w:rsidR="00CC5844" w:rsidRDefault="003C2A58" w:rsidP="00CC584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9" w:name="_Hlk144901017"/>
      <w:bookmarkStart w:id="10" w:name="_Hlk144900860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Supplementary figure 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Overnight urinary catecholamine levels before and after </w:t>
      </w:r>
      <w:bookmarkStart w:id="11" w:name="_Hlk144900389"/>
      <w:r>
        <w:rPr>
          <w:rFonts w:ascii="Times New Roman" w:hAnsi="Times New Roman" w:cs="Times New Roman"/>
          <w:sz w:val="24"/>
          <w:szCs w:val="24"/>
          <w:lang w:val="en-US"/>
        </w:rPr>
        <w:t xml:space="preserve">diagnostic work-up for lung </w:t>
      </w:r>
      <w:bookmarkEnd w:id="11"/>
      <w:r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CC584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C5844" w:rsidRPr="00CC5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5844">
        <w:rPr>
          <w:rFonts w:ascii="Times New Roman" w:hAnsi="Times New Roman" w:cs="Times New Roman"/>
          <w:sz w:val="24"/>
          <w:szCs w:val="24"/>
          <w:lang w:val="en-US"/>
        </w:rPr>
        <w:t xml:space="preserve">with 95% CI, p-values corrected for age, sex, and country of participation </w:t>
      </w:r>
      <w:r w:rsidR="00CC5844" w:rsidRPr="0098396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C5844" w:rsidRPr="00B04FBE">
        <w:rPr>
          <w:rFonts w:ascii="Times New Roman" w:hAnsi="Times New Roman" w:cs="Times New Roman"/>
          <w:b/>
          <w:bCs/>
          <w:sz w:val="24"/>
          <w:szCs w:val="24"/>
          <w:lang w:val="en-US"/>
        </w:rPr>
        <w:t>Catecholamine analysis</w:t>
      </w:r>
      <w:r w:rsidR="00CC58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+ 3 with </w:t>
      </w:r>
      <w:r w:rsidR="00CC5844" w:rsidRPr="004004BC">
        <w:rPr>
          <w:rFonts w:ascii="Times New Roman" w:hAnsi="Times New Roman" w:cs="Times New Roman"/>
          <w:b/>
          <w:bCs/>
          <w:sz w:val="24"/>
          <w:szCs w:val="24"/>
          <w:lang w:val="en-US"/>
        </w:rPr>
        <w:t>extremely high catecholamine measurements</w:t>
      </w:r>
      <w:r w:rsidR="00CC5844">
        <w:rPr>
          <w:rFonts w:ascii="Times New Roman" w:hAnsi="Times New Roman" w:cs="Times New Roman"/>
          <w:sz w:val="24"/>
          <w:szCs w:val="24"/>
          <w:lang w:val="en-US"/>
        </w:rPr>
        <w:t xml:space="preserve"> (n=88)).</w:t>
      </w:r>
    </w:p>
    <w:bookmarkEnd w:id="9"/>
    <w:p w14:paraId="3DBDEE72" w14:textId="050FD3EC" w:rsidR="003C2A58" w:rsidRPr="00CC5844" w:rsidRDefault="003C2A58" w:rsidP="00CC5844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lang w:val="en-US"/>
        </w:rPr>
      </w:pPr>
      <w:r w:rsidRPr="00CC5844">
        <w:rPr>
          <w:rFonts w:ascii="Times New Roman" w:hAnsi="Times New Roman" w:cs="Times New Roman"/>
          <w:lang w:val="en-US"/>
        </w:rPr>
        <w:t>Overnight urinary epinephrine levels</w:t>
      </w:r>
    </w:p>
    <w:p w14:paraId="3A716B79" w14:textId="77777777" w:rsidR="003C2A58" w:rsidRPr="00266E9E" w:rsidRDefault="003C2A58" w:rsidP="003C2A58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Overnight urinary norepinephrine levels</w:t>
      </w:r>
      <w:r>
        <w:rPr>
          <w:rFonts w:ascii="Times New Roman" w:hAnsi="Times New Roman" w:cs="Times New Roman"/>
          <w:noProof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</w:t>
      </w:r>
    </w:p>
    <w:bookmarkEnd w:id="10"/>
    <w:p w14:paraId="378E5979" w14:textId="0539C550" w:rsidR="003C2A58" w:rsidRDefault="003C2A58" w:rsidP="003C2A5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B396F">
        <w:rPr>
          <w:rFonts w:ascii="Times New Roman" w:hAnsi="Times New Roman" w:cs="Times New Roman"/>
          <w:sz w:val="20"/>
          <w:szCs w:val="20"/>
          <w:lang w:val="en-US"/>
        </w:rPr>
        <w:t>*Test for interaction between lung cancer diagnosis and change in urinary levels of catecholamines between assessments.</w:t>
      </w:r>
    </w:p>
    <w:p w14:paraId="2C567622" w14:textId="7CC2A0F0" w:rsidR="003C2A58" w:rsidRPr="002B396F" w:rsidRDefault="00EE6424" w:rsidP="002B39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103ADF3" wp14:editId="6793250D">
            <wp:simplePos x="0" y="0"/>
            <wp:positionH relativeFrom="column">
              <wp:posOffset>4567555</wp:posOffset>
            </wp:positionH>
            <wp:positionV relativeFrom="paragraph">
              <wp:posOffset>372110</wp:posOffset>
            </wp:positionV>
            <wp:extent cx="4439920" cy="2774950"/>
            <wp:effectExtent l="0" t="0" r="0" b="0"/>
            <wp:wrapTopAndBottom/>
            <wp:docPr id="404222659" name="Picture 3" descr="A diagram of a patient's lung canc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222659" name="Picture 3" descr="A diagram of a patient's lung canc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92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396F">
        <w:rPr>
          <w:noProof/>
          <w:sz w:val="24"/>
          <w:szCs w:val="24"/>
        </w:rPr>
        <w:drawing>
          <wp:anchor distT="0" distB="0" distL="114300" distR="114300" simplePos="0" relativeHeight="251642880" behindDoc="0" locked="0" layoutInCell="1" allowOverlap="1" wp14:anchorId="2F60FC1E" wp14:editId="2E8D5EF6">
            <wp:simplePos x="0" y="0"/>
            <wp:positionH relativeFrom="margin">
              <wp:posOffset>-4445</wp:posOffset>
            </wp:positionH>
            <wp:positionV relativeFrom="paragraph">
              <wp:posOffset>362585</wp:posOffset>
            </wp:positionV>
            <wp:extent cx="4381500" cy="2737485"/>
            <wp:effectExtent l="0" t="0" r="0" b="0"/>
            <wp:wrapTopAndBottom/>
            <wp:docPr id="889256721" name="Picture 1" descr="A diagram of a patient's lung canc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256721" name="Picture 1" descr="A diagram of a patient's lung canc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7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A58" w:rsidRPr="002B396F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3C2A58" w:rsidRPr="003C2A58">
        <w:rPr>
          <w:noProof/>
        </w:rPr>
        <w:t xml:space="preserve"> </w:t>
      </w:r>
      <w:r w:rsidR="003C2A58">
        <w:rPr>
          <w:noProof/>
        </w:rPr>
        <w:tab/>
      </w:r>
      <w:r w:rsidR="003C2A58">
        <w:rPr>
          <w:noProof/>
        </w:rPr>
        <w:tab/>
      </w:r>
      <w:r w:rsidR="003C2A58">
        <w:rPr>
          <w:noProof/>
        </w:rPr>
        <w:tab/>
      </w:r>
      <w:r w:rsidR="003C2A58">
        <w:rPr>
          <w:noProof/>
        </w:rPr>
        <w:tab/>
      </w:r>
      <w:r w:rsidR="003C2A58">
        <w:rPr>
          <w:noProof/>
        </w:rPr>
        <w:tab/>
      </w:r>
      <w:r w:rsidR="003C2A58">
        <w:rPr>
          <w:noProof/>
        </w:rPr>
        <w:tab/>
      </w:r>
      <w:r w:rsidR="003C2A58">
        <w:rPr>
          <w:noProof/>
        </w:rPr>
        <w:tab/>
      </w:r>
      <w:r w:rsidR="003C2A58">
        <w:rPr>
          <w:noProof/>
        </w:rPr>
        <w:tab/>
      </w:r>
      <w:r w:rsidR="003C2A58">
        <w:rPr>
          <w:noProof/>
        </w:rPr>
        <w:tab/>
      </w:r>
      <w:r w:rsidR="003C2A58">
        <w:rPr>
          <w:noProof/>
        </w:rPr>
        <w:tab/>
        <w:t xml:space="preserve">  </w:t>
      </w:r>
      <w:r w:rsidR="003C2A58" w:rsidRPr="002B396F">
        <w:rPr>
          <w:rFonts w:ascii="Times New Roman" w:hAnsi="Times New Roman" w:cs="Times New Roman"/>
          <w:noProof/>
          <w:sz w:val="24"/>
          <w:szCs w:val="24"/>
        </w:rPr>
        <w:t>b</w:t>
      </w:r>
      <w:r w:rsidR="003C2A58" w:rsidRPr="002B396F">
        <w:rPr>
          <w:noProof/>
          <w:sz w:val="24"/>
          <w:szCs w:val="24"/>
        </w:rPr>
        <w:t>.</w:t>
      </w:r>
    </w:p>
    <w:p w14:paraId="4EB31559" w14:textId="0879DAD4" w:rsidR="003C2A58" w:rsidRDefault="003C2A58" w:rsidP="009C335D">
      <w:pPr>
        <w:rPr>
          <w:rFonts w:ascii="Times New Roman" w:hAnsi="Times New Roman" w:cs="Times New Roman"/>
          <w:lang w:val="en-US"/>
        </w:rPr>
      </w:pPr>
    </w:p>
    <w:p w14:paraId="3785E6EE" w14:textId="43B3ED90" w:rsidR="0005753D" w:rsidRDefault="0005753D" w:rsidP="009C335D">
      <w:pPr>
        <w:rPr>
          <w:rFonts w:ascii="Times New Roman" w:hAnsi="Times New Roman" w:cs="Times New Roman"/>
          <w:lang w:val="en-US"/>
        </w:rPr>
      </w:pPr>
    </w:p>
    <w:p w14:paraId="61323D93" w14:textId="77777777" w:rsidR="000950CD" w:rsidRDefault="000950CD" w:rsidP="00396149">
      <w:pPr>
        <w:rPr>
          <w:rFonts w:ascii="Times New Roman" w:hAnsi="Times New Roman" w:cs="Times New Roman"/>
          <w:lang w:val="en-US"/>
        </w:rPr>
      </w:pPr>
    </w:p>
    <w:p w14:paraId="11539315" w14:textId="77777777" w:rsidR="003C2A58" w:rsidRDefault="003C2A58" w:rsidP="00396149">
      <w:pPr>
        <w:rPr>
          <w:rFonts w:ascii="Times New Roman" w:hAnsi="Times New Roman" w:cs="Times New Roman"/>
          <w:lang w:val="en-US"/>
        </w:rPr>
      </w:pPr>
    </w:p>
    <w:p w14:paraId="22EC53E0" w14:textId="77777777" w:rsidR="003C2A58" w:rsidRDefault="003C2A58" w:rsidP="00396149">
      <w:pPr>
        <w:rPr>
          <w:rFonts w:ascii="Times New Roman" w:hAnsi="Times New Roman" w:cs="Times New Roman"/>
          <w:lang w:val="en-US"/>
        </w:rPr>
      </w:pPr>
    </w:p>
    <w:p w14:paraId="23EAC947" w14:textId="77777777" w:rsidR="003C2A58" w:rsidRDefault="003C2A58" w:rsidP="00396149">
      <w:pPr>
        <w:rPr>
          <w:rFonts w:ascii="Times New Roman" w:hAnsi="Times New Roman" w:cs="Times New Roman"/>
          <w:lang w:val="en-US"/>
        </w:rPr>
      </w:pPr>
    </w:p>
    <w:p w14:paraId="58E9C98F" w14:textId="0C257EB2" w:rsidR="003C2A58" w:rsidRDefault="003C2A58" w:rsidP="003C2A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12" w:name="_Hlk144900893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t</w:t>
      </w:r>
      <w:r w:rsidRPr="009839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able </w:t>
      </w:r>
      <w:r w:rsidR="00A36224">
        <w:rPr>
          <w:rFonts w:ascii="Times New Roman" w:hAnsi="Times New Roman" w:cs="Times New Roman"/>
          <w:b/>
          <w:bCs/>
          <w:sz w:val="24"/>
          <w:szCs w:val="24"/>
          <w:lang w:val="en-US"/>
        </w:rPr>
        <w:t>11</w:t>
      </w:r>
      <w:r w:rsidRPr="0098396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839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s-IS"/>
        </w:rPr>
        <w:t xml:space="preserve">The </w:t>
      </w:r>
      <w:proofErr w:type="spellStart"/>
      <w:r w:rsidRPr="009839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s-IS"/>
        </w:rPr>
        <w:t>estimated</w:t>
      </w:r>
      <w:r w:rsidRPr="00093271">
        <w:rPr>
          <w:rFonts w:ascii="Times New Roman" w:eastAsia="Times New Roman" w:hAnsi="Times New Roman" w:cs="Times New Roman"/>
          <w:sz w:val="16"/>
          <w:szCs w:val="16"/>
          <w:vertAlign w:val="superscript"/>
          <w:lang w:val="en-US"/>
        </w:rPr>
        <w:t>a</w:t>
      </w:r>
      <w:proofErr w:type="spellEnd"/>
      <w:r w:rsidRPr="00C03AEE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association between the change of psychological </w:t>
      </w:r>
      <w:r w:rsidRPr="00983961">
        <w:rPr>
          <w:rFonts w:ascii="Times New Roman" w:hAnsi="Times New Roman" w:cs="Times New Roman"/>
          <w:sz w:val="24"/>
          <w:szCs w:val="24"/>
          <w:lang w:val="en-US"/>
        </w:rPr>
        <w:t>distress (HADS)</w:t>
      </w:r>
      <w:r w:rsidRPr="00EC58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before and after lung cancer diagnosis</w:t>
      </w:r>
      <w:r w:rsidRPr="009839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of </w:t>
      </w:r>
      <w:r w:rsidRPr="00983961">
        <w:rPr>
          <w:rFonts w:ascii="Times New Roman" w:hAnsi="Times New Roman" w:cs="Times New Roman"/>
          <w:sz w:val="24"/>
          <w:szCs w:val="24"/>
          <w:lang w:val="en-US"/>
        </w:rPr>
        <w:t xml:space="preserve">urinary </w:t>
      </w:r>
      <w:r>
        <w:rPr>
          <w:rFonts w:ascii="Times New Roman" w:hAnsi="Times New Roman" w:cs="Times New Roman"/>
          <w:sz w:val="24"/>
          <w:szCs w:val="24"/>
          <w:lang w:val="en-US"/>
        </w:rPr>
        <w:t>levels</w:t>
      </w:r>
      <w:r w:rsidRPr="00983961">
        <w:rPr>
          <w:rFonts w:ascii="Times New Roman" w:hAnsi="Times New Roman" w:cs="Times New Roman"/>
          <w:sz w:val="24"/>
          <w:szCs w:val="24"/>
          <w:lang w:val="en-US"/>
        </w:rPr>
        <w:t xml:space="preserve"> of catecholamines </w:t>
      </w:r>
      <w:r>
        <w:rPr>
          <w:rFonts w:ascii="Times New Roman" w:hAnsi="Times New Roman" w:cs="Times New Roman"/>
          <w:sz w:val="24"/>
          <w:szCs w:val="24"/>
          <w:lang w:val="en-US"/>
        </w:rPr>
        <w:t>after lung cancer diagnosis</w:t>
      </w:r>
      <w:r w:rsidRPr="0098396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04FBE">
        <w:rPr>
          <w:rFonts w:ascii="Times New Roman" w:hAnsi="Times New Roman" w:cs="Times New Roman"/>
          <w:b/>
          <w:bCs/>
          <w:sz w:val="24"/>
          <w:szCs w:val="24"/>
          <w:lang w:val="en-US"/>
        </w:rPr>
        <w:t>Catecholamine analysis</w:t>
      </w:r>
      <w:r w:rsidR="002B39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+ 3 with </w:t>
      </w:r>
      <w:r w:rsidR="002B396F" w:rsidRPr="00CC5844">
        <w:rPr>
          <w:rFonts w:ascii="Times New Roman" w:hAnsi="Times New Roman" w:cs="Times New Roman"/>
          <w:b/>
          <w:bCs/>
          <w:sz w:val="24"/>
          <w:szCs w:val="24"/>
          <w:lang w:val="en-US"/>
        </w:rPr>
        <w:t>extremely high catecholamine measurements</w:t>
      </w:r>
      <w:r w:rsidR="002B396F">
        <w:rPr>
          <w:rFonts w:ascii="Times New Roman" w:hAnsi="Times New Roman" w:cs="Times New Roman"/>
          <w:sz w:val="24"/>
          <w:szCs w:val="24"/>
          <w:lang w:val="en-US"/>
        </w:rPr>
        <w:t xml:space="preserve"> (n=88)</w:t>
      </w:r>
      <w:r w:rsidR="00CC584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B39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bookmarkEnd w:id="12"/>
    <w:p w14:paraId="2707DDA3" w14:textId="77777777" w:rsidR="00031E40" w:rsidRPr="00CC5844" w:rsidRDefault="00031E40" w:rsidP="003C2A5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18"/>
        <w:gridCol w:w="2126"/>
        <w:gridCol w:w="2126"/>
        <w:gridCol w:w="2268"/>
      </w:tblGrid>
      <w:tr w:rsidR="003C2A58" w:rsidRPr="00C90129" w14:paraId="7CAE57C4" w14:textId="77777777" w:rsidTr="001A2F10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14:paraId="1BE653AF" w14:textId="77777777" w:rsidR="003C2A58" w:rsidRPr="00C90129" w:rsidRDefault="003C2A58" w:rsidP="001A2F10">
            <w:pPr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6E252727" w14:textId="77777777" w:rsidR="003C2A58" w:rsidRPr="00C90129" w:rsidRDefault="003C2A58" w:rsidP="001A2F10">
            <w:pPr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14:paraId="225C076B" w14:textId="77777777" w:rsidR="003C2A58" w:rsidRDefault="003C2A58" w:rsidP="001A2F10">
            <w:pPr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D05F75">
              <w:rPr>
                <w:rFonts w:ascii="Times New Roman" w:eastAsia="Times New Roman" w:hAnsi="Times New Roman" w:cs="Times New Roman"/>
                <w:bCs/>
                <w:lang w:val="en-GB"/>
              </w:rPr>
              <w:t>Change in</w:t>
            </w:r>
            <w:r w:rsidRPr="00C90129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</w:p>
          <w:p w14:paraId="3F955E46" w14:textId="77777777" w:rsidR="003C2A58" w:rsidRPr="00C90129" w:rsidRDefault="003C2A58" w:rsidP="001A2F10">
            <w:pPr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C90129">
              <w:rPr>
                <w:rFonts w:ascii="Times New Roman" w:eastAsia="Times New Roman" w:hAnsi="Times New Roman" w:cs="Times New Roman"/>
                <w:b/>
                <w:lang w:val="en-GB"/>
              </w:rPr>
              <w:t>HADS-total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14:paraId="604E8B6E" w14:textId="77777777" w:rsidR="003C2A58" w:rsidRDefault="003C2A58" w:rsidP="001A2F10">
            <w:pPr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D05F75">
              <w:rPr>
                <w:rFonts w:ascii="Times New Roman" w:eastAsia="Times New Roman" w:hAnsi="Times New Roman" w:cs="Times New Roman"/>
                <w:bCs/>
                <w:lang w:val="en-GB"/>
              </w:rPr>
              <w:t>Change in</w:t>
            </w:r>
            <w:r w:rsidRPr="00C90129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</w:p>
          <w:p w14:paraId="4047D94C" w14:textId="77777777" w:rsidR="003C2A58" w:rsidRPr="00C90129" w:rsidRDefault="003C2A58" w:rsidP="001A2F10">
            <w:pPr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C90129">
              <w:rPr>
                <w:rFonts w:ascii="Times New Roman" w:eastAsia="Times New Roman" w:hAnsi="Times New Roman" w:cs="Times New Roman"/>
                <w:b/>
                <w:lang w:val="en-GB"/>
              </w:rPr>
              <w:t>HADS-depression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14:paraId="1F680663" w14:textId="77777777" w:rsidR="003C2A58" w:rsidRPr="00D05F75" w:rsidRDefault="003C2A58" w:rsidP="001A2F10">
            <w:pPr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D05F75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Change in </w:t>
            </w:r>
          </w:p>
          <w:p w14:paraId="74C9CC45" w14:textId="77777777" w:rsidR="003C2A58" w:rsidRPr="00C90129" w:rsidRDefault="003C2A58" w:rsidP="001A2F10">
            <w:pPr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C90129">
              <w:rPr>
                <w:rFonts w:ascii="Times New Roman" w:eastAsia="Times New Roman" w:hAnsi="Times New Roman" w:cs="Times New Roman"/>
                <w:b/>
                <w:lang w:val="en-GB"/>
              </w:rPr>
              <w:t>HADS-anxiety</w:t>
            </w:r>
          </w:p>
        </w:tc>
      </w:tr>
      <w:tr w:rsidR="003C2A58" w:rsidRPr="00C90129" w14:paraId="39B089B5" w14:textId="77777777" w:rsidTr="001A2F10">
        <w:trPr>
          <w:jc w:val="center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4769FF33" w14:textId="77777777" w:rsidR="003C2A58" w:rsidRPr="00C90129" w:rsidRDefault="003C2A58" w:rsidP="001A2F10">
            <w:pPr>
              <w:rPr>
                <w:rFonts w:ascii="Times New Roman" w:eastAsia="Times New Roman" w:hAnsi="Times New Roman" w:cs="Times New Roman"/>
                <w:b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>u-catecholamines after diagnosis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48703140" w14:textId="77777777" w:rsidR="003C2A58" w:rsidRPr="00C90129" w:rsidRDefault="003C2A58" w:rsidP="001A2F10">
            <w:pPr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C90129">
              <w:rPr>
                <w:rFonts w:ascii="Times New Roman" w:eastAsia="Times New Roman" w:hAnsi="Times New Roman" w:cs="Times New Roman"/>
                <w:b/>
                <w:lang w:val="en-GB"/>
              </w:rPr>
              <w:t>Lung cancer diagnosis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14:paraId="131E4968" w14:textId="77777777" w:rsidR="003C2A58" w:rsidRPr="00C90129" w:rsidRDefault="003C2A58" w:rsidP="001A2F10">
            <w:pPr>
              <w:jc w:val="center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C90129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Beta (CI), </w:t>
            </w:r>
          </w:p>
          <w:p w14:paraId="0BF2D681" w14:textId="77777777" w:rsidR="003C2A58" w:rsidRPr="00C90129" w:rsidRDefault="003C2A58" w:rsidP="001A2F10">
            <w:pPr>
              <w:jc w:val="center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C90129">
              <w:rPr>
                <w:rFonts w:ascii="Times New Roman" w:eastAsia="Times New Roman" w:hAnsi="Times New Roman" w:cs="Times New Roman"/>
                <w:i/>
                <w:lang w:val="en-GB"/>
              </w:rPr>
              <w:t>p-value</w:t>
            </w:r>
            <w:r w:rsidRPr="0009327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14:paraId="7E1BBD6B" w14:textId="77777777" w:rsidR="003C2A58" w:rsidRPr="00C90129" w:rsidRDefault="003C2A58" w:rsidP="001A2F10">
            <w:pPr>
              <w:jc w:val="center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C90129">
              <w:rPr>
                <w:rFonts w:ascii="Times New Roman" w:eastAsia="Times New Roman" w:hAnsi="Times New Roman" w:cs="Times New Roman"/>
                <w:i/>
                <w:lang w:val="en-GB"/>
              </w:rPr>
              <w:t>Beta (CI),</w:t>
            </w:r>
          </w:p>
          <w:p w14:paraId="093EB8AC" w14:textId="77777777" w:rsidR="003C2A58" w:rsidRPr="00C90129" w:rsidRDefault="003C2A58" w:rsidP="001A2F10">
            <w:pPr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C90129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 p-value</w:t>
            </w:r>
            <w:r w:rsidRPr="0009327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463F4945" w14:textId="77777777" w:rsidR="003C2A58" w:rsidRPr="00C90129" w:rsidRDefault="003C2A58" w:rsidP="001A2F10">
            <w:pPr>
              <w:jc w:val="center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C90129">
              <w:rPr>
                <w:rFonts w:ascii="Times New Roman" w:eastAsia="Times New Roman" w:hAnsi="Times New Roman" w:cs="Times New Roman"/>
                <w:i/>
                <w:lang w:val="en-GB"/>
              </w:rPr>
              <w:t>Beta (CI),</w:t>
            </w:r>
          </w:p>
          <w:p w14:paraId="04EAAB0B" w14:textId="77777777" w:rsidR="003C2A58" w:rsidRPr="00C90129" w:rsidRDefault="003C2A58" w:rsidP="001A2F10">
            <w:pPr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C90129">
              <w:rPr>
                <w:rFonts w:ascii="Times New Roman" w:eastAsia="Times New Roman" w:hAnsi="Times New Roman" w:cs="Times New Roman"/>
                <w:i/>
                <w:lang w:val="en-GB"/>
              </w:rPr>
              <w:t xml:space="preserve"> p-value</w:t>
            </w:r>
            <w:r w:rsidRPr="0009327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</w:tr>
      <w:tr w:rsidR="003C2A58" w:rsidRPr="00C90129" w14:paraId="4772BF96" w14:textId="77777777" w:rsidTr="001A2F10">
        <w:trPr>
          <w:jc w:val="center"/>
        </w:trPr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14:paraId="449FADE2" w14:textId="77777777" w:rsidR="003C2A58" w:rsidRPr="00C90129" w:rsidRDefault="003C2A58" w:rsidP="001A2F10">
            <w:pPr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C90129">
              <w:rPr>
                <w:rFonts w:ascii="Times New Roman" w:eastAsia="Times New Roman" w:hAnsi="Times New Roman" w:cs="Times New Roman"/>
                <w:lang w:val="en-GB"/>
              </w:rPr>
              <w:t>epinephrine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14:paraId="3CDE9BBB" w14:textId="77777777" w:rsidR="003C2A58" w:rsidRPr="00C90129" w:rsidRDefault="003C2A58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14:paraId="43092C9A" w14:textId="77777777" w:rsidR="003C2A58" w:rsidRPr="00C90129" w:rsidRDefault="003C2A58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14:paraId="5200D75A" w14:textId="77777777" w:rsidR="003C2A58" w:rsidRPr="00C90129" w:rsidRDefault="003C2A58" w:rsidP="001A2F10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14:paraId="05527582" w14:textId="77777777" w:rsidR="003C2A58" w:rsidRPr="00C90129" w:rsidRDefault="003C2A58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3C2A58" w:rsidRPr="00C90129" w14:paraId="4332546E" w14:textId="77777777" w:rsidTr="001A2F10">
        <w:trPr>
          <w:jc w:val="center"/>
        </w:trPr>
        <w:tc>
          <w:tcPr>
            <w:tcW w:w="1843" w:type="dxa"/>
          </w:tcPr>
          <w:p w14:paraId="182CC2A6" w14:textId="77777777" w:rsidR="003C2A58" w:rsidRPr="00C90129" w:rsidRDefault="003C2A58" w:rsidP="001A2F10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418" w:type="dxa"/>
          </w:tcPr>
          <w:p w14:paraId="08341607" w14:textId="77777777" w:rsidR="003C2A58" w:rsidRPr="00C90129" w:rsidRDefault="003C2A58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C90129">
              <w:rPr>
                <w:rFonts w:ascii="Times New Roman" w:eastAsia="Times New Roman" w:hAnsi="Times New Roman" w:cs="Times New Roman"/>
                <w:lang w:val="en-GB"/>
              </w:rPr>
              <w:t>No</w:t>
            </w:r>
          </w:p>
        </w:tc>
        <w:tc>
          <w:tcPr>
            <w:tcW w:w="2126" w:type="dxa"/>
            <w:shd w:val="clear" w:color="auto" w:fill="auto"/>
          </w:tcPr>
          <w:p w14:paraId="513DB51A" w14:textId="77777777" w:rsidR="003C2A58" w:rsidRPr="002E4185" w:rsidRDefault="003C2A58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E4185">
              <w:rPr>
                <w:rFonts w:ascii="Times New Roman" w:eastAsia="Times New Roman" w:hAnsi="Times New Roman" w:cs="Times New Roman"/>
                <w:lang w:val="en-GB"/>
              </w:rPr>
              <w:t>0.01(-0.067-0.091)</w:t>
            </w:r>
          </w:p>
          <w:p w14:paraId="475986E1" w14:textId="77777777" w:rsidR="003C2A58" w:rsidRPr="002E4185" w:rsidRDefault="003C2A58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E4185">
              <w:rPr>
                <w:rFonts w:ascii="Times New Roman" w:eastAsia="Times New Roman" w:hAnsi="Times New Roman" w:cs="Times New Roman"/>
                <w:lang w:val="en-GB"/>
              </w:rPr>
              <w:t>0.776</w:t>
            </w:r>
          </w:p>
        </w:tc>
        <w:tc>
          <w:tcPr>
            <w:tcW w:w="2126" w:type="dxa"/>
            <w:shd w:val="clear" w:color="auto" w:fill="auto"/>
          </w:tcPr>
          <w:p w14:paraId="509836CF" w14:textId="77777777" w:rsidR="003C2A58" w:rsidRPr="002E4185" w:rsidRDefault="003C2A58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E4185">
              <w:rPr>
                <w:rFonts w:ascii="Times New Roman" w:eastAsia="Times New Roman" w:hAnsi="Times New Roman" w:cs="Times New Roman"/>
                <w:lang w:val="en-GB"/>
              </w:rPr>
              <w:t>0.02(-0.091-0.130)</w:t>
            </w:r>
          </w:p>
          <w:p w14:paraId="7A7B9191" w14:textId="77777777" w:rsidR="003C2A58" w:rsidRPr="004222A9" w:rsidRDefault="003C2A58" w:rsidP="001A2F10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GB"/>
              </w:rPr>
            </w:pPr>
            <w:r w:rsidRPr="002E4185">
              <w:rPr>
                <w:rFonts w:ascii="Times New Roman" w:eastAsia="Times New Roman" w:hAnsi="Times New Roman" w:cs="Times New Roman"/>
                <w:lang w:val="en-GB"/>
              </w:rPr>
              <w:t>0.736</w:t>
            </w:r>
          </w:p>
        </w:tc>
        <w:tc>
          <w:tcPr>
            <w:tcW w:w="2268" w:type="dxa"/>
            <w:shd w:val="clear" w:color="auto" w:fill="auto"/>
          </w:tcPr>
          <w:p w14:paraId="718C56DE" w14:textId="77777777" w:rsidR="003C2A58" w:rsidRPr="002E4185" w:rsidRDefault="003C2A58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E4185">
              <w:rPr>
                <w:rFonts w:ascii="Times New Roman" w:eastAsia="Times New Roman" w:hAnsi="Times New Roman" w:cs="Times New Roman"/>
                <w:lang w:val="en-GB"/>
              </w:rPr>
              <w:t>0.005(-0.131-0.141)</w:t>
            </w:r>
          </w:p>
          <w:p w14:paraId="2FED71C5" w14:textId="77777777" w:rsidR="003C2A58" w:rsidRPr="004222A9" w:rsidRDefault="003C2A58" w:rsidP="001A2F10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GB"/>
              </w:rPr>
            </w:pPr>
            <w:r w:rsidRPr="002E4185">
              <w:rPr>
                <w:rFonts w:ascii="Times New Roman" w:eastAsia="Times New Roman" w:hAnsi="Times New Roman" w:cs="Times New Roman"/>
                <w:lang w:val="en-GB"/>
              </w:rPr>
              <w:t>0.939</w:t>
            </w:r>
          </w:p>
        </w:tc>
      </w:tr>
      <w:tr w:rsidR="003C2A58" w:rsidRPr="00C90129" w14:paraId="38347BC2" w14:textId="77777777" w:rsidTr="001A2F10">
        <w:trPr>
          <w:jc w:val="center"/>
        </w:trPr>
        <w:tc>
          <w:tcPr>
            <w:tcW w:w="1843" w:type="dxa"/>
          </w:tcPr>
          <w:p w14:paraId="7CDDCCD5" w14:textId="77777777" w:rsidR="003C2A58" w:rsidRPr="00C90129" w:rsidRDefault="003C2A58" w:rsidP="001A2F10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418" w:type="dxa"/>
          </w:tcPr>
          <w:p w14:paraId="64081584" w14:textId="77777777" w:rsidR="003C2A58" w:rsidRPr="00C90129" w:rsidRDefault="003C2A58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C90129">
              <w:rPr>
                <w:rFonts w:ascii="Times New Roman" w:eastAsia="Times New Roman" w:hAnsi="Times New Roman" w:cs="Times New Roman"/>
                <w:lang w:val="en-GB"/>
              </w:rPr>
              <w:t>Yes</w:t>
            </w:r>
          </w:p>
        </w:tc>
        <w:tc>
          <w:tcPr>
            <w:tcW w:w="2126" w:type="dxa"/>
            <w:shd w:val="clear" w:color="auto" w:fill="auto"/>
          </w:tcPr>
          <w:p w14:paraId="252E58D3" w14:textId="77777777" w:rsidR="003C2A58" w:rsidRPr="002E4185" w:rsidRDefault="003C2A58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E4185">
              <w:rPr>
                <w:rFonts w:ascii="Times New Roman" w:eastAsia="Times New Roman" w:hAnsi="Times New Roman" w:cs="Times New Roman"/>
                <w:lang w:val="en-GB"/>
              </w:rPr>
              <w:t>0.005(-0.034-0.024)</w:t>
            </w:r>
          </w:p>
          <w:p w14:paraId="7E125165" w14:textId="77777777" w:rsidR="003C2A58" w:rsidRPr="004222A9" w:rsidRDefault="003C2A58" w:rsidP="001A2F10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GB"/>
              </w:rPr>
            </w:pPr>
            <w:r w:rsidRPr="002E4185">
              <w:rPr>
                <w:rFonts w:ascii="Times New Roman" w:eastAsia="Times New Roman" w:hAnsi="Times New Roman" w:cs="Times New Roman"/>
                <w:lang w:val="en-GB"/>
              </w:rPr>
              <w:t>0.730</w:t>
            </w:r>
          </w:p>
        </w:tc>
        <w:tc>
          <w:tcPr>
            <w:tcW w:w="2126" w:type="dxa"/>
            <w:shd w:val="clear" w:color="auto" w:fill="auto"/>
          </w:tcPr>
          <w:p w14:paraId="1FC9791E" w14:textId="77777777" w:rsidR="003C2A58" w:rsidRPr="002E4185" w:rsidRDefault="003C2A58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E4185">
              <w:rPr>
                <w:rFonts w:ascii="Times New Roman" w:eastAsia="Times New Roman" w:hAnsi="Times New Roman" w:cs="Times New Roman"/>
                <w:lang w:val="en-GB"/>
              </w:rPr>
              <w:t>-0.03(-0.070-0.018)</w:t>
            </w:r>
          </w:p>
          <w:p w14:paraId="0F383D42" w14:textId="77777777" w:rsidR="003C2A58" w:rsidRPr="004222A9" w:rsidRDefault="003C2A58" w:rsidP="001A2F10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GB"/>
              </w:rPr>
            </w:pPr>
            <w:r w:rsidRPr="002E4185">
              <w:rPr>
                <w:rFonts w:ascii="Times New Roman" w:eastAsia="Times New Roman" w:hAnsi="Times New Roman" w:cs="Times New Roman"/>
                <w:lang w:val="en-GB"/>
              </w:rPr>
              <w:t>0.248</w:t>
            </w:r>
          </w:p>
        </w:tc>
        <w:tc>
          <w:tcPr>
            <w:tcW w:w="2268" w:type="dxa"/>
            <w:shd w:val="clear" w:color="auto" w:fill="auto"/>
          </w:tcPr>
          <w:p w14:paraId="7B92B9C8" w14:textId="77777777" w:rsidR="003C2A58" w:rsidRPr="002E4185" w:rsidRDefault="003C2A58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2E4185">
              <w:rPr>
                <w:rFonts w:ascii="Times New Roman" w:eastAsia="Times New Roman" w:hAnsi="Times New Roman" w:cs="Times New Roman"/>
                <w:lang w:val="en-GB"/>
              </w:rPr>
              <w:t>0.02(-0.033-0.073)</w:t>
            </w:r>
          </w:p>
          <w:p w14:paraId="46EE1F53" w14:textId="77777777" w:rsidR="003C2A58" w:rsidRPr="004222A9" w:rsidRDefault="003C2A58" w:rsidP="001A2F10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GB"/>
              </w:rPr>
            </w:pPr>
            <w:r w:rsidRPr="002E4185">
              <w:rPr>
                <w:rFonts w:ascii="Times New Roman" w:eastAsia="Times New Roman" w:hAnsi="Times New Roman" w:cs="Times New Roman"/>
                <w:lang w:val="en-GB"/>
              </w:rPr>
              <w:t>0.462</w:t>
            </w:r>
          </w:p>
        </w:tc>
      </w:tr>
      <w:tr w:rsidR="003C2A58" w:rsidRPr="00C90129" w14:paraId="6ED48986" w14:textId="77777777" w:rsidTr="001A2F10">
        <w:trPr>
          <w:jc w:val="center"/>
        </w:trPr>
        <w:tc>
          <w:tcPr>
            <w:tcW w:w="1843" w:type="dxa"/>
            <w:shd w:val="clear" w:color="auto" w:fill="auto"/>
          </w:tcPr>
          <w:p w14:paraId="507C9BB1" w14:textId="77777777" w:rsidR="003C2A58" w:rsidRPr="00C90129" w:rsidRDefault="003C2A58" w:rsidP="001A2F10">
            <w:pPr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C90129">
              <w:rPr>
                <w:rFonts w:ascii="Times New Roman" w:eastAsia="Times New Roman" w:hAnsi="Times New Roman" w:cs="Times New Roman"/>
                <w:lang w:val="en-GB"/>
              </w:rPr>
              <w:t>norepinephrine</w:t>
            </w:r>
          </w:p>
        </w:tc>
        <w:tc>
          <w:tcPr>
            <w:tcW w:w="1418" w:type="dxa"/>
            <w:shd w:val="clear" w:color="auto" w:fill="auto"/>
          </w:tcPr>
          <w:p w14:paraId="576DA373" w14:textId="77777777" w:rsidR="003C2A58" w:rsidRPr="00C90129" w:rsidRDefault="003C2A58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24245DED" w14:textId="77777777" w:rsidR="003C2A58" w:rsidRPr="004222A9" w:rsidRDefault="003C2A58" w:rsidP="001A2F10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22341D33" w14:textId="77777777" w:rsidR="003C2A58" w:rsidRPr="004222A9" w:rsidRDefault="003C2A58" w:rsidP="001A2F10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450E7AC" w14:textId="77777777" w:rsidR="003C2A58" w:rsidRPr="004222A9" w:rsidRDefault="003C2A58" w:rsidP="001A2F10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GB"/>
              </w:rPr>
            </w:pPr>
          </w:p>
        </w:tc>
      </w:tr>
      <w:tr w:rsidR="003C2A58" w:rsidRPr="00C90129" w14:paraId="315738D6" w14:textId="77777777" w:rsidTr="001A2F10">
        <w:trPr>
          <w:jc w:val="center"/>
        </w:trPr>
        <w:tc>
          <w:tcPr>
            <w:tcW w:w="1843" w:type="dxa"/>
          </w:tcPr>
          <w:p w14:paraId="6AACC3ED" w14:textId="77777777" w:rsidR="003C2A58" w:rsidRPr="00C90129" w:rsidRDefault="003C2A58" w:rsidP="001A2F10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418" w:type="dxa"/>
          </w:tcPr>
          <w:p w14:paraId="00E54AD2" w14:textId="77777777" w:rsidR="003C2A58" w:rsidRPr="00C90129" w:rsidRDefault="003C2A58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C90129">
              <w:rPr>
                <w:rFonts w:ascii="Times New Roman" w:eastAsia="Times New Roman" w:hAnsi="Times New Roman" w:cs="Times New Roman"/>
                <w:lang w:val="en-GB"/>
              </w:rPr>
              <w:t>No</w:t>
            </w:r>
          </w:p>
        </w:tc>
        <w:tc>
          <w:tcPr>
            <w:tcW w:w="2126" w:type="dxa"/>
            <w:shd w:val="clear" w:color="auto" w:fill="auto"/>
          </w:tcPr>
          <w:p w14:paraId="77740718" w14:textId="77777777" w:rsidR="003C2A58" w:rsidRPr="001364BA" w:rsidRDefault="003C2A58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364BA">
              <w:rPr>
                <w:rFonts w:ascii="Times New Roman" w:eastAsia="Times New Roman" w:hAnsi="Times New Roman" w:cs="Times New Roman"/>
                <w:lang w:val="en-GB"/>
              </w:rPr>
              <w:t>0.05(-0.031-0.121)</w:t>
            </w:r>
          </w:p>
          <w:p w14:paraId="39411563" w14:textId="77777777" w:rsidR="003C2A58" w:rsidRPr="004222A9" w:rsidRDefault="003C2A58" w:rsidP="001A2F10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GB"/>
              </w:rPr>
            </w:pPr>
            <w:r w:rsidRPr="001364BA">
              <w:rPr>
                <w:rFonts w:ascii="Times New Roman" w:eastAsia="Times New Roman" w:hAnsi="Times New Roman" w:cs="Times New Roman"/>
                <w:lang w:val="en-GB"/>
              </w:rPr>
              <w:t>0.260</w:t>
            </w:r>
          </w:p>
        </w:tc>
        <w:tc>
          <w:tcPr>
            <w:tcW w:w="2126" w:type="dxa"/>
            <w:shd w:val="clear" w:color="auto" w:fill="auto"/>
          </w:tcPr>
          <w:p w14:paraId="10DE4B1D" w14:textId="77777777" w:rsidR="003C2A58" w:rsidRPr="00B10844" w:rsidRDefault="003C2A58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10844">
              <w:rPr>
                <w:rFonts w:ascii="Times New Roman" w:eastAsia="Times New Roman" w:hAnsi="Times New Roman" w:cs="Times New Roman"/>
                <w:lang w:val="en-GB"/>
              </w:rPr>
              <w:t>0.02(-0.089-0.131)</w:t>
            </w:r>
          </w:p>
          <w:p w14:paraId="3AF44A56" w14:textId="77777777" w:rsidR="003C2A58" w:rsidRPr="004222A9" w:rsidRDefault="003C2A58" w:rsidP="001A2F10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GB"/>
              </w:rPr>
            </w:pPr>
            <w:r w:rsidRPr="00B10844">
              <w:rPr>
                <w:rFonts w:ascii="Times New Roman" w:eastAsia="Times New Roman" w:hAnsi="Times New Roman" w:cs="Times New Roman"/>
                <w:lang w:val="en-GB"/>
              </w:rPr>
              <w:t>0.711</w:t>
            </w:r>
          </w:p>
        </w:tc>
        <w:tc>
          <w:tcPr>
            <w:tcW w:w="2268" w:type="dxa"/>
            <w:shd w:val="clear" w:color="auto" w:fill="auto"/>
          </w:tcPr>
          <w:p w14:paraId="48D4A4ED" w14:textId="77777777" w:rsidR="003C2A58" w:rsidRPr="00B10844" w:rsidRDefault="003C2A58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10844">
              <w:rPr>
                <w:rFonts w:ascii="Times New Roman" w:eastAsia="Times New Roman" w:hAnsi="Times New Roman" w:cs="Times New Roman"/>
                <w:lang w:val="en-GB"/>
              </w:rPr>
              <w:t>0.10(-0.025-0.227)</w:t>
            </w:r>
          </w:p>
          <w:p w14:paraId="20C7F037" w14:textId="77777777" w:rsidR="003C2A58" w:rsidRPr="004222A9" w:rsidRDefault="003C2A58" w:rsidP="001A2F10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GB"/>
              </w:rPr>
            </w:pPr>
            <w:r w:rsidRPr="00B10844">
              <w:rPr>
                <w:rFonts w:ascii="Times New Roman" w:eastAsia="Times New Roman" w:hAnsi="Times New Roman" w:cs="Times New Roman"/>
                <w:lang w:val="en-GB"/>
              </w:rPr>
              <w:t>0.136</w:t>
            </w:r>
          </w:p>
        </w:tc>
      </w:tr>
      <w:tr w:rsidR="003C2A58" w:rsidRPr="00C90129" w14:paraId="4896273B" w14:textId="77777777" w:rsidTr="001A2F10">
        <w:trPr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14:paraId="7A2C2ED3" w14:textId="77777777" w:rsidR="003C2A58" w:rsidRPr="00C90129" w:rsidRDefault="003C2A58" w:rsidP="001A2F10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0D40A1" w14:textId="77777777" w:rsidR="003C2A58" w:rsidRPr="00C90129" w:rsidRDefault="003C2A58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C90129">
              <w:rPr>
                <w:rFonts w:ascii="Times New Roman" w:eastAsia="Times New Roman" w:hAnsi="Times New Roman" w:cs="Times New Roman"/>
                <w:lang w:val="en-GB"/>
              </w:rPr>
              <w:t>Yes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3750A38" w14:textId="77777777" w:rsidR="003C2A58" w:rsidRPr="001364BA" w:rsidRDefault="003C2A58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1364BA">
              <w:rPr>
                <w:rFonts w:ascii="Times New Roman" w:eastAsia="Times New Roman" w:hAnsi="Times New Roman" w:cs="Times New Roman"/>
                <w:lang w:val="en-GB"/>
              </w:rPr>
              <w:t>0.005(-0.025-0.036)</w:t>
            </w:r>
          </w:p>
          <w:p w14:paraId="6C160D36" w14:textId="77777777" w:rsidR="003C2A58" w:rsidRPr="004222A9" w:rsidRDefault="003C2A58" w:rsidP="001A2F10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GB"/>
              </w:rPr>
            </w:pPr>
            <w:r w:rsidRPr="001364BA">
              <w:rPr>
                <w:rFonts w:ascii="Times New Roman" w:eastAsia="Times New Roman" w:hAnsi="Times New Roman" w:cs="Times New Roman"/>
                <w:lang w:val="en-GB"/>
              </w:rPr>
              <w:t>0.729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505CF06" w14:textId="77777777" w:rsidR="003C2A58" w:rsidRPr="00B10844" w:rsidRDefault="003C2A58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10844">
              <w:rPr>
                <w:rFonts w:ascii="Times New Roman" w:eastAsia="Times New Roman" w:hAnsi="Times New Roman" w:cs="Times New Roman"/>
                <w:lang w:val="en-GB"/>
              </w:rPr>
              <w:t>0.02(-0.033-0.063)</w:t>
            </w:r>
          </w:p>
          <w:p w14:paraId="6AE3DD23" w14:textId="77777777" w:rsidR="003C2A58" w:rsidRPr="004222A9" w:rsidRDefault="003C2A58" w:rsidP="001A2F10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GB"/>
              </w:rPr>
            </w:pPr>
            <w:r w:rsidRPr="00B10844">
              <w:rPr>
                <w:rFonts w:ascii="Times New Roman" w:eastAsia="Times New Roman" w:hAnsi="Times New Roman" w:cs="Times New Roman"/>
                <w:lang w:val="en-GB"/>
              </w:rPr>
              <w:t>0.535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2A77E40" w14:textId="77777777" w:rsidR="003C2A58" w:rsidRPr="00B10844" w:rsidRDefault="003C2A58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10844">
              <w:rPr>
                <w:rFonts w:ascii="Times New Roman" w:eastAsia="Times New Roman" w:hAnsi="Times New Roman" w:cs="Times New Roman"/>
                <w:lang w:val="en-GB"/>
              </w:rPr>
              <w:t>-0.003(-0.060-0.055)</w:t>
            </w:r>
          </w:p>
          <w:p w14:paraId="2EA344E1" w14:textId="77777777" w:rsidR="003C2A58" w:rsidRPr="004222A9" w:rsidRDefault="003C2A58" w:rsidP="001A2F10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GB"/>
              </w:rPr>
            </w:pPr>
            <w:r w:rsidRPr="00B10844">
              <w:rPr>
                <w:rFonts w:ascii="Times New Roman" w:eastAsia="Times New Roman" w:hAnsi="Times New Roman" w:cs="Times New Roman"/>
                <w:lang w:val="en-GB"/>
              </w:rPr>
              <w:t>0.923</w:t>
            </w:r>
          </w:p>
        </w:tc>
      </w:tr>
    </w:tbl>
    <w:p w14:paraId="436BE4D1" w14:textId="77777777" w:rsidR="003C2A58" w:rsidRPr="00983961" w:rsidRDefault="003C2A58" w:rsidP="00CC584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00000"/>
          <w:sz w:val="16"/>
          <w:szCs w:val="16"/>
          <w:vertAlign w:val="superscript"/>
          <w:lang w:val="en-US"/>
        </w:rPr>
      </w:pPr>
      <w:proofErr w:type="spellStart"/>
      <w:r w:rsidRPr="00093271">
        <w:rPr>
          <w:rFonts w:ascii="Times New Roman" w:eastAsia="Times New Roman" w:hAnsi="Times New Roman" w:cs="Times New Roman"/>
          <w:sz w:val="16"/>
          <w:szCs w:val="16"/>
          <w:vertAlign w:val="superscript"/>
          <w:lang w:val="en-US"/>
        </w:rPr>
        <w:t>a</w:t>
      </w:r>
      <w:r w:rsidRPr="00EE03C5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Estimated</w:t>
      </w:r>
      <w:proofErr w:type="spellEnd"/>
      <w:r w:rsidRPr="00EE03C5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effect size (β- value) of baseline characteristics, with p-test for test of correlation and 95% confidence interval, from multivariate regression analysis.</w:t>
      </w:r>
    </w:p>
    <w:p w14:paraId="1D35EC5C" w14:textId="77777777" w:rsidR="003C2A58" w:rsidRDefault="003C2A58" w:rsidP="00CC5844">
      <w:pPr>
        <w:spacing w:after="0"/>
        <w:ind w:left="1416" w:firstLine="708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proofErr w:type="spellStart"/>
      <w:r w:rsidRPr="00093271">
        <w:rPr>
          <w:rFonts w:ascii="Times New Roman" w:eastAsia="Times New Roman" w:hAnsi="Times New Roman" w:cs="Times New Roman"/>
          <w:sz w:val="16"/>
          <w:szCs w:val="16"/>
          <w:vertAlign w:val="superscript"/>
          <w:lang w:val="en-US"/>
        </w:rPr>
        <w:t>b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>Adjusted</w:t>
      </w:r>
      <w:proofErr w:type="spellEnd"/>
      <w:r w:rsidRPr="00983961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for, </w:t>
      </w:r>
      <w:r w:rsidRPr="00983961">
        <w:rPr>
          <w:rFonts w:ascii="Times New Roman" w:eastAsia="Times New Roman" w:hAnsi="Times New Roman" w:cs="Times New Roman"/>
          <w:sz w:val="16"/>
          <w:szCs w:val="16"/>
          <w:lang w:val="en-US"/>
        </w:rPr>
        <w:t>age, sex,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Pr="00983961">
        <w:rPr>
          <w:rFonts w:ascii="Times New Roman" w:eastAsia="Times New Roman" w:hAnsi="Times New Roman" w:cs="Times New Roman"/>
          <w:sz w:val="16"/>
          <w:szCs w:val="16"/>
          <w:lang w:val="en-US"/>
        </w:rPr>
        <w:t>and country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of participation.</w:t>
      </w:r>
      <w:r w:rsidRPr="00C03AEE">
        <w:t xml:space="preserve"> </w:t>
      </w:r>
    </w:p>
    <w:p w14:paraId="38B9555F" w14:textId="77777777" w:rsidR="003C2A58" w:rsidRPr="00983961" w:rsidRDefault="003C2A58" w:rsidP="00CC5844">
      <w:pPr>
        <w:spacing w:after="0" w:line="240" w:lineRule="auto"/>
        <w:ind w:left="2124"/>
        <w:rPr>
          <w:rFonts w:ascii="Times New Roman" w:hAnsi="Times New Roman" w:cs="Times New Roman"/>
          <w:sz w:val="16"/>
          <w:szCs w:val="16"/>
          <w:lang w:val="en-US"/>
        </w:rPr>
      </w:pPr>
      <w:r w:rsidRPr="00C707AB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Abbreviations: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HADS-total, </w:t>
      </w:r>
      <w:r w:rsidRPr="00983961">
        <w:rPr>
          <w:rFonts w:ascii="Times New Roman" w:hAnsi="Times New Roman" w:cs="Times New Roman"/>
          <w:sz w:val="16"/>
          <w:szCs w:val="16"/>
          <w:lang w:val="en-US"/>
        </w:rPr>
        <w:t>Hospital anxiety and depression scale –total score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; HADS-depression, </w:t>
      </w:r>
      <w:r w:rsidRPr="00983961">
        <w:rPr>
          <w:rFonts w:ascii="Times New Roman" w:hAnsi="Times New Roman" w:cs="Times New Roman"/>
          <w:sz w:val="16"/>
          <w:szCs w:val="16"/>
          <w:lang w:val="en-US"/>
        </w:rPr>
        <w:t>Hospital anxiety and depression scale –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depression score; HADS-anxiety, </w:t>
      </w:r>
      <w:r w:rsidRPr="00983961">
        <w:rPr>
          <w:rFonts w:ascii="Times New Roman" w:hAnsi="Times New Roman" w:cs="Times New Roman"/>
          <w:sz w:val="16"/>
          <w:szCs w:val="16"/>
          <w:lang w:val="en-US"/>
        </w:rPr>
        <w:t>Hospital anxiety and depression scale –anxiety score</w:t>
      </w:r>
      <w:r>
        <w:rPr>
          <w:rFonts w:ascii="Times New Roman" w:hAnsi="Times New Roman" w:cs="Times New Roman"/>
          <w:sz w:val="16"/>
          <w:szCs w:val="16"/>
          <w:lang w:val="en-US"/>
        </w:rPr>
        <w:t>; CI, 95% confidence interval.</w:t>
      </w:r>
    </w:p>
    <w:p w14:paraId="7BFDF651" w14:textId="77777777" w:rsidR="00031E40" w:rsidRDefault="00031E40" w:rsidP="00396149">
      <w:pPr>
        <w:rPr>
          <w:rFonts w:ascii="Times New Roman" w:hAnsi="Times New Roman" w:cs="Times New Roman"/>
          <w:lang w:val="en-US"/>
        </w:rPr>
      </w:pPr>
    </w:p>
    <w:p w14:paraId="344299BC" w14:textId="77777777" w:rsidR="00031E40" w:rsidRDefault="00031E40" w:rsidP="00396149">
      <w:pPr>
        <w:rPr>
          <w:rFonts w:ascii="Times New Roman" w:hAnsi="Times New Roman" w:cs="Times New Roman"/>
          <w:lang w:val="en-US"/>
        </w:rPr>
      </w:pPr>
    </w:p>
    <w:p w14:paraId="7A8A9DAB" w14:textId="77777777" w:rsidR="00031E40" w:rsidRDefault="00031E40" w:rsidP="00396149">
      <w:pPr>
        <w:rPr>
          <w:rFonts w:ascii="Times New Roman" w:hAnsi="Times New Roman" w:cs="Times New Roman"/>
          <w:lang w:val="en-US"/>
        </w:rPr>
      </w:pPr>
    </w:p>
    <w:p w14:paraId="2F1ACD1B" w14:textId="77777777" w:rsidR="00031E40" w:rsidRDefault="00031E40" w:rsidP="00396149">
      <w:pPr>
        <w:rPr>
          <w:rFonts w:ascii="Times New Roman" w:hAnsi="Times New Roman" w:cs="Times New Roman"/>
          <w:lang w:val="en-US"/>
        </w:rPr>
      </w:pPr>
    </w:p>
    <w:p w14:paraId="45F6575A" w14:textId="77777777" w:rsidR="00031E40" w:rsidRDefault="00031E40" w:rsidP="00396149">
      <w:pPr>
        <w:rPr>
          <w:rFonts w:ascii="Times New Roman" w:hAnsi="Times New Roman" w:cs="Times New Roman"/>
          <w:lang w:val="en-US"/>
        </w:rPr>
      </w:pPr>
    </w:p>
    <w:p w14:paraId="62931146" w14:textId="77777777" w:rsidR="00031E40" w:rsidRDefault="00031E40" w:rsidP="00396149">
      <w:pPr>
        <w:rPr>
          <w:rFonts w:ascii="Times New Roman" w:hAnsi="Times New Roman" w:cs="Times New Roman"/>
          <w:lang w:val="en-US"/>
        </w:rPr>
      </w:pPr>
    </w:p>
    <w:p w14:paraId="7672DF19" w14:textId="77777777" w:rsidR="00CC5844" w:rsidRDefault="00031E40" w:rsidP="00CC584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396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Table </w:t>
      </w:r>
      <w:r w:rsidR="00A36224">
        <w:rPr>
          <w:rFonts w:ascii="Times New Roman" w:hAnsi="Times New Roman" w:cs="Times New Roman"/>
          <w:b/>
          <w:bCs/>
          <w:sz w:val="24"/>
          <w:szCs w:val="24"/>
          <w:lang w:val="en-US"/>
        </w:rPr>
        <w:t>12</w:t>
      </w:r>
      <w:r w:rsidRPr="0098396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839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s-IS"/>
        </w:rPr>
        <w:t xml:space="preserve">The </w:t>
      </w:r>
      <w:proofErr w:type="spellStart"/>
      <w:r w:rsidRPr="009839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is-IS"/>
        </w:rPr>
        <w:t>estimated</w:t>
      </w:r>
      <w:r w:rsidRPr="00816999">
        <w:rPr>
          <w:rFonts w:ascii="Times New Roman" w:eastAsia="Times New Roman" w:hAnsi="Times New Roman" w:cs="Times New Roman"/>
          <w:sz w:val="16"/>
          <w:szCs w:val="16"/>
          <w:vertAlign w:val="superscript"/>
          <w:lang w:val="en-US"/>
        </w:rPr>
        <w:t>a</w:t>
      </w:r>
      <w:proofErr w:type="spellEnd"/>
      <w:r w:rsidRPr="00C03AEE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association between the change of psychological </w:t>
      </w:r>
      <w:r w:rsidRPr="00983961">
        <w:rPr>
          <w:rFonts w:ascii="Times New Roman" w:hAnsi="Times New Roman" w:cs="Times New Roman"/>
          <w:sz w:val="24"/>
          <w:szCs w:val="24"/>
          <w:lang w:val="en-US"/>
        </w:rPr>
        <w:t xml:space="preserve">distress (HADS)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98396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change of </w:t>
      </w:r>
      <w:r w:rsidRPr="00983961">
        <w:rPr>
          <w:rFonts w:ascii="Times New Roman" w:hAnsi="Times New Roman" w:cs="Times New Roman"/>
          <w:sz w:val="24"/>
          <w:szCs w:val="24"/>
          <w:lang w:val="en-US"/>
        </w:rPr>
        <w:t xml:space="preserve">urinary </w:t>
      </w:r>
      <w:r>
        <w:rPr>
          <w:rFonts w:ascii="Times New Roman" w:hAnsi="Times New Roman" w:cs="Times New Roman"/>
          <w:sz w:val="24"/>
          <w:szCs w:val="24"/>
          <w:lang w:val="en-US"/>
        </w:rPr>
        <w:t>levels</w:t>
      </w:r>
      <w:r w:rsidRPr="00983961">
        <w:rPr>
          <w:rFonts w:ascii="Times New Roman" w:hAnsi="Times New Roman" w:cs="Times New Roman"/>
          <w:sz w:val="24"/>
          <w:szCs w:val="24"/>
          <w:lang w:val="en-US"/>
        </w:rPr>
        <w:t xml:space="preserve"> of catecholamines </w:t>
      </w:r>
      <w:r>
        <w:rPr>
          <w:rFonts w:ascii="Times New Roman" w:hAnsi="Times New Roman" w:cs="Times New Roman"/>
          <w:sz w:val="24"/>
          <w:szCs w:val="24"/>
          <w:lang w:val="en-US"/>
        </w:rPr>
        <w:t>before and after lung cancer diagnosis</w:t>
      </w:r>
      <w:r w:rsidRPr="009839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13" w:name="_Hlk144901310"/>
      <w:r w:rsidR="00CC5844" w:rsidRPr="0098396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C5844" w:rsidRPr="00B04FBE">
        <w:rPr>
          <w:rFonts w:ascii="Times New Roman" w:hAnsi="Times New Roman" w:cs="Times New Roman"/>
          <w:b/>
          <w:bCs/>
          <w:sz w:val="24"/>
          <w:szCs w:val="24"/>
          <w:lang w:val="en-US"/>
        </w:rPr>
        <w:t>Catecholamine analysis</w:t>
      </w:r>
      <w:r w:rsidR="00CC58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+ 3 with </w:t>
      </w:r>
      <w:r w:rsidR="00CC5844" w:rsidRPr="00CC5844">
        <w:rPr>
          <w:rFonts w:ascii="Times New Roman" w:hAnsi="Times New Roman" w:cs="Times New Roman"/>
          <w:b/>
          <w:bCs/>
          <w:sz w:val="24"/>
          <w:szCs w:val="24"/>
          <w:lang w:val="en-US"/>
        </w:rPr>
        <w:t>extremely high catecholamine measurements</w:t>
      </w:r>
      <w:r w:rsidR="00CC5844">
        <w:rPr>
          <w:rFonts w:ascii="Times New Roman" w:hAnsi="Times New Roman" w:cs="Times New Roman"/>
          <w:sz w:val="24"/>
          <w:szCs w:val="24"/>
          <w:lang w:val="en-US"/>
        </w:rPr>
        <w:t xml:space="preserve"> (n=88)).</w:t>
      </w:r>
      <w:bookmarkEnd w:id="13"/>
    </w:p>
    <w:p w14:paraId="31151DFF" w14:textId="2FE5C642" w:rsidR="00031E40" w:rsidRDefault="00031E40" w:rsidP="00031E4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9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18"/>
        <w:gridCol w:w="2268"/>
        <w:gridCol w:w="283"/>
        <w:gridCol w:w="2268"/>
        <w:gridCol w:w="284"/>
        <w:gridCol w:w="2551"/>
      </w:tblGrid>
      <w:tr w:rsidR="00031E40" w:rsidRPr="005919BB" w14:paraId="041832C9" w14:textId="77777777" w:rsidTr="001A2F10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14:paraId="122C949C" w14:textId="77777777" w:rsidR="00031E40" w:rsidRPr="00A10338" w:rsidRDefault="00031E40" w:rsidP="001A2F10">
            <w:pP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534DD766" w14:textId="77777777" w:rsidR="00031E40" w:rsidRPr="005919BB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14:paraId="6C4D3CC4" w14:textId="77777777" w:rsidR="00031E40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Change in </w:t>
            </w:r>
          </w:p>
          <w:p w14:paraId="6A212DCD" w14:textId="77777777" w:rsidR="00031E40" w:rsidRPr="005919BB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014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HADS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-</w:t>
            </w:r>
            <w:r w:rsidRPr="00D014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total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</w:tcPr>
          <w:p w14:paraId="15E70264" w14:textId="77777777" w:rsidR="00031E40" w:rsidRPr="005919BB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14:paraId="5A5385E7" w14:textId="77777777" w:rsidR="00031E40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Change in </w:t>
            </w:r>
          </w:p>
          <w:p w14:paraId="5144C503" w14:textId="77777777" w:rsidR="00031E40" w:rsidRPr="005919BB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014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HADS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-</w:t>
            </w:r>
            <w:r w:rsidRPr="00D014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depression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</w:tcPr>
          <w:p w14:paraId="5646D29D" w14:textId="77777777" w:rsidR="00031E40" w:rsidRPr="005919BB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</w:tcPr>
          <w:p w14:paraId="760AB8A8" w14:textId="77777777" w:rsidR="00031E40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 xml:space="preserve">Change in </w:t>
            </w:r>
          </w:p>
          <w:p w14:paraId="145B0D41" w14:textId="77777777" w:rsidR="00031E40" w:rsidRPr="005919BB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D014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HADS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-</w:t>
            </w:r>
            <w:r w:rsidRPr="00D0143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anxiety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</w:tr>
      <w:tr w:rsidR="00031E40" w:rsidRPr="005919BB" w14:paraId="2A945E8C" w14:textId="77777777" w:rsidTr="001A2F10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14:paraId="2F60F707" w14:textId="77777777" w:rsidR="00031E40" w:rsidRPr="00A66027" w:rsidRDefault="00031E40" w:rsidP="001A2F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A66027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Change in</w:t>
            </w:r>
          </w:p>
          <w:p w14:paraId="35F18F40" w14:textId="77777777" w:rsidR="00031E40" w:rsidRPr="00A10338" w:rsidRDefault="00031E40" w:rsidP="001A2F10">
            <w:pP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A66027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u-catecholamines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0F115D93" w14:textId="77777777" w:rsidR="00031E40" w:rsidRPr="005919BB" w:rsidRDefault="00031E40" w:rsidP="001A2F10">
            <w:pPr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5919BB">
              <w:rPr>
                <w:rFonts w:ascii="Times New Roman" w:eastAsia="Times New Roman" w:hAnsi="Times New Roman" w:cs="Times New Roman"/>
                <w:b/>
                <w:lang w:val="en-GB"/>
              </w:rPr>
              <w:t>Lung cancer diagnosis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14:paraId="283F8348" w14:textId="77777777" w:rsidR="00031E40" w:rsidRDefault="00031E40" w:rsidP="001A2F1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</w:pPr>
            <w:r w:rsidRPr="00591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 xml:space="preserve">Beta (CI), </w:t>
            </w:r>
          </w:p>
          <w:p w14:paraId="279C2172" w14:textId="77777777" w:rsidR="00031E40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91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p-value</w:t>
            </w:r>
            <w:r w:rsidRPr="0081699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</w:tcPr>
          <w:p w14:paraId="2BBBE669" w14:textId="77777777" w:rsidR="00031E40" w:rsidRPr="005919BB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14:paraId="6283155F" w14:textId="77777777" w:rsidR="00031E40" w:rsidRDefault="00031E40" w:rsidP="001A2F1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</w:pPr>
            <w:r w:rsidRPr="00591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Beta (CI),</w:t>
            </w:r>
          </w:p>
          <w:p w14:paraId="59D7C570" w14:textId="77777777" w:rsidR="00031E40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91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 xml:space="preserve"> p-value</w:t>
            </w:r>
            <w:r w:rsidRPr="0081699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</w:tcPr>
          <w:p w14:paraId="45BE310E" w14:textId="77777777" w:rsidR="00031E40" w:rsidRPr="005919BB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</w:tcPr>
          <w:p w14:paraId="2C6CB7FC" w14:textId="77777777" w:rsidR="00031E40" w:rsidRDefault="00031E40" w:rsidP="001A2F1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</w:pPr>
            <w:r w:rsidRPr="00591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Beta (CI),</w:t>
            </w:r>
          </w:p>
          <w:p w14:paraId="61DB067A" w14:textId="77777777" w:rsidR="00031E40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591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 xml:space="preserve"> p-value</w:t>
            </w:r>
            <w:r w:rsidRPr="0081699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</w:p>
        </w:tc>
      </w:tr>
      <w:tr w:rsidR="00031E40" w:rsidRPr="005919BB" w14:paraId="4A3CD2B4" w14:textId="77777777" w:rsidTr="001A2F10">
        <w:trPr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8FBEDBD" w14:textId="77777777" w:rsidR="00031E40" w:rsidRDefault="00031E40" w:rsidP="001A2F10">
            <w:pPr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epinephrine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3DC2D13" w14:textId="77777777" w:rsidR="00031E40" w:rsidRPr="005919BB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0B9FB56" w14:textId="77777777" w:rsidR="00031E40" w:rsidRPr="005919BB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9EBC604" w14:textId="77777777" w:rsidR="00031E40" w:rsidRPr="005919BB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51874FF" w14:textId="77777777" w:rsidR="00031E40" w:rsidRPr="005919BB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64D5571" w14:textId="77777777" w:rsidR="00031E40" w:rsidRPr="005919BB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0FD3C518" w14:textId="77777777" w:rsidR="00031E40" w:rsidRPr="005919BB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31E40" w:rsidRPr="005919BB" w14:paraId="6076E93C" w14:textId="77777777" w:rsidTr="001A2F10">
        <w:trPr>
          <w:jc w:val="center"/>
        </w:trPr>
        <w:tc>
          <w:tcPr>
            <w:tcW w:w="1843" w:type="dxa"/>
          </w:tcPr>
          <w:p w14:paraId="1A6C2AF2" w14:textId="77777777" w:rsidR="00031E40" w:rsidRDefault="00031E40" w:rsidP="001A2F10">
            <w:pPr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418" w:type="dxa"/>
          </w:tcPr>
          <w:p w14:paraId="42B83A70" w14:textId="77777777" w:rsidR="00031E40" w:rsidRPr="005919BB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No</w:t>
            </w:r>
          </w:p>
        </w:tc>
        <w:tc>
          <w:tcPr>
            <w:tcW w:w="2268" w:type="dxa"/>
          </w:tcPr>
          <w:p w14:paraId="30A6C131" w14:textId="77777777" w:rsidR="00031E40" w:rsidRPr="004D3B53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4D3B53">
              <w:rPr>
                <w:rFonts w:ascii="Times New Roman" w:eastAsia="Times New Roman" w:hAnsi="Times New Roman" w:cs="Times New Roman"/>
                <w:lang w:val="en-GB"/>
              </w:rPr>
              <w:t>-0.04(-0.275-0.197)</w:t>
            </w:r>
          </w:p>
          <w:p w14:paraId="084E3ADD" w14:textId="77777777" w:rsidR="00031E40" w:rsidRPr="004222A9" w:rsidRDefault="00031E40" w:rsidP="001A2F10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GB"/>
              </w:rPr>
            </w:pPr>
            <w:r w:rsidRPr="004D3B53">
              <w:rPr>
                <w:rFonts w:ascii="Times New Roman" w:eastAsia="Times New Roman" w:hAnsi="Times New Roman" w:cs="Times New Roman"/>
                <w:lang w:val="en-GB"/>
              </w:rPr>
              <w:t>0.749</w:t>
            </w:r>
          </w:p>
        </w:tc>
        <w:tc>
          <w:tcPr>
            <w:tcW w:w="283" w:type="dxa"/>
          </w:tcPr>
          <w:p w14:paraId="3C34DD64" w14:textId="77777777" w:rsidR="00031E40" w:rsidRPr="004222A9" w:rsidRDefault="00031E40" w:rsidP="001A2F10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2268" w:type="dxa"/>
          </w:tcPr>
          <w:p w14:paraId="531E2C81" w14:textId="77777777" w:rsidR="00031E40" w:rsidRPr="004D3B53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4D3B53">
              <w:rPr>
                <w:rFonts w:ascii="Times New Roman" w:eastAsia="Times New Roman" w:hAnsi="Times New Roman" w:cs="Times New Roman"/>
                <w:lang w:val="en-GB"/>
              </w:rPr>
              <w:t>-0.02(-0.356-0.307)</w:t>
            </w:r>
          </w:p>
          <w:p w14:paraId="479E2F46" w14:textId="77777777" w:rsidR="00031E40" w:rsidRPr="004D3B53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4D3B53">
              <w:rPr>
                <w:rFonts w:ascii="Times New Roman" w:eastAsia="Times New Roman" w:hAnsi="Times New Roman" w:cs="Times New Roman"/>
                <w:lang w:val="en-GB"/>
              </w:rPr>
              <w:t>0.887</w:t>
            </w:r>
          </w:p>
        </w:tc>
        <w:tc>
          <w:tcPr>
            <w:tcW w:w="284" w:type="dxa"/>
          </w:tcPr>
          <w:p w14:paraId="1A88652D" w14:textId="77777777" w:rsidR="00031E40" w:rsidRPr="004D3B53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551" w:type="dxa"/>
          </w:tcPr>
          <w:p w14:paraId="7D9E3387" w14:textId="77777777" w:rsidR="00031E40" w:rsidRPr="00000E70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00E70">
              <w:rPr>
                <w:rFonts w:ascii="Times New Roman" w:eastAsia="Times New Roman" w:hAnsi="Times New Roman" w:cs="Times New Roman"/>
                <w:lang w:val="en-GB"/>
              </w:rPr>
              <w:t>-0.08(-0.483-0.325)</w:t>
            </w:r>
          </w:p>
          <w:p w14:paraId="392BCD7C" w14:textId="77777777" w:rsidR="00031E40" w:rsidRPr="004222A9" w:rsidRDefault="00031E40" w:rsidP="001A2F10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GB"/>
              </w:rPr>
            </w:pPr>
            <w:r w:rsidRPr="00000E70">
              <w:rPr>
                <w:rFonts w:ascii="Times New Roman" w:eastAsia="Times New Roman" w:hAnsi="Times New Roman" w:cs="Times New Roman"/>
                <w:lang w:val="en-GB"/>
              </w:rPr>
              <w:t>0.708</w:t>
            </w:r>
          </w:p>
        </w:tc>
      </w:tr>
      <w:tr w:rsidR="00031E40" w:rsidRPr="00EE03C5" w14:paraId="0ACC37E0" w14:textId="77777777" w:rsidTr="001A2F10">
        <w:trPr>
          <w:jc w:val="center"/>
        </w:trPr>
        <w:tc>
          <w:tcPr>
            <w:tcW w:w="1843" w:type="dxa"/>
          </w:tcPr>
          <w:p w14:paraId="4CDE7ECF" w14:textId="77777777" w:rsidR="00031E40" w:rsidRDefault="00031E40" w:rsidP="001A2F10">
            <w:pPr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418" w:type="dxa"/>
          </w:tcPr>
          <w:p w14:paraId="0EB3A724" w14:textId="77777777" w:rsidR="00031E40" w:rsidRPr="00EE03C5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EE03C5">
              <w:rPr>
                <w:rFonts w:ascii="Times New Roman" w:eastAsia="Times New Roman" w:hAnsi="Times New Roman" w:cs="Times New Roman"/>
                <w:lang w:val="en-GB"/>
              </w:rPr>
              <w:t>Yes</w:t>
            </w:r>
          </w:p>
        </w:tc>
        <w:tc>
          <w:tcPr>
            <w:tcW w:w="2268" w:type="dxa"/>
            <w:shd w:val="clear" w:color="auto" w:fill="FFFFFF" w:themeFill="background1"/>
          </w:tcPr>
          <w:p w14:paraId="1D1FBEB0" w14:textId="77777777" w:rsidR="00031E40" w:rsidRPr="004D3B53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4D3B53">
              <w:rPr>
                <w:rFonts w:ascii="Times New Roman" w:eastAsia="Times New Roman" w:hAnsi="Times New Roman" w:cs="Times New Roman"/>
                <w:lang w:val="en-GB"/>
              </w:rPr>
              <w:t>-0.08(-0.172-0.009)</w:t>
            </w:r>
          </w:p>
          <w:p w14:paraId="65E318A9" w14:textId="77777777" w:rsidR="00031E40" w:rsidRPr="004222A9" w:rsidRDefault="00031E40" w:rsidP="001A2F10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GB"/>
              </w:rPr>
            </w:pPr>
            <w:r w:rsidRPr="004D3B53">
              <w:rPr>
                <w:rFonts w:ascii="Times New Roman" w:eastAsia="Times New Roman" w:hAnsi="Times New Roman" w:cs="Times New Roman"/>
                <w:lang w:val="en-GB"/>
              </w:rPr>
              <w:t>0.082</w:t>
            </w:r>
          </w:p>
        </w:tc>
        <w:tc>
          <w:tcPr>
            <w:tcW w:w="283" w:type="dxa"/>
          </w:tcPr>
          <w:p w14:paraId="54360A79" w14:textId="77777777" w:rsidR="00031E40" w:rsidRPr="004222A9" w:rsidRDefault="00031E40" w:rsidP="001A2F10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2268" w:type="dxa"/>
          </w:tcPr>
          <w:p w14:paraId="383CA032" w14:textId="77777777" w:rsidR="00031E40" w:rsidRPr="004D3B53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4D3B53">
              <w:rPr>
                <w:rFonts w:ascii="Times New Roman" w:eastAsia="Times New Roman" w:hAnsi="Times New Roman" w:cs="Times New Roman"/>
                <w:lang w:val="en-GB"/>
              </w:rPr>
              <w:t>-0.045(-0.188-0.098)</w:t>
            </w:r>
          </w:p>
          <w:p w14:paraId="08DA68A5" w14:textId="77777777" w:rsidR="00031E40" w:rsidRPr="004222A9" w:rsidRDefault="00031E40" w:rsidP="001A2F10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GB"/>
              </w:rPr>
            </w:pPr>
            <w:r w:rsidRPr="004D3B53">
              <w:rPr>
                <w:rFonts w:ascii="Times New Roman" w:eastAsia="Times New Roman" w:hAnsi="Times New Roman" w:cs="Times New Roman"/>
                <w:lang w:val="en-GB"/>
              </w:rPr>
              <w:t>0.540</w:t>
            </w:r>
          </w:p>
        </w:tc>
        <w:tc>
          <w:tcPr>
            <w:tcW w:w="284" w:type="dxa"/>
          </w:tcPr>
          <w:p w14:paraId="3DED4A8C" w14:textId="77777777" w:rsidR="00031E40" w:rsidRPr="004222A9" w:rsidRDefault="00031E40" w:rsidP="001A2F10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2551" w:type="dxa"/>
          </w:tcPr>
          <w:p w14:paraId="5351B712" w14:textId="77777777" w:rsidR="00031E40" w:rsidRPr="00000E70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00E70">
              <w:rPr>
                <w:rFonts w:ascii="Times New Roman" w:eastAsia="Times New Roman" w:hAnsi="Times New Roman" w:cs="Times New Roman"/>
                <w:lang w:val="en-GB"/>
              </w:rPr>
              <w:t>-0.21(-0.380- -0.053)</w:t>
            </w:r>
          </w:p>
          <w:p w14:paraId="00E9220F" w14:textId="77777777" w:rsidR="00031E40" w:rsidRPr="00000E70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33C34">
              <w:rPr>
                <w:rFonts w:ascii="Times New Roman" w:eastAsia="Times New Roman" w:hAnsi="Times New Roman" w:cs="Times New Roman"/>
                <w:lang w:val="en-GB"/>
              </w:rPr>
              <w:t>0.012*</w:t>
            </w:r>
          </w:p>
        </w:tc>
      </w:tr>
      <w:tr w:rsidR="00031E40" w:rsidRPr="00EE03C5" w14:paraId="7599F68A" w14:textId="77777777" w:rsidTr="001A2F10">
        <w:trPr>
          <w:jc w:val="center"/>
        </w:trPr>
        <w:tc>
          <w:tcPr>
            <w:tcW w:w="1843" w:type="dxa"/>
            <w:shd w:val="clear" w:color="auto" w:fill="auto"/>
          </w:tcPr>
          <w:p w14:paraId="5788361C" w14:textId="77777777" w:rsidR="00031E40" w:rsidRPr="00EE03C5" w:rsidRDefault="00031E40" w:rsidP="001A2F10">
            <w:pPr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EE03C5">
              <w:rPr>
                <w:rFonts w:ascii="Times New Roman" w:eastAsia="Times New Roman" w:hAnsi="Times New Roman" w:cs="Times New Roman"/>
                <w:lang w:val="en-GB"/>
              </w:rPr>
              <w:t>norepinephrine</w:t>
            </w:r>
          </w:p>
        </w:tc>
        <w:tc>
          <w:tcPr>
            <w:tcW w:w="1418" w:type="dxa"/>
            <w:shd w:val="clear" w:color="auto" w:fill="auto"/>
          </w:tcPr>
          <w:p w14:paraId="1F90BC2F" w14:textId="77777777" w:rsidR="00031E40" w:rsidRPr="00EE03C5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0E90175E" w14:textId="77777777" w:rsidR="00031E40" w:rsidRPr="004222A9" w:rsidRDefault="00031E40" w:rsidP="001A2F10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283" w:type="dxa"/>
            <w:shd w:val="clear" w:color="auto" w:fill="auto"/>
          </w:tcPr>
          <w:p w14:paraId="48DD1EC8" w14:textId="77777777" w:rsidR="00031E40" w:rsidRPr="004222A9" w:rsidRDefault="00031E40" w:rsidP="001A2F10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65F2A9E2" w14:textId="77777777" w:rsidR="00031E40" w:rsidRPr="004222A9" w:rsidRDefault="00031E40" w:rsidP="001A2F10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14:paraId="296C2B07" w14:textId="77777777" w:rsidR="00031E40" w:rsidRPr="004222A9" w:rsidRDefault="00031E40" w:rsidP="001A2F10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35BB82E9" w14:textId="77777777" w:rsidR="00031E40" w:rsidRPr="004222A9" w:rsidRDefault="00031E40" w:rsidP="001A2F10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GB"/>
              </w:rPr>
            </w:pPr>
          </w:p>
        </w:tc>
      </w:tr>
      <w:tr w:rsidR="00031E40" w:rsidRPr="00EE03C5" w14:paraId="49513D7D" w14:textId="77777777" w:rsidTr="001A2F10">
        <w:trPr>
          <w:jc w:val="center"/>
        </w:trPr>
        <w:tc>
          <w:tcPr>
            <w:tcW w:w="1843" w:type="dxa"/>
          </w:tcPr>
          <w:p w14:paraId="2E93FA6E" w14:textId="77777777" w:rsidR="00031E40" w:rsidRPr="00EE03C5" w:rsidRDefault="00031E40" w:rsidP="001A2F10">
            <w:pPr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418" w:type="dxa"/>
          </w:tcPr>
          <w:p w14:paraId="7DFB0FD2" w14:textId="77777777" w:rsidR="00031E40" w:rsidRPr="00EE03C5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EE03C5">
              <w:rPr>
                <w:rFonts w:ascii="Times New Roman" w:eastAsia="Times New Roman" w:hAnsi="Times New Roman" w:cs="Times New Roman"/>
                <w:lang w:val="en-GB"/>
              </w:rPr>
              <w:t>No</w:t>
            </w:r>
          </w:p>
        </w:tc>
        <w:tc>
          <w:tcPr>
            <w:tcW w:w="2268" w:type="dxa"/>
          </w:tcPr>
          <w:p w14:paraId="239ADE88" w14:textId="77777777" w:rsidR="00031E40" w:rsidRPr="004D3B53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4D3B53">
              <w:rPr>
                <w:rFonts w:ascii="Times New Roman" w:eastAsia="Times New Roman" w:hAnsi="Times New Roman" w:cs="Times New Roman"/>
                <w:lang w:val="en-GB"/>
              </w:rPr>
              <w:t>0.09(-1.108-1.293)</w:t>
            </w:r>
          </w:p>
          <w:p w14:paraId="0757C8F9" w14:textId="77777777" w:rsidR="00031E40" w:rsidRPr="004D3B53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4D3B53">
              <w:rPr>
                <w:rFonts w:ascii="Times New Roman" w:eastAsia="Times New Roman" w:hAnsi="Times New Roman" w:cs="Times New Roman"/>
                <w:lang w:val="en-GB"/>
              </w:rPr>
              <w:t>0.882</w:t>
            </w:r>
          </w:p>
        </w:tc>
        <w:tc>
          <w:tcPr>
            <w:tcW w:w="283" w:type="dxa"/>
          </w:tcPr>
          <w:p w14:paraId="4DC5A976" w14:textId="77777777" w:rsidR="00031E40" w:rsidRPr="004222A9" w:rsidRDefault="00031E40" w:rsidP="001A2F10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2268" w:type="dxa"/>
          </w:tcPr>
          <w:p w14:paraId="3302E5C4" w14:textId="77777777" w:rsidR="00031E40" w:rsidRPr="004D3B53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4D3B53">
              <w:rPr>
                <w:rFonts w:ascii="Times New Roman" w:eastAsia="Times New Roman" w:hAnsi="Times New Roman" w:cs="Times New Roman"/>
                <w:lang w:val="en-GB"/>
              </w:rPr>
              <w:t>-0.13(-1.810-1.558)</w:t>
            </w:r>
          </w:p>
          <w:p w14:paraId="11355823" w14:textId="77777777" w:rsidR="00031E40" w:rsidRPr="004222A9" w:rsidRDefault="00031E40" w:rsidP="001A2F10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GB"/>
              </w:rPr>
            </w:pPr>
            <w:r w:rsidRPr="004D3B53">
              <w:rPr>
                <w:rFonts w:ascii="Times New Roman" w:eastAsia="Times New Roman" w:hAnsi="Times New Roman" w:cs="Times New Roman"/>
                <w:lang w:val="en-GB"/>
              </w:rPr>
              <w:t>0.885</w:t>
            </w:r>
          </w:p>
        </w:tc>
        <w:tc>
          <w:tcPr>
            <w:tcW w:w="284" w:type="dxa"/>
          </w:tcPr>
          <w:p w14:paraId="4682F894" w14:textId="77777777" w:rsidR="00031E40" w:rsidRPr="004222A9" w:rsidRDefault="00031E40" w:rsidP="001A2F10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2551" w:type="dxa"/>
          </w:tcPr>
          <w:p w14:paraId="298712A5" w14:textId="77777777" w:rsidR="00031E40" w:rsidRPr="00000E70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00E70">
              <w:rPr>
                <w:rFonts w:ascii="Times New Roman" w:eastAsia="Times New Roman" w:hAnsi="Times New Roman" w:cs="Times New Roman"/>
                <w:lang w:val="en-GB"/>
              </w:rPr>
              <w:t>0.46(-1.587-2.509)</w:t>
            </w:r>
          </w:p>
          <w:p w14:paraId="3DE3055B" w14:textId="77777777" w:rsidR="00031E40" w:rsidRPr="00000E70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00E70">
              <w:rPr>
                <w:rFonts w:ascii="Times New Roman" w:eastAsia="Times New Roman" w:hAnsi="Times New Roman" w:cs="Times New Roman"/>
                <w:lang w:val="en-GB"/>
              </w:rPr>
              <w:t>0.665</w:t>
            </w:r>
          </w:p>
        </w:tc>
      </w:tr>
      <w:tr w:rsidR="00031E40" w:rsidRPr="00EE03C5" w14:paraId="6885771C" w14:textId="77777777" w:rsidTr="001A2F10">
        <w:trPr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14:paraId="4CB0BE8C" w14:textId="77777777" w:rsidR="00031E40" w:rsidRPr="00EE03C5" w:rsidRDefault="00031E40" w:rsidP="001A2F10">
            <w:pPr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38AEE68" w14:textId="77777777" w:rsidR="00031E40" w:rsidRPr="00EE03C5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EE03C5">
              <w:rPr>
                <w:rFonts w:ascii="Times New Roman" w:eastAsia="Times New Roman" w:hAnsi="Times New Roman" w:cs="Times New Roman"/>
                <w:lang w:val="en-GB"/>
              </w:rPr>
              <w:t>Yes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E8D4AF" w14:textId="77777777" w:rsidR="00031E40" w:rsidRPr="004D3B53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4D3B53">
              <w:rPr>
                <w:rFonts w:ascii="Times New Roman" w:eastAsia="Times New Roman" w:hAnsi="Times New Roman" w:cs="Times New Roman"/>
                <w:lang w:val="en-GB"/>
              </w:rPr>
              <w:t>0.16(-0.902-0.582)</w:t>
            </w:r>
          </w:p>
          <w:p w14:paraId="463433A9" w14:textId="77777777" w:rsidR="00031E40" w:rsidRPr="004D3B53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4D3B53">
              <w:rPr>
                <w:rFonts w:ascii="Times New Roman" w:eastAsia="Times New Roman" w:hAnsi="Times New Roman" w:cs="Times New Roman"/>
                <w:lang w:val="en-GB"/>
              </w:rPr>
              <w:t>0.647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BAEBE6C" w14:textId="77777777" w:rsidR="00031E40" w:rsidRPr="004222A9" w:rsidRDefault="00031E40" w:rsidP="001A2F10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9CC21E1" w14:textId="77777777" w:rsidR="00031E40" w:rsidRPr="004D3B53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4D3B53">
              <w:rPr>
                <w:rFonts w:ascii="Times New Roman" w:eastAsia="Times New Roman" w:hAnsi="Times New Roman" w:cs="Times New Roman"/>
                <w:lang w:val="en-GB"/>
              </w:rPr>
              <w:t>-0,57(0.579-1.712)</w:t>
            </w:r>
          </w:p>
          <w:p w14:paraId="073C9D1E" w14:textId="77777777" w:rsidR="00031E40" w:rsidRPr="004222A9" w:rsidRDefault="00031E40" w:rsidP="001A2F10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GB"/>
              </w:rPr>
            </w:pPr>
            <w:r w:rsidRPr="004D3B53">
              <w:rPr>
                <w:rFonts w:ascii="Times New Roman" w:eastAsia="Times New Roman" w:hAnsi="Times New Roman" w:cs="Times New Roman"/>
                <w:lang w:val="en-GB"/>
              </w:rPr>
              <w:t>0,336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B643C59" w14:textId="77777777" w:rsidR="00031E40" w:rsidRPr="004222A9" w:rsidRDefault="00031E40" w:rsidP="001A2F10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F6C01DE" w14:textId="77777777" w:rsidR="00031E40" w:rsidRPr="00000E70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000E70">
              <w:rPr>
                <w:rFonts w:ascii="Times New Roman" w:eastAsia="Times New Roman" w:hAnsi="Times New Roman" w:cs="Times New Roman"/>
                <w:lang w:val="en-GB"/>
              </w:rPr>
              <w:t>-1,36(-2.704-0.025)</w:t>
            </w:r>
          </w:p>
          <w:p w14:paraId="3D906BD4" w14:textId="77777777" w:rsidR="00031E40" w:rsidRPr="00000E70" w:rsidRDefault="00031E40" w:rsidP="001A2F10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F33C34">
              <w:rPr>
                <w:rFonts w:ascii="Times New Roman" w:eastAsia="Times New Roman" w:hAnsi="Times New Roman" w:cs="Times New Roman"/>
                <w:lang w:val="en-GB"/>
              </w:rPr>
              <w:t>0.050*</w:t>
            </w:r>
          </w:p>
        </w:tc>
      </w:tr>
    </w:tbl>
    <w:p w14:paraId="633757DE" w14:textId="77777777" w:rsidR="00031E40" w:rsidRPr="00983961" w:rsidRDefault="00031E40" w:rsidP="00CC584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16"/>
          <w:szCs w:val="16"/>
          <w:vertAlign w:val="superscript"/>
          <w:lang w:val="en-US"/>
        </w:rPr>
      </w:pPr>
      <w:proofErr w:type="spellStart"/>
      <w:r w:rsidRPr="00816999">
        <w:rPr>
          <w:rFonts w:ascii="Times New Roman" w:eastAsia="Times New Roman" w:hAnsi="Times New Roman" w:cs="Times New Roman"/>
          <w:sz w:val="16"/>
          <w:szCs w:val="16"/>
          <w:vertAlign w:val="superscript"/>
          <w:lang w:val="en-US"/>
        </w:rPr>
        <w:t>a</w:t>
      </w:r>
      <w:r w:rsidRPr="00EE03C5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Estimated</w:t>
      </w:r>
      <w:proofErr w:type="spellEnd"/>
      <w:r w:rsidRPr="00EE03C5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effect size (β- value) of baseline characteristics, with p-test for test of </w:t>
      </w:r>
      <w:proofErr w:type="spellStart"/>
      <w:r w:rsidRPr="00EE03C5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correlation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.</w:t>
      </w:r>
      <w:r w:rsidRPr="00EE03C5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and</w:t>
      </w:r>
      <w:proofErr w:type="spellEnd"/>
      <w:r w:rsidRPr="00EE03C5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95% confidence interval, from multivariate regression analysis.</w:t>
      </w:r>
    </w:p>
    <w:p w14:paraId="5D32D2A9" w14:textId="77777777" w:rsidR="00031E40" w:rsidRDefault="00031E40" w:rsidP="00CC5844">
      <w:pPr>
        <w:spacing w:after="0"/>
        <w:ind w:left="708" w:firstLine="708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proofErr w:type="spellStart"/>
      <w:r w:rsidRPr="00816999">
        <w:rPr>
          <w:rFonts w:ascii="Times New Roman" w:eastAsia="Times New Roman" w:hAnsi="Times New Roman" w:cs="Times New Roman"/>
          <w:sz w:val="16"/>
          <w:szCs w:val="16"/>
          <w:vertAlign w:val="superscript"/>
          <w:lang w:val="en-US"/>
        </w:rPr>
        <w:t>b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>Adjusted</w:t>
      </w:r>
      <w:proofErr w:type="spellEnd"/>
      <w:r w:rsidRPr="00983961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for, </w:t>
      </w:r>
      <w:r w:rsidRPr="00983961">
        <w:rPr>
          <w:rFonts w:ascii="Times New Roman" w:eastAsia="Times New Roman" w:hAnsi="Times New Roman" w:cs="Times New Roman"/>
          <w:sz w:val="16"/>
          <w:szCs w:val="16"/>
          <w:lang w:val="en-US"/>
        </w:rPr>
        <w:t>age, sex,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Pr="00983961">
        <w:rPr>
          <w:rFonts w:ascii="Times New Roman" w:eastAsia="Times New Roman" w:hAnsi="Times New Roman" w:cs="Times New Roman"/>
          <w:sz w:val="16"/>
          <w:szCs w:val="16"/>
          <w:lang w:val="en-US"/>
        </w:rPr>
        <w:t>and country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of participation.</w:t>
      </w:r>
      <w:r w:rsidRPr="00C03AEE">
        <w:t xml:space="preserve"> </w:t>
      </w:r>
    </w:p>
    <w:p w14:paraId="01C896A2" w14:textId="77777777" w:rsidR="00031E40" w:rsidRDefault="00031E40" w:rsidP="00CC5844">
      <w:pPr>
        <w:spacing w:after="0"/>
        <w:ind w:left="708" w:firstLine="708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bookmarkStart w:id="14" w:name="_Hlk122422268"/>
      <w:r>
        <w:rPr>
          <w:rFonts w:ascii="Times New Roman" w:eastAsia="Times New Roman" w:hAnsi="Times New Roman" w:cs="Times New Roman"/>
          <w:sz w:val="16"/>
          <w:szCs w:val="16"/>
          <w:lang w:val="en-US"/>
        </w:rPr>
        <w:t>*</w:t>
      </w:r>
      <w:r w:rsidRPr="008C4580">
        <w:rPr>
          <w:rFonts w:ascii="Times New Roman" w:eastAsia="Times New Roman" w:hAnsi="Times New Roman" w:cs="Times New Roman"/>
          <w:sz w:val="16"/>
          <w:szCs w:val="16"/>
          <w:lang w:val="en-US"/>
        </w:rPr>
        <w:t>p values that reach statistical significance.</w:t>
      </w:r>
    </w:p>
    <w:bookmarkEnd w:id="14"/>
    <w:p w14:paraId="07477449" w14:textId="77777777" w:rsidR="00031E40" w:rsidRPr="00983961" w:rsidRDefault="00031E40" w:rsidP="00CC5844">
      <w:pPr>
        <w:spacing w:after="0" w:line="240" w:lineRule="auto"/>
        <w:ind w:left="1416"/>
        <w:rPr>
          <w:rFonts w:ascii="Times New Roman" w:hAnsi="Times New Roman" w:cs="Times New Roman"/>
          <w:sz w:val="16"/>
          <w:szCs w:val="16"/>
          <w:lang w:val="en-US"/>
        </w:rPr>
      </w:pPr>
      <w:r w:rsidRPr="00C707AB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Abbreviations: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HADS total, </w:t>
      </w:r>
      <w:r w:rsidRPr="00983961">
        <w:rPr>
          <w:rFonts w:ascii="Times New Roman" w:hAnsi="Times New Roman" w:cs="Times New Roman"/>
          <w:sz w:val="16"/>
          <w:szCs w:val="16"/>
          <w:lang w:val="en-US"/>
        </w:rPr>
        <w:t>Hospital anxiety and depression scale –total score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; HADS depression, </w:t>
      </w:r>
      <w:r w:rsidRPr="00983961">
        <w:rPr>
          <w:rFonts w:ascii="Times New Roman" w:hAnsi="Times New Roman" w:cs="Times New Roman"/>
          <w:sz w:val="16"/>
          <w:szCs w:val="16"/>
          <w:lang w:val="en-US"/>
        </w:rPr>
        <w:t>Hospital anxiety and depression scale –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depression score; HADS anxiety: </w:t>
      </w:r>
      <w:r w:rsidRPr="00983961">
        <w:rPr>
          <w:rFonts w:ascii="Times New Roman" w:hAnsi="Times New Roman" w:cs="Times New Roman"/>
          <w:sz w:val="16"/>
          <w:szCs w:val="16"/>
          <w:lang w:val="en-US"/>
        </w:rPr>
        <w:t>Hospital anxiety and depression scale –anxiety score</w:t>
      </w:r>
      <w:r>
        <w:rPr>
          <w:rFonts w:ascii="Times New Roman" w:hAnsi="Times New Roman" w:cs="Times New Roman"/>
          <w:sz w:val="16"/>
          <w:szCs w:val="16"/>
          <w:lang w:val="en-US"/>
        </w:rPr>
        <w:t>; CI, 95% confidence interval.</w:t>
      </w:r>
    </w:p>
    <w:p w14:paraId="5B44C72C" w14:textId="77777777" w:rsidR="00031E40" w:rsidRPr="00983961" w:rsidRDefault="00031E40" w:rsidP="00031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7899CBB9" w14:textId="77777777" w:rsidR="00031E40" w:rsidRPr="00983961" w:rsidRDefault="00031E40" w:rsidP="00031E40">
      <w:pPr>
        <w:spacing w:after="0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5A5C1908" w14:textId="77777777" w:rsidR="00031E40" w:rsidRDefault="00031E40" w:rsidP="00396149">
      <w:pPr>
        <w:rPr>
          <w:rFonts w:ascii="Times New Roman" w:hAnsi="Times New Roman" w:cs="Times New Roman"/>
          <w:lang w:val="en-US"/>
        </w:rPr>
      </w:pPr>
    </w:p>
    <w:p w14:paraId="5B9FDC71" w14:textId="77777777" w:rsidR="00031E40" w:rsidRDefault="00031E40" w:rsidP="00396149">
      <w:pPr>
        <w:rPr>
          <w:rFonts w:ascii="Times New Roman" w:hAnsi="Times New Roman" w:cs="Times New Roman"/>
          <w:lang w:val="en-US"/>
        </w:rPr>
      </w:pPr>
    </w:p>
    <w:p w14:paraId="4F435AE2" w14:textId="77777777" w:rsidR="00031E40" w:rsidRDefault="00031E40" w:rsidP="00396149">
      <w:pPr>
        <w:rPr>
          <w:rFonts w:ascii="Times New Roman" w:hAnsi="Times New Roman" w:cs="Times New Roman"/>
          <w:lang w:val="en-US"/>
        </w:rPr>
      </w:pPr>
    </w:p>
    <w:p w14:paraId="2CA27B82" w14:textId="77777777" w:rsidR="00031E40" w:rsidRDefault="00031E40" w:rsidP="00396149">
      <w:pPr>
        <w:rPr>
          <w:rFonts w:ascii="Times New Roman" w:hAnsi="Times New Roman" w:cs="Times New Roman"/>
          <w:lang w:val="en-US"/>
        </w:rPr>
      </w:pPr>
    </w:p>
    <w:p w14:paraId="2A44698D" w14:textId="77777777" w:rsidR="00031E40" w:rsidRDefault="00031E40" w:rsidP="00396149">
      <w:pPr>
        <w:rPr>
          <w:rFonts w:ascii="Times New Roman" w:hAnsi="Times New Roman" w:cs="Times New Roman"/>
          <w:lang w:val="en-US"/>
        </w:rPr>
      </w:pPr>
    </w:p>
    <w:p w14:paraId="7FED5233" w14:textId="77777777" w:rsidR="00D30EAA" w:rsidRPr="00D30EAA" w:rsidRDefault="00D30EAA" w:rsidP="00D30E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0EA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Supplementary figure 3.</w:t>
      </w:r>
      <w:r w:rsidRPr="00D30EAA">
        <w:rPr>
          <w:rFonts w:ascii="Times New Roman" w:hAnsi="Times New Roman" w:cs="Times New Roman"/>
          <w:sz w:val="24"/>
          <w:szCs w:val="24"/>
          <w:lang w:val="en-US"/>
        </w:rPr>
        <w:t xml:space="preserve"> Overnight urinary catecholamine levels before and after diagnostic work-up for lung cancer, with 95% CI, p-values corrected for age, sex, and country of participation. (</w:t>
      </w:r>
      <w:r w:rsidRPr="00D30EA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Catecholamine analysis </w:t>
      </w:r>
      <w:r w:rsidRPr="00D30EAA">
        <w:rPr>
          <w:rFonts w:ascii="Times New Roman" w:hAnsi="Times New Roman" w:cs="Times New Roman"/>
          <w:sz w:val="24"/>
          <w:szCs w:val="24"/>
          <w:lang w:val="en-US"/>
        </w:rPr>
        <w:t>without 6 participants where lung cancer diagnosis was confirmed after surgery and therefore the second urinary collection took place after treatment initiation (n=78)).</w:t>
      </w:r>
    </w:p>
    <w:p w14:paraId="27772616" w14:textId="77777777" w:rsidR="00A9520A" w:rsidRDefault="00A9520A" w:rsidP="00A9520A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Overnight urinary epinephrine levels</w:t>
      </w:r>
    </w:p>
    <w:p w14:paraId="20FCD869" w14:textId="77777777" w:rsidR="00A9520A" w:rsidRPr="00266E9E" w:rsidRDefault="00A9520A" w:rsidP="00A9520A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Overnight urinary norepinephrine levels</w:t>
      </w:r>
      <w:r>
        <w:rPr>
          <w:rFonts w:ascii="Times New Roman" w:hAnsi="Times New Roman" w:cs="Times New Roman"/>
          <w:noProof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</w:t>
      </w:r>
    </w:p>
    <w:p w14:paraId="1F06F363" w14:textId="3C8DBBA3" w:rsidR="00A9520A" w:rsidRDefault="00A9520A" w:rsidP="00A9520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43F67">
        <w:rPr>
          <w:rFonts w:ascii="Times New Roman" w:hAnsi="Times New Roman" w:cs="Times New Roman"/>
          <w:sz w:val="20"/>
          <w:szCs w:val="20"/>
          <w:lang w:val="en-US"/>
        </w:rPr>
        <w:t>*Test for interaction between lung cancer diagnosis and change in urinary levels of catecholamines between assessments.</w:t>
      </w:r>
    </w:p>
    <w:p w14:paraId="68B3DC21" w14:textId="13A6852D" w:rsidR="00A9520A" w:rsidRPr="00F43F67" w:rsidRDefault="00EE6424" w:rsidP="00A952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4CE3BA7" wp14:editId="6A7F35D4">
            <wp:simplePos x="0" y="0"/>
            <wp:positionH relativeFrom="column">
              <wp:posOffset>4481830</wp:posOffset>
            </wp:positionH>
            <wp:positionV relativeFrom="paragraph">
              <wp:posOffset>543560</wp:posOffset>
            </wp:positionV>
            <wp:extent cx="3840480" cy="2400300"/>
            <wp:effectExtent l="0" t="0" r="7620" b="0"/>
            <wp:wrapTopAndBottom/>
            <wp:docPr id="1241830564" name="Picture 2" descr="A diagram of a patient's lung canc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830564" name="Picture 2" descr="A diagram of a patient's lung canc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155A63F" wp14:editId="72689468">
            <wp:simplePos x="0" y="0"/>
            <wp:positionH relativeFrom="column">
              <wp:posOffset>-4445</wp:posOffset>
            </wp:positionH>
            <wp:positionV relativeFrom="paragraph">
              <wp:posOffset>438785</wp:posOffset>
            </wp:positionV>
            <wp:extent cx="3990975" cy="2494280"/>
            <wp:effectExtent l="0" t="0" r="0" b="0"/>
            <wp:wrapTopAndBottom/>
            <wp:docPr id="1249457068" name="Picture 1" descr="A diagram of a patient's lung canc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457068" name="Picture 1" descr="A diagram of a patient's lung canc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20A" w:rsidRPr="00F43F67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A9520A" w:rsidRPr="003C2A58">
        <w:rPr>
          <w:noProof/>
        </w:rPr>
        <w:t xml:space="preserve"> </w:t>
      </w:r>
      <w:r w:rsidR="00A9520A">
        <w:rPr>
          <w:noProof/>
        </w:rPr>
        <w:tab/>
      </w:r>
      <w:r w:rsidR="00A9520A">
        <w:rPr>
          <w:noProof/>
        </w:rPr>
        <w:tab/>
      </w:r>
      <w:r w:rsidR="00A9520A">
        <w:rPr>
          <w:noProof/>
        </w:rPr>
        <w:tab/>
      </w:r>
      <w:r w:rsidR="00A9520A">
        <w:rPr>
          <w:noProof/>
        </w:rPr>
        <w:tab/>
      </w:r>
      <w:r w:rsidR="00A9520A">
        <w:rPr>
          <w:noProof/>
        </w:rPr>
        <w:tab/>
      </w:r>
      <w:r w:rsidR="00A9520A">
        <w:rPr>
          <w:noProof/>
        </w:rPr>
        <w:tab/>
      </w:r>
      <w:r w:rsidR="00A9520A">
        <w:rPr>
          <w:noProof/>
        </w:rPr>
        <w:tab/>
      </w:r>
      <w:r w:rsidR="00A9520A">
        <w:rPr>
          <w:noProof/>
        </w:rPr>
        <w:tab/>
      </w:r>
      <w:r w:rsidR="00A9520A">
        <w:rPr>
          <w:noProof/>
        </w:rPr>
        <w:tab/>
      </w:r>
      <w:r w:rsidR="00A9520A">
        <w:rPr>
          <w:noProof/>
        </w:rPr>
        <w:tab/>
        <w:t xml:space="preserve">  </w:t>
      </w:r>
      <w:r w:rsidR="00A9520A" w:rsidRPr="00F43F67">
        <w:rPr>
          <w:rFonts w:ascii="Times New Roman" w:hAnsi="Times New Roman" w:cs="Times New Roman"/>
          <w:noProof/>
          <w:sz w:val="24"/>
          <w:szCs w:val="24"/>
        </w:rPr>
        <w:t>b</w:t>
      </w:r>
      <w:r w:rsidR="00A9520A" w:rsidRPr="00F43F67">
        <w:rPr>
          <w:noProof/>
          <w:sz w:val="24"/>
          <w:szCs w:val="24"/>
        </w:rPr>
        <w:t>.</w:t>
      </w:r>
      <w:r w:rsidR="00A9520A" w:rsidRPr="00A9520A">
        <w:rPr>
          <w:noProof/>
        </w:rPr>
        <w:t xml:space="preserve"> </w:t>
      </w:r>
    </w:p>
    <w:p w14:paraId="55E225E0" w14:textId="042F2424" w:rsidR="00A9520A" w:rsidRDefault="00A9520A" w:rsidP="00396149">
      <w:pPr>
        <w:rPr>
          <w:rFonts w:ascii="Times New Roman" w:hAnsi="Times New Roman" w:cs="Times New Roman"/>
          <w:lang w:val="en-US"/>
        </w:rPr>
      </w:pPr>
    </w:p>
    <w:p w14:paraId="7FEFE17B" w14:textId="05FAB8B2" w:rsidR="00A9520A" w:rsidRDefault="00A9520A" w:rsidP="00396149">
      <w:pPr>
        <w:rPr>
          <w:rFonts w:ascii="Times New Roman" w:hAnsi="Times New Roman" w:cs="Times New Roman"/>
          <w:lang w:val="en-US"/>
        </w:rPr>
      </w:pPr>
    </w:p>
    <w:p w14:paraId="3DB2DDFF" w14:textId="77777777" w:rsidR="00A9520A" w:rsidRDefault="00A9520A" w:rsidP="00396149">
      <w:pPr>
        <w:rPr>
          <w:rFonts w:ascii="Times New Roman" w:hAnsi="Times New Roman" w:cs="Times New Roman"/>
          <w:lang w:val="en-US"/>
        </w:rPr>
      </w:pPr>
    </w:p>
    <w:p w14:paraId="5D1644FB" w14:textId="77777777" w:rsidR="00A9520A" w:rsidRDefault="00A9520A" w:rsidP="00396149">
      <w:pPr>
        <w:rPr>
          <w:rFonts w:ascii="Times New Roman" w:hAnsi="Times New Roman" w:cs="Times New Roman"/>
          <w:lang w:val="en-US"/>
        </w:rPr>
      </w:pPr>
    </w:p>
    <w:p w14:paraId="6E976AF6" w14:textId="77777777" w:rsidR="00A9520A" w:rsidRDefault="00A9520A" w:rsidP="00396149">
      <w:pPr>
        <w:rPr>
          <w:rFonts w:ascii="Times New Roman" w:hAnsi="Times New Roman" w:cs="Times New Roman"/>
          <w:lang w:val="en-US"/>
        </w:rPr>
      </w:pPr>
    </w:p>
    <w:p w14:paraId="1368673C" w14:textId="70103FAD" w:rsidR="000950CD" w:rsidRPr="000C17BF" w:rsidRDefault="000950CD" w:rsidP="00396149">
      <w:pPr>
        <w:rPr>
          <w:rFonts w:ascii="Times New Roman" w:hAnsi="Times New Roman" w:cs="Times New Roman"/>
          <w:lang w:val="en-US"/>
        </w:rPr>
      </w:pPr>
      <w:r w:rsidRPr="000C17BF">
        <w:rPr>
          <w:rFonts w:ascii="Times New Roman" w:hAnsi="Times New Roman" w:cs="Times New Roman"/>
          <w:lang w:val="en-US"/>
        </w:rPr>
        <w:lastRenderedPageBreak/>
        <w:t>References</w:t>
      </w:r>
    </w:p>
    <w:p w14:paraId="708924E5" w14:textId="77777777" w:rsidR="001A2D9C" w:rsidRPr="00D30EAA" w:rsidRDefault="000950CD" w:rsidP="001A2D9C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AD140A">
        <w:rPr>
          <w:rFonts w:ascii="Times New Roman" w:hAnsi="Times New Roman" w:cs="Times New Roman"/>
        </w:rPr>
        <w:fldChar w:fldCharType="begin"/>
      </w:r>
      <w:r w:rsidRPr="00AD140A">
        <w:rPr>
          <w:rFonts w:ascii="Times New Roman" w:hAnsi="Times New Roman" w:cs="Times New Roman"/>
        </w:rPr>
        <w:instrText xml:space="preserve"> ADDIN EN.REFLIST </w:instrText>
      </w:r>
      <w:r w:rsidRPr="00AD140A">
        <w:rPr>
          <w:rFonts w:ascii="Times New Roman" w:hAnsi="Times New Roman" w:cs="Times New Roman"/>
        </w:rPr>
        <w:fldChar w:fldCharType="separate"/>
      </w:r>
      <w:r w:rsidR="001A2D9C" w:rsidRPr="001A2D9C">
        <w:t>1.</w:t>
      </w:r>
      <w:r w:rsidR="001A2D9C" w:rsidRPr="001A2D9C">
        <w:tab/>
      </w:r>
      <w:r w:rsidR="001A2D9C" w:rsidRPr="00D30EAA">
        <w:rPr>
          <w:rFonts w:ascii="Times New Roman" w:hAnsi="Times New Roman" w:cs="Times New Roman"/>
        </w:rPr>
        <w:t xml:space="preserve">Macdonald, I.A. and D.M. Lake, </w:t>
      </w:r>
      <w:r w:rsidR="001A2D9C" w:rsidRPr="00D30EAA">
        <w:rPr>
          <w:rFonts w:ascii="Times New Roman" w:hAnsi="Times New Roman" w:cs="Times New Roman"/>
          <w:i/>
        </w:rPr>
        <w:t>An improved technique for extracting catecholamines from body fluids.</w:t>
      </w:r>
      <w:r w:rsidR="001A2D9C" w:rsidRPr="00D30EAA">
        <w:rPr>
          <w:rFonts w:ascii="Times New Roman" w:hAnsi="Times New Roman" w:cs="Times New Roman"/>
        </w:rPr>
        <w:t xml:space="preserve"> J Neurosci Methods, 1985. </w:t>
      </w:r>
      <w:r w:rsidR="001A2D9C" w:rsidRPr="00D30EAA">
        <w:rPr>
          <w:rFonts w:ascii="Times New Roman" w:hAnsi="Times New Roman" w:cs="Times New Roman"/>
          <w:b/>
        </w:rPr>
        <w:t>13</w:t>
      </w:r>
      <w:r w:rsidR="001A2D9C" w:rsidRPr="00D30EAA">
        <w:rPr>
          <w:rFonts w:ascii="Times New Roman" w:hAnsi="Times New Roman" w:cs="Times New Roman"/>
        </w:rPr>
        <w:t xml:space="preserve">(3-4): p. 239-48 </w:t>
      </w:r>
    </w:p>
    <w:p w14:paraId="2E7D3B6E" w14:textId="77777777" w:rsidR="001A2D9C" w:rsidRPr="00D30EAA" w:rsidRDefault="001A2D9C" w:rsidP="001A2D9C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D30EAA">
        <w:rPr>
          <w:rFonts w:ascii="Times New Roman" w:hAnsi="Times New Roman" w:cs="Times New Roman"/>
        </w:rPr>
        <w:t>2.</w:t>
      </w:r>
      <w:r w:rsidRPr="00D30EAA">
        <w:rPr>
          <w:rFonts w:ascii="Times New Roman" w:hAnsi="Times New Roman" w:cs="Times New Roman"/>
        </w:rPr>
        <w:tab/>
        <w:t xml:space="preserve">Masi, C.M., et al., </w:t>
      </w:r>
      <w:r w:rsidRPr="00D30EAA">
        <w:rPr>
          <w:rFonts w:ascii="Times New Roman" w:hAnsi="Times New Roman" w:cs="Times New Roman"/>
          <w:i/>
        </w:rPr>
        <w:t>Gender and ethnic differences in urinary stress hormones: the population-based Chicago Health, Aging, and Social Relations Study.</w:t>
      </w:r>
      <w:r w:rsidRPr="00D30EAA">
        <w:rPr>
          <w:rFonts w:ascii="Times New Roman" w:hAnsi="Times New Roman" w:cs="Times New Roman"/>
        </w:rPr>
        <w:t xml:space="preserve"> J Appl Physiol (1985), 2004. </w:t>
      </w:r>
      <w:r w:rsidRPr="00D30EAA">
        <w:rPr>
          <w:rFonts w:ascii="Times New Roman" w:hAnsi="Times New Roman" w:cs="Times New Roman"/>
          <w:b/>
        </w:rPr>
        <w:t>97</w:t>
      </w:r>
      <w:r w:rsidRPr="00D30EAA">
        <w:rPr>
          <w:rFonts w:ascii="Times New Roman" w:hAnsi="Times New Roman" w:cs="Times New Roman"/>
        </w:rPr>
        <w:t>(3): p. 941-7 DOI: 10.1152/japplphysiol.00256.2004.</w:t>
      </w:r>
    </w:p>
    <w:p w14:paraId="335FFFE1" w14:textId="77777777" w:rsidR="001A2D9C" w:rsidRPr="00D30EAA" w:rsidRDefault="001A2D9C" w:rsidP="001A2D9C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D30EAA">
        <w:rPr>
          <w:rFonts w:ascii="Times New Roman" w:hAnsi="Times New Roman" w:cs="Times New Roman"/>
        </w:rPr>
        <w:t>3.</w:t>
      </w:r>
      <w:r w:rsidRPr="00D30EAA">
        <w:rPr>
          <w:rFonts w:ascii="Times New Roman" w:hAnsi="Times New Roman" w:cs="Times New Roman"/>
        </w:rPr>
        <w:tab/>
        <w:t xml:space="preserve">Darr, R., et al., </w:t>
      </w:r>
      <w:r w:rsidRPr="00D30EAA">
        <w:rPr>
          <w:rFonts w:ascii="Times New Roman" w:hAnsi="Times New Roman" w:cs="Times New Roman"/>
          <w:i/>
        </w:rPr>
        <w:t>Dipping in Ambulatory Blood Pressure Monitoring Correlates With Overnight Urinary Excretion of Catecholamines and Sodium.</w:t>
      </w:r>
      <w:r w:rsidRPr="00D30EAA">
        <w:rPr>
          <w:rFonts w:ascii="Times New Roman" w:hAnsi="Times New Roman" w:cs="Times New Roman"/>
        </w:rPr>
        <w:t xml:space="preserve"> J Clin Hypertens (Greenwich), 2016. </w:t>
      </w:r>
      <w:r w:rsidRPr="00D30EAA">
        <w:rPr>
          <w:rFonts w:ascii="Times New Roman" w:hAnsi="Times New Roman" w:cs="Times New Roman"/>
          <w:b/>
        </w:rPr>
        <w:t>18</w:t>
      </w:r>
      <w:r w:rsidRPr="00D30EAA">
        <w:rPr>
          <w:rFonts w:ascii="Times New Roman" w:hAnsi="Times New Roman" w:cs="Times New Roman"/>
        </w:rPr>
        <w:t>(9): p. 921-6 DOI: 10.1111/jch.12791.</w:t>
      </w:r>
    </w:p>
    <w:p w14:paraId="5955D909" w14:textId="6D826573" w:rsidR="001A2D9C" w:rsidRPr="00D30EAA" w:rsidRDefault="001A2D9C" w:rsidP="001A2D9C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D30EAA">
        <w:rPr>
          <w:rFonts w:ascii="Times New Roman" w:hAnsi="Times New Roman" w:cs="Times New Roman"/>
        </w:rPr>
        <w:t>4.</w:t>
      </w:r>
      <w:r w:rsidRPr="00D30EAA">
        <w:rPr>
          <w:rFonts w:ascii="Times New Roman" w:hAnsi="Times New Roman" w:cs="Times New Roman"/>
        </w:rPr>
        <w:tab/>
      </w:r>
      <w:r w:rsidRPr="00D30EAA">
        <w:rPr>
          <w:rFonts w:ascii="Times New Roman" w:hAnsi="Times New Roman" w:cs="Times New Roman"/>
          <w:i/>
        </w:rPr>
        <w:t>Birmingham Quality</w:t>
      </w:r>
      <w:r w:rsidRPr="00D30EAA">
        <w:rPr>
          <w:rFonts w:ascii="Times New Roman" w:hAnsi="Times New Roman" w:cs="Times New Roman"/>
        </w:rPr>
        <w:t xml:space="preserve">.  June, 2022]; Available from: </w:t>
      </w:r>
      <w:hyperlink r:id="rId13" w:history="1">
        <w:r w:rsidRPr="00D30EAA">
          <w:rPr>
            <w:rStyle w:val="Hyperlink"/>
            <w:rFonts w:ascii="Times New Roman" w:hAnsi="Times New Roman" w:cs="Times New Roman"/>
          </w:rPr>
          <w:t>https://birminghamquality.org.uk/</w:t>
        </w:r>
      </w:hyperlink>
      <w:r w:rsidRPr="00D30EAA">
        <w:rPr>
          <w:rFonts w:ascii="Times New Roman" w:hAnsi="Times New Roman" w:cs="Times New Roman"/>
        </w:rPr>
        <w:t>.</w:t>
      </w:r>
    </w:p>
    <w:p w14:paraId="78A248E7" w14:textId="77777777" w:rsidR="001A2D9C" w:rsidRPr="00D30EAA" w:rsidRDefault="001A2D9C" w:rsidP="001A2D9C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D30EAA">
        <w:rPr>
          <w:rFonts w:ascii="Times New Roman" w:hAnsi="Times New Roman" w:cs="Times New Roman"/>
        </w:rPr>
        <w:t>5.</w:t>
      </w:r>
      <w:r w:rsidRPr="00D30EAA">
        <w:rPr>
          <w:rFonts w:ascii="Times New Roman" w:hAnsi="Times New Roman" w:cs="Times New Roman"/>
        </w:rPr>
        <w:tab/>
        <w:t xml:space="preserve">Annunziata, M.A., et al., </w:t>
      </w:r>
      <w:r w:rsidRPr="00D30EAA">
        <w:rPr>
          <w:rFonts w:ascii="Times New Roman" w:hAnsi="Times New Roman" w:cs="Times New Roman"/>
          <w:i/>
        </w:rPr>
        <w:t>Hospital Anxiety and Depression Scale (HADS) accuracy in cancer patients.</w:t>
      </w:r>
      <w:r w:rsidRPr="00D30EAA">
        <w:rPr>
          <w:rFonts w:ascii="Times New Roman" w:hAnsi="Times New Roman" w:cs="Times New Roman"/>
        </w:rPr>
        <w:t xml:space="preserve"> Support Care Cancer, 2020. </w:t>
      </w:r>
      <w:r w:rsidRPr="00D30EAA">
        <w:rPr>
          <w:rFonts w:ascii="Times New Roman" w:hAnsi="Times New Roman" w:cs="Times New Roman"/>
          <w:b/>
        </w:rPr>
        <w:t>28</w:t>
      </w:r>
      <w:r w:rsidRPr="00D30EAA">
        <w:rPr>
          <w:rFonts w:ascii="Times New Roman" w:hAnsi="Times New Roman" w:cs="Times New Roman"/>
        </w:rPr>
        <w:t>(8): p. 3921-3926 DOI: 10.1007/s00520-019-05244-8.</w:t>
      </w:r>
    </w:p>
    <w:p w14:paraId="77719B7E" w14:textId="76FD90A0" w:rsidR="008F21AA" w:rsidRPr="00AD140A" w:rsidRDefault="000950CD" w:rsidP="00396149">
      <w:pPr>
        <w:rPr>
          <w:rFonts w:ascii="Times New Roman" w:hAnsi="Times New Roman" w:cs="Times New Roman"/>
          <w:lang w:val="en-US"/>
        </w:rPr>
      </w:pPr>
      <w:r w:rsidRPr="00AD140A">
        <w:rPr>
          <w:rFonts w:ascii="Times New Roman" w:hAnsi="Times New Roman" w:cs="Times New Roman"/>
          <w:lang w:val="en-US"/>
        </w:rPr>
        <w:fldChar w:fldCharType="end"/>
      </w:r>
    </w:p>
    <w:sectPr w:rsidR="008F21AA" w:rsidRPr="00AD140A" w:rsidSect="004532B5"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2F8E6" w14:textId="77777777" w:rsidR="002C4A42" w:rsidRDefault="002C4A42" w:rsidP="0043045D">
      <w:pPr>
        <w:spacing w:after="0" w:line="240" w:lineRule="auto"/>
      </w:pPr>
      <w:r>
        <w:separator/>
      </w:r>
    </w:p>
  </w:endnote>
  <w:endnote w:type="continuationSeparator" w:id="0">
    <w:p w14:paraId="5DD21A57" w14:textId="77777777" w:rsidR="002C4A42" w:rsidRDefault="002C4A42" w:rsidP="0043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5725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0FD4D4" w14:textId="003E4D40" w:rsidR="0043045D" w:rsidRDefault="004304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B24BD6" w14:textId="77777777" w:rsidR="0043045D" w:rsidRDefault="00430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E42AA" w14:textId="77777777" w:rsidR="002C4A42" w:rsidRDefault="002C4A42" w:rsidP="0043045D">
      <w:pPr>
        <w:spacing w:after="0" w:line="240" w:lineRule="auto"/>
      </w:pPr>
      <w:r>
        <w:separator/>
      </w:r>
    </w:p>
  </w:footnote>
  <w:footnote w:type="continuationSeparator" w:id="0">
    <w:p w14:paraId="282F54A7" w14:textId="77777777" w:rsidR="002C4A42" w:rsidRDefault="002C4A42" w:rsidP="00430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B0F"/>
    <w:multiLevelType w:val="hybridMultilevel"/>
    <w:tmpl w:val="87C4D2FA"/>
    <w:lvl w:ilvl="0" w:tplc="0BAACF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7C9"/>
    <w:multiLevelType w:val="hybridMultilevel"/>
    <w:tmpl w:val="2892DC10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D0E5E"/>
    <w:multiLevelType w:val="multilevel"/>
    <w:tmpl w:val="A4C6F34A"/>
    <w:lvl w:ilvl="0">
      <w:start w:val="4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5967FD"/>
    <w:multiLevelType w:val="hybridMultilevel"/>
    <w:tmpl w:val="B8DAF830"/>
    <w:lvl w:ilvl="0" w:tplc="C8A871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A85016"/>
    <w:multiLevelType w:val="hybridMultilevel"/>
    <w:tmpl w:val="1EF604FA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A7A19"/>
    <w:multiLevelType w:val="hybridMultilevel"/>
    <w:tmpl w:val="72E8C87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E1D"/>
    <w:multiLevelType w:val="hybridMultilevel"/>
    <w:tmpl w:val="964A2E6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C4049D"/>
    <w:multiLevelType w:val="hybridMultilevel"/>
    <w:tmpl w:val="DD7C74F6"/>
    <w:lvl w:ilvl="0" w:tplc="4D9A9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10C09"/>
    <w:multiLevelType w:val="hybridMultilevel"/>
    <w:tmpl w:val="964A2E60"/>
    <w:lvl w:ilvl="0" w:tplc="B3CAC3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0F2B93"/>
    <w:multiLevelType w:val="hybridMultilevel"/>
    <w:tmpl w:val="4620C424"/>
    <w:lvl w:ilvl="0" w:tplc="62E2028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3C96FA3"/>
    <w:multiLevelType w:val="hybridMultilevel"/>
    <w:tmpl w:val="B8DAF83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D0318F"/>
    <w:multiLevelType w:val="hybridMultilevel"/>
    <w:tmpl w:val="7B700E8A"/>
    <w:lvl w:ilvl="0" w:tplc="040F000B">
      <w:start w:val="4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56835"/>
    <w:multiLevelType w:val="hybridMultilevel"/>
    <w:tmpl w:val="3962DE6A"/>
    <w:lvl w:ilvl="0" w:tplc="725A58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03E77"/>
    <w:multiLevelType w:val="hybridMultilevel"/>
    <w:tmpl w:val="EFEE1C8E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34CD8"/>
    <w:multiLevelType w:val="hybridMultilevel"/>
    <w:tmpl w:val="2276688E"/>
    <w:lvl w:ilvl="0" w:tplc="A09AC842">
      <w:start w:val="18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C4DF7"/>
    <w:multiLevelType w:val="hybridMultilevel"/>
    <w:tmpl w:val="53069686"/>
    <w:lvl w:ilvl="0" w:tplc="9262442A">
      <w:start w:val="44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2E6CAE"/>
    <w:multiLevelType w:val="hybridMultilevel"/>
    <w:tmpl w:val="F864D88E"/>
    <w:lvl w:ilvl="0" w:tplc="040F000B">
      <w:start w:val="4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79447">
    <w:abstractNumId w:val="14"/>
  </w:num>
  <w:num w:numId="2" w16cid:durableId="552237681">
    <w:abstractNumId w:val="9"/>
  </w:num>
  <w:num w:numId="3" w16cid:durableId="192153274">
    <w:abstractNumId w:val="8"/>
  </w:num>
  <w:num w:numId="4" w16cid:durableId="289434649">
    <w:abstractNumId w:val="16"/>
  </w:num>
  <w:num w:numId="5" w16cid:durableId="1410881352">
    <w:abstractNumId w:val="4"/>
  </w:num>
  <w:num w:numId="6" w16cid:durableId="136581083">
    <w:abstractNumId w:val="6"/>
  </w:num>
  <w:num w:numId="7" w16cid:durableId="1448811320">
    <w:abstractNumId w:val="0"/>
  </w:num>
  <w:num w:numId="8" w16cid:durableId="1344438042">
    <w:abstractNumId w:val="12"/>
  </w:num>
  <w:num w:numId="9" w16cid:durableId="1342387904">
    <w:abstractNumId w:val="7"/>
  </w:num>
  <w:num w:numId="10" w16cid:durableId="1798376315">
    <w:abstractNumId w:val="11"/>
  </w:num>
  <w:num w:numId="11" w16cid:durableId="1544243856">
    <w:abstractNumId w:val="15"/>
  </w:num>
  <w:num w:numId="12" w16cid:durableId="295070109">
    <w:abstractNumId w:val="2"/>
  </w:num>
  <w:num w:numId="13" w16cid:durableId="810827947">
    <w:abstractNumId w:val="1"/>
  </w:num>
  <w:num w:numId="14" w16cid:durableId="1310213604">
    <w:abstractNumId w:val="13"/>
  </w:num>
  <w:num w:numId="15" w16cid:durableId="217405011">
    <w:abstractNumId w:val="5"/>
  </w:num>
  <w:num w:numId="16" w16cid:durableId="13804730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5904428">
    <w:abstractNumId w:val="3"/>
  </w:num>
  <w:num w:numId="18" w16cid:durableId="1215763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v0dsesrsdtav3esfz5vdas80a0dtvwdarw5&quot;&gt;EN lungnakrabbameinsrannsókn-210428&lt;record-ids&gt;&lt;item&gt;301&lt;/item&gt;&lt;item&gt;308&lt;/item&gt;&lt;item&gt;334&lt;/item&gt;&lt;item&gt;520&lt;/item&gt;&lt;item&gt;554&lt;/item&gt;&lt;/record-ids&gt;&lt;/item&gt;&lt;/Libraries&gt;"/>
  </w:docVars>
  <w:rsids>
    <w:rsidRoot w:val="00E70936"/>
    <w:rsid w:val="0000424A"/>
    <w:rsid w:val="00007C7D"/>
    <w:rsid w:val="00011834"/>
    <w:rsid w:val="00017E5C"/>
    <w:rsid w:val="00021C39"/>
    <w:rsid w:val="00031E40"/>
    <w:rsid w:val="00032364"/>
    <w:rsid w:val="0004290F"/>
    <w:rsid w:val="00042F17"/>
    <w:rsid w:val="00044565"/>
    <w:rsid w:val="0005288E"/>
    <w:rsid w:val="00052AB0"/>
    <w:rsid w:val="000560C5"/>
    <w:rsid w:val="0005753D"/>
    <w:rsid w:val="0006054E"/>
    <w:rsid w:val="00062F1F"/>
    <w:rsid w:val="00063BBB"/>
    <w:rsid w:val="000737EC"/>
    <w:rsid w:val="000753BB"/>
    <w:rsid w:val="00085E52"/>
    <w:rsid w:val="000950CD"/>
    <w:rsid w:val="000A3073"/>
    <w:rsid w:val="000A3247"/>
    <w:rsid w:val="000A3876"/>
    <w:rsid w:val="000A76C2"/>
    <w:rsid w:val="000B4190"/>
    <w:rsid w:val="000C17BF"/>
    <w:rsid w:val="000C4FE3"/>
    <w:rsid w:val="000C6468"/>
    <w:rsid w:val="000D3A2C"/>
    <w:rsid w:val="000E2973"/>
    <w:rsid w:val="000F4799"/>
    <w:rsid w:val="000F6F94"/>
    <w:rsid w:val="000F7DFD"/>
    <w:rsid w:val="00101A4C"/>
    <w:rsid w:val="00102109"/>
    <w:rsid w:val="00105BA7"/>
    <w:rsid w:val="001072FE"/>
    <w:rsid w:val="00107536"/>
    <w:rsid w:val="0010799D"/>
    <w:rsid w:val="00107C2A"/>
    <w:rsid w:val="0011065B"/>
    <w:rsid w:val="0011614A"/>
    <w:rsid w:val="001208E3"/>
    <w:rsid w:val="001213B1"/>
    <w:rsid w:val="00132381"/>
    <w:rsid w:val="00133062"/>
    <w:rsid w:val="00133DB8"/>
    <w:rsid w:val="00152C10"/>
    <w:rsid w:val="00153E4E"/>
    <w:rsid w:val="001563FF"/>
    <w:rsid w:val="0016080D"/>
    <w:rsid w:val="0016593A"/>
    <w:rsid w:val="00173C70"/>
    <w:rsid w:val="00175631"/>
    <w:rsid w:val="00183E61"/>
    <w:rsid w:val="00185814"/>
    <w:rsid w:val="00185D7B"/>
    <w:rsid w:val="00190EC1"/>
    <w:rsid w:val="001913CD"/>
    <w:rsid w:val="001A0218"/>
    <w:rsid w:val="001A19B8"/>
    <w:rsid w:val="001A2D9C"/>
    <w:rsid w:val="001A300B"/>
    <w:rsid w:val="001A359E"/>
    <w:rsid w:val="001A4F0C"/>
    <w:rsid w:val="001A7779"/>
    <w:rsid w:val="001B1F71"/>
    <w:rsid w:val="001B31AB"/>
    <w:rsid w:val="001B394B"/>
    <w:rsid w:val="001B509C"/>
    <w:rsid w:val="001C16A5"/>
    <w:rsid w:val="001C1BD8"/>
    <w:rsid w:val="001C3B13"/>
    <w:rsid w:val="001C570E"/>
    <w:rsid w:val="001D5D60"/>
    <w:rsid w:val="001D6B58"/>
    <w:rsid w:val="001E7C57"/>
    <w:rsid w:val="00201BD2"/>
    <w:rsid w:val="002054E1"/>
    <w:rsid w:val="00207749"/>
    <w:rsid w:val="00211224"/>
    <w:rsid w:val="002129FF"/>
    <w:rsid w:val="0022677E"/>
    <w:rsid w:val="00233E93"/>
    <w:rsid w:val="0023657C"/>
    <w:rsid w:val="00237548"/>
    <w:rsid w:val="00240B71"/>
    <w:rsid w:val="00247159"/>
    <w:rsid w:val="00247E98"/>
    <w:rsid w:val="0025278E"/>
    <w:rsid w:val="00263A2B"/>
    <w:rsid w:val="0027337E"/>
    <w:rsid w:val="00274FD0"/>
    <w:rsid w:val="002753AE"/>
    <w:rsid w:val="00281D06"/>
    <w:rsid w:val="0028226B"/>
    <w:rsid w:val="00285426"/>
    <w:rsid w:val="002860B0"/>
    <w:rsid w:val="00286B2D"/>
    <w:rsid w:val="002875C2"/>
    <w:rsid w:val="0028770A"/>
    <w:rsid w:val="002904FA"/>
    <w:rsid w:val="002910CE"/>
    <w:rsid w:val="00291B95"/>
    <w:rsid w:val="002941B0"/>
    <w:rsid w:val="002A12A6"/>
    <w:rsid w:val="002B396F"/>
    <w:rsid w:val="002B54EE"/>
    <w:rsid w:val="002C29DC"/>
    <w:rsid w:val="002C4A42"/>
    <w:rsid w:val="002E3921"/>
    <w:rsid w:val="002F3E36"/>
    <w:rsid w:val="002F6C88"/>
    <w:rsid w:val="00302830"/>
    <w:rsid w:val="0030389E"/>
    <w:rsid w:val="00304E30"/>
    <w:rsid w:val="00312356"/>
    <w:rsid w:val="003151C8"/>
    <w:rsid w:val="00317F08"/>
    <w:rsid w:val="003205FE"/>
    <w:rsid w:val="00321B8A"/>
    <w:rsid w:val="00321E05"/>
    <w:rsid w:val="003237CC"/>
    <w:rsid w:val="003255A9"/>
    <w:rsid w:val="00333818"/>
    <w:rsid w:val="0033683F"/>
    <w:rsid w:val="003419C2"/>
    <w:rsid w:val="00341D20"/>
    <w:rsid w:val="0034362C"/>
    <w:rsid w:val="00346968"/>
    <w:rsid w:val="0034763E"/>
    <w:rsid w:val="00351F9E"/>
    <w:rsid w:val="00353245"/>
    <w:rsid w:val="00353DC3"/>
    <w:rsid w:val="00355F6D"/>
    <w:rsid w:val="00360D31"/>
    <w:rsid w:val="00360F5F"/>
    <w:rsid w:val="00374DD5"/>
    <w:rsid w:val="003751CC"/>
    <w:rsid w:val="003876C2"/>
    <w:rsid w:val="00390BE1"/>
    <w:rsid w:val="00393561"/>
    <w:rsid w:val="00395F63"/>
    <w:rsid w:val="00396149"/>
    <w:rsid w:val="00397411"/>
    <w:rsid w:val="003A013D"/>
    <w:rsid w:val="003A09D7"/>
    <w:rsid w:val="003A1342"/>
    <w:rsid w:val="003A1E3E"/>
    <w:rsid w:val="003A6E3F"/>
    <w:rsid w:val="003B037B"/>
    <w:rsid w:val="003B3093"/>
    <w:rsid w:val="003B3530"/>
    <w:rsid w:val="003B7167"/>
    <w:rsid w:val="003B7747"/>
    <w:rsid w:val="003C1057"/>
    <w:rsid w:val="003C2A58"/>
    <w:rsid w:val="003C4AFA"/>
    <w:rsid w:val="003C4CC9"/>
    <w:rsid w:val="003D4682"/>
    <w:rsid w:val="003D4D4E"/>
    <w:rsid w:val="003D5381"/>
    <w:rsid w:val="003E62E6"/>
    <w:rsid w:val="003F3716"/>
    <w:rsid w:val="00402E79"/>
    <w:rsid w:val="00413308"/>
    <w:rsid w:val="004167A2"/>
    <w:rsid w:val="004168A0"/>
    <w:rsid w:val="004237D0"/>
    <w:rsid w:val="00426DE6"/>
    <w:rsid w:val="0043045D"/>
    <w:rsid w:val="00433B4D"/>
    <w:rsid w:val="0043614E"/>
    <w:rsid w:val="00440B46"/>
    <w:rsid w:val="00443AFA"/>
    <w:rsid w:val="004460E3"/>
    <w:rsid w:val="00446355"/>
    <w:rsid w:val="004532B5"/>
    <w:rsid w:val="004534A2"/>
    <w:rsid w:val="00454E06"/>
    <w:rsid w:val="0045502B"/>
    <w:rsid w:val="00460ECC"/>
    <w:rsid w:val="00461CAD"/>
    <w:rsid w:val="00463B77"/>
    <w:rsid w:val="004669B0"/>
    <w:rsid w:val="0047050C"/>
    <w:rsid w:val="00471F50"/>
    <w:rsid w:val="00473AE4"/>
    <w:rsid w:val="0047568E"/>
    <w:rsid w:val="00475BFD"/>
    <w:rsid w:val="00477008"/>
    <w:rsid w:val="00477AA9"/>
    <w:rsid w:val="00485B39"/>
    <w:rsid w:val="004860E1"/>
    <w:rsid w:val="004A43BE"/>
    <w:rsid w:val="004A544C"/>
    <w:rsid w:val="004A67C1"/>
    <w:rsid w:val="004A70E3"/>
    <w:rsid w:val="004B216F"/>
    <w:rsid w:val="004B2968"/>
    <w:rsid w:val="004B42C3"/>
    <w:rsid w:val="004B6CE5"/>
    <w:rsid w:val="004B79FC"/>
    <w:rsid w:val="004C0087"/>
    <w:rsid w:val="004C4247"/>
    <w:rsid w:val="004D72BE"/>
    <w:rsid w:val="004E3C94"/>
    <w:rsid w:val="004E5D67"/>
    <w:rsid w:val="004E798A"/>
    <w:rsid w:val="004F112B"/>
    <w:rsid w:val="004F186E"/>
    <w:rsid w:val="004F25C5"/>
    <w:rsid w:val="005009E4"/>
    <w:rsid w:val="00501325"/>
    <w:rsid w:val="0050639A"/>
    <w:rsid w:val="00510ECA"/>
    <w:rsid w:val="00511D7D"/>
    <w:rsid w:val="0051240B"/>
    <w:rsid w:val="0051313F"/>
    <w:rsid w:val="00513D4F"/>
    <w:rsid w:val="00517BF6"/>
    <w:rsid w:val="005228E4"/>
    <w:rsid w:val="00522AFC"/>
    <w:rsid w:val="00524F73"/>
    <w:rsid w:val="005331B3"/>
    <w:rsid w:val="00533BD2"/>
    <w:rsid w:val="00534E1A"/>
    <w:rsid w:val="00540A56"/>
    <w:rsid w:val="00544BA9"/>
    <w:rsid w:val="00550082"/>
    <w:rsid w:val="005512D2"/>
    <w:rsid w:val="00554C04"/>
    <w:rsid w:val="00555FE9"/>
    <w:rsid w:val="0055671B"/>
    <w:rsid w:val="00566431"/>
    <w:rsid w:val="005803CA"/>
    <w:rsid w:val="00581D2D"/>
    <w:rsid w:val="005832CD"/>
    <w:rsid w:val="005859E3"/>
    <w:rsid w:val="0058636C"/>
    <w:rsid w:val="005914B7"/>
    <w:rsid w:val="0059201D"/>
    <w:rsid w:val="0059290B"/>
    <w:rsid w:val="00595835"/>
    <w:rsid w:val="00597EB1"/>
    <w:rsid w:val="005A160F"/>
    <w:rsid w:val="005A171C"/>
    <w:rsid w:val="005A5E64"/>
    <w:rsid w:val="005A6916"/>
    <w:rsid w:val="005B20E8"/>
    <w:rsid w:val="005C20F7"/>
    <w:rsid w:val="005C27C8"/>
    <w:rsid w:val="005C3BF4"/>
    <w:rsid w:val="005D189A"/>
    <w:rsid w:val="005D2F88"/>
    <w:rsid w:val="005E096B"/>
    <w:rsid w:val="005E0BDB"/>
    <w:rsid w:val="005E0C0E"/>
    <w:rsid w:val="005E0EDB"/>
    <w:rsid w:val="005E4FF7"/>
    <w:rsid w:val="005E6BC8"/>
    <w:rsid w:val="005F2472"/>
    <w:rsid w:val="005F7559"/>
    <w:rsid w:val="00607046"/>
    <w:rsid w:val="00607ED3"/>
    <w:rsid w:val="00612E54"/>
    <w:rsid w:val="00613326"/>
    <w:rsid w:val="00613FE1"/>
    <w:rsid w:val="00622AC1"/>
    <w:rsid w:val="00626F16"/>
    <w:rsid w:val="00635B02"/>
    <w:rsid w:val="00637DB1"/>
    <w:rsid w:val="0064003B"/>
    <w:rsid w:val="006414A8"/>
    <w:rsid w:val="00644202"/>
    <w:rsid w:val="0064562C"/>
    <w:rsid w:val="00650739"/>
    <w:rsid w:val="0065077C"/>
    <w:rsid w:val="006545B0"/>
    <w:rsid w:val="006554B6"/>
    <w:rsid w:val="00655B59"/>
    <w:rsid w:val="00656362"/>
    <w:rsid w:val="006660EE"/>
    <w:rsid w:val="0067668F"/>
    <w:rsid w:val="0068617A"/>
    <w:rsid w:val="00687D08"/>
    <w:rsid w:val="006919C8"/>
    <w:rsid w:val="006968F1"/>
    <w:rsid w:val="006A7533"/>
    <w:rsid w:val="006B184B"/>
    <w:rsid w:val="006B387B"/>
    <w:rsid w:val="006C4C27"/>
    <w:rsid w:val="006E6E89"/>
    <w:rsid w:val="007012E2"/>
    <w:rsid w:val="0070357F"/>
    <w:rsid w:val="00704251"/>
    <w:rsid w:val="00707DDB"/>
    <w:rsid w:val="0071280F"/>
    <w:rsid w:val="00717675"/>
    <w:rsid w:val="007318A4"/>
    <w:rsid w:val="0073294D"/>
    <w:rsid w:val="00734FBB"/>
    <w:rsid w:val="00743082"/>
    <w:rsid w:val="00745137"/>
    <w:rsid w:val="00753529"/>
    <w:rsid w:val="00760E33"/>
    <w:rsid w:val="007669B1"/>
    <w:rsid w:val="00770361"/>
    <w:rsid w:val="007773D8"/>
    <w:rsid w:val="007810FC"/>
    <w:rsid w:val="00787AED"/>
    <w:rsid w:val="00791B95"/>
    <w:rsid w:val="007948A2"/>
    <w:rsid w:val="007A204B"/>
    <w:rsid w:val="007B604B"/>
    <w:rsid w:val="007C4C00"/>
    <w:rsid w:val="007C51AC"/>
    <w:rsid w:val="007C70CB"/>
    <w:rsid w:val="007D139E"/>
    <w:rsid w:val="007D3442"/>
    <w:rsid w:val="007E17A4"/>
    <w:rsid w:val="007E2248"/>
    <w:rsid w:val="007E31D5"/>
    <w:rsid w:val="007F3F8A"/>
    <w:rsid w:val="00802061"/>
    <w:rsid w:val="008074FE"/>
    <w:rsid w:val="00811CF2"/>
    <w:rsid w:val="00812C53"/>
    <w:rsid w:val="00812D15"/>
    <w:rsid w:val="008136A4"/>
    <w:rsid w:val="00813D30"/>
    <w:rsid w:val="00822E97"/>
    <w:rsid w:val="008242D2"/>
    <w:rsid w:val="00830871"/>
    <w:rsid w:val="008312FF"/>
    <w:rsid w:val="00831995"/>
    <w:rsid w:val="0083283F"/>
    <w:rsid w:val="00840C8F"/>
    <w:rsid w:val="00845544"/>
    <w:rsid w:val="00846AEB"/>
    <w:rsid w:val="0084719E"/>
    <w:rsid w:val="00847C57"/>
    <w:rsid w:val="0085263C"/>
    <w:rsid w:val="0086516A"/>
    <w:rsid w:val="0086776C"/>
    <w:rsid w:val="00875DFC"/>
    <w:rsid w:val="008878E1"/>
    <w:rsid w:val="00890207"/>
    <w:rsid w:val="00890611"/>
    <w:rsid w:val="00891DA7"/>
    <w:rsid w:val="00891F15"/>
    <w:rsid w:val="0089466F"/>
    <w:rsid w:val="008A2238"/>
    <w:rsid w:val="008A35F1"/>
    <w:rsid w:val="008A4C81"/>
    <w:rsid w:val="008A6999"/>
    <w:rsid w:val="008B00F9"/>
    <w:rsid w:val="008B19D6"/>
    <w:rsid w:val="008B7728"/>
    <w:rsid w:val="008C67EF"/>
    <w:rsid w:val="008D373E"/>
    <w:rsid w:val="008D494C"/>
    <w:rsid w:val="008E12F6"/>
    <w:rsid w:val="008E7310"/>
    <w:rsid w:val="008E7F76"/>
    <w:rsid w:val="008F21AA"/>
    <w:rsid w:val="008F3C7A"/>
    <w:rsid w:val="008F4712"/>
    <w:rsid w:val="008F6027"/>
    <w:rsid w:val="008F660E"/>
    <w:rsid w:val="009017B2"/>
    <w:rsid w:val="0090182B"/>
    <w:rsid w:val="00902C98"/>
    <w:rsid w:val="00902E47"/>
    <w:rsid w:val="00912039"/>
    <w:rsid w:val="00916990"/>
    <w:rsid w:val="00916B2F"/>
    <w:rsid w:val="00917504"/>
    <w:rsid w:val="0092160A"/>
    <w:rsid w:val="00922C42"/>
    <w:rsid w:val="009234C6"/>
    <w:rsid w:val="00923718"/>
    <w:rsid w:val="009312C6"/>
    <w:rsid w:val="0093164A"/>
    <w:rsid w:val="00933386"/>
    <w:rsid w:val="0093370E"/>
    <w:rsid w:val="009347AE"/>
    <w:rsid w:val="00935D5F"/>
    <w:rsid w:val="00950985"/>
    <w:rsid w:val="00953DE7"/>
    <w:rsid w:val="00963B7E"/>
    <w:rsid w:val="0096661B"/>
    <w:rsid w:val="009736E6"/>
    <w:rsid w:val="00973FDC"/>
    <w:rsid w:val="009800AE"/>
    <w:rsid w:val="00982A14"/>
    <w:rsid w:val="00983961"/>
    <w:rsid w:val="0098548D"/>
    <w:rsid w:val="009862C8"/>
    <w:rsid w:val="00987E6E"/>
    <w:rsid w:val="009907A9"/>
    <w:rsid w:val="00991B76"/>
    <w:rsid w:val="00991E60"/>
    <w:rsid w:val="00994351"/>
    <w:rsid w:val="00994996"/>
    <w:rsid w:val="009A4D88"/>
    <w:rsid w:val="009A7572"/>
    <w:rsid w:val="009B4B30"/>
    <w:rsid w:val="009B4F63"/>
    <w:rsid w:val="009C24BD"/>
    <w:rsid w:val="009C2925"/>
    <w:rsid w:val="009C29E3"/>
    <w:rsid w:val="009C2A39"/>
    <w:rsid w:val="009C335D"/>
    <w:rsid w:val="009C6E9A"/>
    <w:rsid w:val="009D0297"/>
    <w:rsid w:val="009D10A8"/>
    <w:rsid w:val="009E1602"/>
    <w:rsid w:val="009E2DEE"/>
    <w:rsid w:val="009E7D4C"/>
    <w:rsid w:val="009F1D0E"/>
    <w:rsid w:val="009F3A29"/>
    <w:rsid w:val="009F7128"/>
    <w:rsid w:val="00A021A6"/>
    <w:rsid w:val="00A116F1"/>
    <w:rsid w:val="00A229C8"/>
    <w:rsid w:val="00A2333E"/>
    <w:rsid w:val="00A275D9"/>
    <w:rsid w:val="00A3618D"/>
    <w:rsid w:val="00A36224"/>
    <w:rsid w:val="00A36746"/>
    <w:rsid w:val="00A409F3"/>
    <w:rsid w:val="00A41930"/>
    <w:rsid w:val="00A45792"/>
    <w:rsid w:val="00A45D0F"/>
    <w:rsid w:val="00A46F4C"/>
    <w:rsid w:val="00A47AC3"/>
    <w:rsid w:val="00A50C3B"/>
    <w:rsid w:val="00A51789"/>
    <w:rsid w:val="00A52EA0"/>
    <w:rsid w:val="00A60236"/>
    <w:rsid w:val="00A62EE5"/>
    <w:rsid w:val="00A76107"/>
    <w:rsid w:val="00A7797D"/>
    <w:rsid w:val="00A87A9B"/>
    <w:rsid w:val="00A9520A"/>
    <w:rsid w:val="00AA4BD4"/>
    <w:rsid w:val="00AA5306"/>
    <w:rsid w:val="00AA6140"/>
    <w:rsid w:val="00AB08FA"/>
    <w:rsid w:val="00AB1CDD"/>
    <w:rsid w:val="00AB39D1"/>
    <w:rsid w:val="00AB46C6"/>
    <w:rsid w:val="00AB5676"/>
    <w:rsid w:val="00AB643B"/>
    <w:rsid w:val="00AC3678"/>
    <w:rsid w:val="00AC4D57"/>
    <w:rsid w:val="00AC4D73"/>
    <w:rsid w:val="00AC6DE2"/>
    <w:rsid w:val="00AD09CF"/>
    <w:rsid w:val="00AD140A"/>
    <w:rsid w:val="00AE5E60"/>
    <w:rsid w:val="00AF5AF0"/>
    <w:rsid w:val="00AF75BC"/>
    <w:rsid w:val="00B01B90"/>
    <w:rsid w:val="00B028C3"/>
    <w:rsid w:val="00B04DFB"/>
    <w:rsid w:val="00B0562E"/>
    <w:rsid w:val="00B106D7"/>
    <w:rsid w:val="00B12E75"/>
    <w:rsid w:val="00B12F7B"/>
    <w:rsid w:val="00B1577E"/>
    <w:rsid w:val="00B25D11"/>
    <w:rsid w:val="00B30D65"/>
    <w:rsid w:val="00B3454F"/>
    <w:rsid w:val="00B3707B"/>
    <w:rsid w:val="00B42198"/>
    <w:rsid w:val="00B4756D"/>
    <w:rsid w:val="00B53036"/>
    <w:rsid w:val="00B5539C"/>
    <w:rsid w:val="00B63F8E"/>
    <w:rsid w:val="00B663F9"/>
    <w:rsid w:val="00B7221B"/>
    <w:rsid w:val="00B76F34"/>
    <w:rsid w:val="00B82B90"/>
    <w:rsid w:val="00B84E71"/>
    <w:rsid w:val="00B92BE7"/>
    <w:rsid w:val="00B93B1D"/>
    <w:rsid w:val="00B94871"/>
    <w:rsid w:val="00B9644F"/>
    <w:rsid w:val="00B96E88"/>
    <w:rsid w:val="00BA31D2"/>
    <w:rsid w:val="00BB17EE"/>
    <w:rsid w:val="00BB6AFE"/>
    <w:rsid w:val="00BC324E"/>
    <w:rsid w:val="00BC415B"/>
    <w:rsid w:val="00BD18A2"/>
    <w:rsid w:val="00BE2C92"/>
    <w:rsid w:val="00BF493E"/>
    <w:rsid w:val="00C049E9"/>
    <w:rsid w:val="00C10853"/>
    <w:rsid w:val="00C246EC"/>
    <w:rsid w:val="00C279E9"/>
    <w:rsid w:val="00C34A44"/>
    <w:rsid w:val="00C41384"/>
    <w:rsid w:val="00C42346"/>
    <w:rsid w:val="00C44EC4"/>
    <w:rsid w:val="00C46E8C"/>
    <w:rsid w:val="00C52BC1"/>
    <w:rsid w:val="00C63678"/>
    <w:rsid w:val="00C63D2D"/>
    <w:rsid w:val="00C6596A"/>
    <w:rsid w:val="00C663D3"/>
    <w:rsid w:val="00C66B04"/>
    <w:rsid w:val="00C7104C"/>
    <w:rsid w:val="00C71416"/>
    <w:rsid w:val="00C76196"/>
    <w:rsid w:val="00C8019A"/>
    <w:rsid w:val="00C814A2"/>
    <w:rsid w:val="00C83E53"/>
    <w:rsid w:val="00C93F56"/>
    <w:rsid w:val="00CB1E8E"/>
    <w:rsid w:val="00CB2C1A"/>
    <w:rsid w:val="00CC4B6B"/>
    <w:rsid w:val="00CC50FD"/>
    <w:rsid w:val="00CC5844"/>
    <w:rsid w:val="00CD2032"/>
    <w:rsid w:val="00CE2029"/>
    <w:rsid w:val="00CE3BF1"/>
    <w:rsid w:val="00CE6954"/>
    <w:rsid w:val="00CF1035"/>
    <w:rsid w:val="00CF435E"/>
    <w:rsid w:val="00CF635E"/>
    <w:rsid w:val="00CF7DC2"/>
    <w:rsid w:val="00D0211C"/>
    <w:rsid w:val="00D02F7C"/>
    <w:rsid w:val="00D04AEB"/>
    <w:rsid w:val="00D04FD7"/>
    <w:rsid w:val="00D1237C"/>
    <w:rsid w:val="00D127E9"/>
    <w:rsid w:val="00D12ECE"/>
    <w:rsid w:val="00D30EAA"/>
    <w:rsid w:val="00D33C51"/>
    <w:rsid w:val="00D40773"/>
    <w:rsid w:val="00D42E69"/>
    <w:rsid w:val="00D4427B"/>
    <w:rsid w:val="00D475A7"/>
    <w:rsid w:val="00D549C7"/>
    <w:rsid w:val="00D55D80"/>
    <w:rsid w:val="00D66595"/>
    <w:rsid w:val="00D7400B"/>
    <w:rsid w:val="00D84A57"/>
    <w:rsid w:val="00D868AB"/>
    <w:rsid w:val="00D8730E"/>
    <w:rsid w:val="00D90DEA"/>
    <w:rsid w:val="00D94CB4"/>
    <w:rsid w:val="00DA05E3"/>
    <w:rsid w:val="00DA0D0F"/>
    <w:rsid w:val="00DB210D"/>
    <w:rsid w:val="00DB2891"/>
    <w:rsid w:val="00DB2929"/>
    <w:rsid w:val="00DB66F4"/>
    <w:rsid w:val="00DC18C3"/>
    <w:rsid w:val="00DC2531"/>
    <w:rsid w:val="00DD04DC"/>
    <w:rsid w:val="00DD7891"/>
    <w:rsid w:val="00DE2D6A"/>
    <w:rsid w:val="00DE47FC"/>
    <w:rsid w:val="00DE588C"/>
    <w:rsid w:val="00DF07C0"/>
    <w:rsid w:val="00DF4811"/>
    <w:rsid w:val="00DF4C36"/>
    <w:rsid w:val="00DF647B"/>
    <w:rsid w:val="00E0269D"/>
    <w:rsid w:val="00E027B6"/>
    <w:rsid w:val="00E05FF8"/>
    <w:rsid w:val="00E061B2"/>
    <w:rsid w:val="00E07D47"/>
    <w:rsid w:val="00E175FC"/>
    <w:rsid w:val="00E213D4"/>
    <w:rsid w:val="00E27CD4"/>
    <w:rsid w:val="00E34249"/>
    <w:rsid w:val="00E36FA7"/>
    <w:rsid w:val="00E4016D"/>
    <w:rsid w:val="00E42CDA"/>
    <w:rsid w:val="00E43198"/>
    <w:rsid w:val="00E466D3"/>
    <w:rsid w:val="00E60B3F"/>
    <w:rsid w:val="00E611E9"/>
    <w:rsid w:val="00E629B9"/>
    <w:rsid w:val="00E6568D"/>
    <w:rsid w:val="00E6672A"/>
    <w:rsid w:val="00E67051"/>
    <w:rsid w:val="00E70936"/>
    <w:rsid w:val="00E77CB5"/>
    <w:rsid w:val="00E83CB7"/>
    <w:rsid w:val="00E8429A"/>
    <w:rsid w:val="00E91AA6"/>
    <w:rsid w:val="00E92DC7"/>
    <w:rsid w:val="00E94EFF"/>
    <w:rsid w:val="00E97B02"/>
    <w:rsid w:val="00EA21E9"/>
    <w:rsid w:val="00EA4EC0"/>
    <w:rsid w:val="00EA6B9A"/>
    <w:rsid w:val="00EB0F25"/>
    <w:rsid w:val="00EB2D6E"/>
    <w:rsid w:val="00EB47D7"/>
    <w:rsid w:val="00EC05EC"/>
    <w:rsid w:val="00EC0817"/>
    <w:rsid w:val="00EE0313"/>
    <w:rsid w:val="00EE05DF"/>
    <w:rsid w:val="00EE0D98"/>
    <w:rsid w:val="00EE6424"/>
    <w:rsid w:val="00EF3387"/>
    <w:rsid w:val="00EF5587"/>
    <w:rsid w:val="00EF7C8D"/>
    <w:rsid w:val="00F02323"/>
    <w:rsid w:val="00F02DBA"/>
    <w:rsid w:val="00F03A60"/>
    <w:rsid w:val="00F10B01"/>
    <w:rsid w:val="00F14FE9"/>
    <w:rsid w:val="00F20B53"/>
    <w:rsid w:val="00F21192"/>
    <w:rsid w:val="00F2576E"/>
    <w:rsid w:val="00F2751E"/>
    <w:rsid w:val="00F30E07"/>
    <w:rsid w:val="00F31F8F"/>
    <w:rsid w:val="00F3342C"/>
    <w:rsid w:val="00F337E8"/>
    <w:rsid w:val="00F36F69"/>
    <w:rsid w:val="00F42E94"/>
    <w:rsid w:val="00F43957"/>
    <w:rsid w:val="00F447A6"/>
    <w:rsid w:val="00F44EC6"/>
    <w:rsid w:val="00F64ED4"/>
    <w:rsid w:val="00F650C8"/>
    <w:rsid w:val="00F70670"/>
    <w:rsid w:val="00F72442"/>
    <w:rsid w:val="00F735C7"/>
    <w:rsid w:val="00F83928"/>
    <w:rsid w:val="00F84D92"/>
    <w:rsid w:val="00F86F5D"/>
    <w:rsid w:val="00F877FA"/>
    <w:rsid w:val="00F929EC"/>
    <w:rsid w:val="00F94CEE"/>
    <w:rsid w:val="00FB6428"/>
    <w:rsid w:val="00FB72EE"/>
    <w:rsid w:val="00FC536F"/>
    <w:rsid w:val="00FC770A"/>
    <w:rsid w:val="00FD0AD8"/>
    <w:rsid w:val="00FD2B4C"/>
    <w:rsid w:val="00FD713C"/>
    <w:rsid w:val="00FD729E"/>
    <w:rsid w:val="00FE4A4D"/>
    <w:rsid w:val="00FE546F"/>
    <w:rsid w:val="00FE76E8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1A95"/>
  <w15:docId w15:val="{ECD3B804-6341-40E3-984C-BD77B6F9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C93F5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NormalWebChar">
    <w:name w:val="Normal (Web) Char"/>
    <w:link w:val="NormalWeb"/>
    <w:uiPriority w:val="99"/>
    <w:rsid w:val="00C93F56"/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4763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A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2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B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B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342C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0950C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950C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950C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950CD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0950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0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04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45D"/>
  </w:style>
  <w:style w:type="paragraph" w:styleId="Footer">
    <w:name w:val="footer"/>
    <w:basedOn w:val="Normal"/>
    <w:link w:val="FooterChar"/>
    <w:uiPriority w:val="99"/>
    <w:unhideWhenUsed/>
    <w:rsid w:val="004304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rminghamquality.org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CD127-2C06-41CA-8100-057CC1D6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3817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Hrönn Harðardóttir</dc:creator>
  <cp:keywords/>
  <dc:description/>
  <cp:lastModifiedBy>Hrönn Harðardóttir - HI</cp:lastModifiedBy>
  <cp:revision>2</cp:revision>
  <cp:lastPrinted>2021-10-11T13:50:00Z</cp:lastPrinted>
  <dcterms:created xsi:type="dcterms:W3CDTF">2023-09-20T09:28:00Z</dcterms:created>
  <dcterms:modified xsi:type="dcterms:W3CDTF">2023-09-20T09:28:00Z</dcterms:modified>
</cp:coreProperties>
</file>