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4" w:rsidRDefault="00CF10F4" w:rsidP="00CF10F4">
      <w:pPr>
        <w:spacing w:line="360" w:lineRule="auto"/>
        <w:rPr>
          <w:rFonts w:ascii="Times New Roman" w:hAnsi="Times New Roman" w:cs="Times New Roman"/>
          <w:b/>
          <w:sz w:val="24"/>
          <w:szCs w:val="20"/>
        </w:rPr>
      </w:pPr>
      <w:r w:rsidRPr="005E27F9">
        <w:rPr>
          <w:rFonts w:ascii="Times New Roman" w:hAnsi="Times New Roman" w:cs="Times New Roman"/>
          <w:b/>
          <w:sz w:val="24"/>
          <w:szCs w:val="20"/>
        </w:rPr>
        <w:t>ABOUT THE AUTHOR</w:t>
      </w:r>
      <w:r>
        <w:rPr>
          <w:rFonts w:ascii="Times New Roman" w:hAnsi="Times New Roman" w:cs="Times New Roman"/>
          <w:b/>
          <w:sz w:val="24"/>
          <w:szCs w:val="20"/>
        </w:rPr>
        <w:t>S</w:t>
      </w:r>
    </w:p>
    <w:p w:rsidR="00CF10F4" w:rsidRDefault="00CF10F4" w:rsidP="00CF10F4">
      <w:pPr>
        <w:spacing w:line="360" w:lineRule="auto"/>
        <w:jc w:val="both"/>
      </w:pPr>
      <w:proofErr w:type="spellStart"/>
      <w:r w:rsidRPr="00EC3B19">
        <w:rPr>
          <w:rFonts w:ascii="Times New Roman" w:hAnsi="Times New Roman" w:cs="Times New Roman"/>
          <w:sz w:val="24"/>
          <w:szCs w:val="20"/>
        </w:rPr>
        <w:t>Yeshiwas</w:t>
      </w:r>
      <w:proofErr w:type="spellEnd"/>
      <w:r w:rsidRPr="00EC3B19">
        <w:rPr>
          <w:rFonts w:ascii="Times New Roman" w:hAnsi="Times New Roman" w:cs="Times New Roman"/>
          <w:sz w:val="24"/>
          <w:szCs w:val="20"/>
        </w:rPr>
        <w:t xml:space="preserve"> </w:t>
      </w:r>
      <w:proofErr w:type="spellStart"/>
      <w:r w:rsidRPr="00EC3B19">
        <w:rPr>
          <w:rFonts w:ascii="Times New Roman" w:hAnsi="Times New Roman" w:cs="Times New Roman"/>
          <w:sz w:val="24"/>
          <w:szCs w:val="20"/>
        </w:rPr>
        <w:t>Abunie</w:t>
      </w:r>
      <w:proofErr w:type="spellEnd"/>
      <w:r w:rsidRPr="00EC3B19">
        <w:rPr>
          <w:rFonts w:ascii="Times New Roman" w:hAnsi="Times New Roman" w:cs="Times New Roman"/>
          <w:sz w:val="24"/>
          <w:szCs w:val="20"/>
        </w:rPr>
        <w:t xml:space="preserve"> is a lecturer of tourism and heritage management at University of Gondar and a Ph.D. candidate in social anthropology at University of Gondar. He has more than 12 years of teaching, research, and community service experience at public universities in Ethiopia. His research interests also include aspects related to tourism and heritage issues, such as social and cultural anthropology, history, heritage tourism, sustainable tourism, natural and cultural heritage conservation, and museum studies. </w:t>
      </w:r>
      <w:proofErr w:type="spellStart"/>
      <w:r w:rsidRPr="00EC3B19">
        <w:rPr>
          <w:rFonts w:ascii="Times New Roman" w:hAnsi="Times New Roman" w:cs="Times New Roman"/>
          <w:sz w:val="24"/>
          <w:szCs w:val="20"/>
        </w:rPr>
        <w:t>Endalkachew</w:t>
      </w:r>
      <w:proofErr w:type="spellEnd"/>
      <w:r w:rsidRPr="00EC3B19">
        <w:rPr>
          <w:rFonts w:ascii="Times New Roman" w:hAnsi="Times New Roman" w:cs="Times New Roman"/>
          <w:sz w:val="24"/>
          <w:szCs w:val="20"/>
        </w:rPr>
        <w:t xml:space="preserve"> </w:t>
      </w:r>
      <w:proofErr w:type="spellStart"/>
      <w:r w:rsidRPr="00EC3B19">
        <w:rPr>
          <w:rFonts w:ascii="Times New Roman" w:hAnsi="Times New Roman" w:cs="Times New Roman"/>
          <w:sz w:val="24"/>
          <w:szCs w:val="20"/>
        </w:rPr>
        <w:t>Teshome</w:t>
      </w:r>
      <w:proofErr w:type="spellEnd"/>
      <w:r w:rsidRPr="00EC3B19">
        <w:rPr>
          <w:rFonts w:ascii="Times New Roman" w:hAnsi="Times New Roman" w:cs="Times New Roman"/>
          <w:sz w:val="24"/>
          <w:szCs w:val="20"/>
        </w:rPr>
        <w:t xml:space="preserve"> is an associate professor (Ph.D.) of ecotourism and wildlife management at University of Gondar. His research has focused on wildlife conservation, tourism, sustainable tourism, tourism management, wildlife ecology, conservation, and other related issues. </w:t>
      </w:r>
      <w:proofErr w:type="spellStart"/>
      <w:r w:rsidRPr="00EC3B19">
        <w:rPr>
          <w:rFonts w:ascii="Times New Roman" w:hAnsi="Times New Roman" w:cs="Times New Roman"/>
          <w:sz w:val="24"/>
          <w:szCs w:val="20"/>
        </w:rPr>
        <w:t>Mesfin</w:t>
      </w:r>
      <w:proofErr w:type="spellEnd"/>
      <w:r w:rsidRPr="00EC3B19">
        <w:rPr>
          <w:rFonts w:ascii="Times New Roman" w:hAnsi="Times New Roman" w:cs="Times New Roman"/>
          <w:sz w:val="24"/>
          <w:szCs w:val="20"/>
        </w:rPr>
        <w:t xml:space="preserve"> </w:t>
      </w:r>
      <w:proofErr w:type="spellStart"/>
      <w:r w:rsidRPr="00EC3B19">
        <w:rPr>
          <w:rFonts w:ascii="Times New Roman" w:hAnsi="Times New Roman" w:cs="Times New Roman"/>
          <w:sz w:val="24"/>
          <w:szCs w:val="20"/>
        </w:rPr>
        <w:t>Dessiye</w:t>
      </w:r>
      <w:proofErr w:type="spellEnd"/>
      <w:r w:rsidRPr="00EC3B19">
        <w:rPr>
          <w:rFonts w:ascii="Times New Roman" w:hAnsi="Times New Roman" w:cs="Times New Roman"/>
          <w:sz w:val="24"/>
          <w:szCs w:val="20"/>
        </w:rPr>
        <w:t xml:space="preserve"> is an associate professor (Ph.D.) of social anthropology at University of Gondar. His interests in research have included social and cultural anthropology, gender and development, and the lived experiences of women incarcerated, among other related topics.</w:t>
      </w:r>
      <w:bookmarkStart w:id="0" w:name="_GoBack"/>
      <w:bookmarkEnd w:id="0"/>
    </w:p>
    <w:sectPr w:rsidR="00CF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F4"/>
    <w:rsid w:val="00CF10F4"/>
    <w:rsid w:val="00E4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2023-11-30T04:02:00Z</dcterms:created>
  <dcterms:modified xsi:type="dcterms:W3CDTF">2023-11-30T04:05:00Z</dcterms:modified>
</cp:coreProperties>
</file>