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580" w:rsidRPr="00F94C53" w:rsidRDefault="004A2A62" w:rsidP="004A2A62">
      <w:pPr>
        <w:spacing w:line="360" w:lineRule="auto"/>
        <w:ind w:right="-2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F94C53">
        <w:rPr>
          <w:rFonts w:ascii="Times New Roman" w:hAnsi="Times New Roman"/>
          <w:b/>
          <w:color w:val="000000"/>
          <w:sz w:val="28"/>
          <w:szCs w:val="28"/>
          <w:lang w:val="en-US"/>
        </w:rPr>
        <w:t>Supplementary Information</w:t>
      </w:r>
    </w:p>
    <w:p w:rsidR="00795896" w:rsidRDefault="00795896" w:rsidP="004A2A62">
      <w:pPr>
        <w:spacing w:line="360" w:lineRule="auto"/>
        <w:ind w:right="-2"/>
        <w:contextualSpacing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F94C53" w:rsidRPr="00F94C53" w:rsidRDefault="00F94C53" w:rsidP="00F94C53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val="en-US"/>
        </w:rPr>
      </w:pPr>
      <w:r w:rsidRPr="00F94C53">
        <w:rPr>
          <w:rFonts w:ascii="Times New Roman" w:hAnsi="Times New Roman"/>
          <w:sz w:val="26"/>
          <w:szCs w:val="26"/>
          <w:lang w:val="en-US"/>
        </w:rPr>
        <w:t>Synthesis, characterization and str</w:t>
      </w:r>
      <w:r w:rsidR="00CF6E43">
        <w:rPr>
          <w:rFonts w:ascii="Times New Roman" w:hAnsi="Times New Roman"/>
          <w:sz w:val="26"/>
          <w:szCs w:val="26"/>
          <w:lang w:val="en-US"/>
        </w:rPr>
        <w:t xml:space="preserve">uctural determination of </w:t>
      </w:r>
      <w:proofErr w:type="gramStart"/>
      <w:r w:rsidR="00CF6E43">
        <w:rPr>
          <w:rFonts w:ascii="Times New Roman" w:hAnsi="Times New Roman"/>
          <w:sz w:val="26"/>
          <w:szCs w:val="26"/>
          <w:lang w:val="en-US"/>
        </w:rPr>
        <w:t>copper</w:t>
      </w:r>
      <w:bookmarkStart w:id="0" w:name="_GoBack"/>
      <w:bookmarkEnd w:id="0"/>
      <w:r w:rsidRPr="00F94C53">
        <w:rPr>
          <w:rFonts w:ascii="Times New Roman" w:hAnsi="Times New Roman"/>
          <w:sz w:val="26"/>
          <w:szCs w:val="26"/>
          <w:lang w:val="en-US"/>
        </w:rPr>
        <w:t>(</w:t>
      </w:r>
      <w:proofErr w:type="gramEnd"/>
      <w:r w:rsidRPr="00F94C53">
        <w:rPr>
          <w:rFonts w:ascii="Times New Roman" w:hAnsi="Times New Roman"/>
          <w:sz w:val="26"/>
          <w:szCs w:val="26"/>
          <w:lang w:val="en-US"/>
        </w:rPr>
        <w:t xml:space="preserve">II) complexes with alkyl derivatives of </w:t>
      </w:r>
      <w:proofErr w:type="spellStart"/>
      <w:r w:rsidRPr="00F94C53">
        <w:rPr>
          <w:rFonts w:ascii="Times New Roman" w:hAnsi="Times New Roman"/>
          <w:sz w:val="26"/>
          <w:szCs w:val="26"/>
          <w:lang w:val="en-US"/>
        </w:rPr>
        <w:t>hydroxybenzophenones</w:t>
      </w:r>
      <w:proofErr w:type="spellEnd"/>
    </w:p>
    <w:p w:rsidR="00F94C53" w:rsidRDefault="00F94C53" w:rsidP="00F94C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4C53" w:rsidRDefault="00CE3705" w:rsidP="00F94C53">
      <w:pPr>
        <w:spacing w:after="0" w:line="240" w:lineRule="auto"/>
        <w:jc w:val="center"/>
        <w:rPr>
          <w:sz w:val="20"/>
          <w:szCs w:val="20"/>
          <w:vertAlign w:val="superscript"/>
        </w:rPr>
      </w:pPr>
      <w:r>
        <w:rPr>
          <w:rFonts w:ascii="Times New Roman" w:hAnsi="Times New Roman"/>
          <w:sz w:val="20"/>
          <w:szCs w:val="20"/>
        </w:rPr>
        <w:t>CRISTIANE BATISTA GONÇALVES, MARIA VANDA MARINHO, DANIELLE FERREIRA DIAS, MARCELO HENRIQUE DOS SANTOS, FELIPE TERRA MARTINS</w:t>
      </w:r>
      <w:r w:rsidR="00F94C53">
        <w:rPr>
          <w:rFonts w:ascii="Times New Roman" w:hAnsi="Times New Roman"/>
          <w:sz w:val="20"/>
          <w:szCs w:val="20"/>
        </w:rPr>
        <w:t xml:space="preserve"> and </w:t>
      </w:r>
      <w:r>
        <w:rPr>
          <w:rFonts w:ascii="Times New Roman" w:hAnsi="Times New Roman"/>
          <w:sz w:val="20"/>
          <w:szCs w:val="20"/>
        </w:rPr>
        <w:t>ANTÔNIO CARLOS DORIGUETTO*</w:t>
      </w:r>
    </w:p>
    <w:p w:rsidR="00F94C53" w:rsidRDefault="00F94C53" w:rsidP="00F94C53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F94C53" w:rsidRDefault="00F94C53" w:rsidP="004A2A62">
      <w:pPr>
        <w:spacing w:line="360" w:lineRule="auto"/>
        <w:ind w:right="-2"/>
        <w:contextualSpacing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E3210" w:rsidRDefault="008E3210" w:rsidP="004A2A62">
      <w:pPr>
        <w:spacing w:line="360" w:lineRule="auto"/>
        <w:ind w:right="-2"/>
        <w:contextualSpacing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E3210" w:rsidRPr="00F94C53" w:rsidRDefault="008E3210" w:rsidP="004A2A62">
      <w:pPr>
        <w:spacing w:line="360" w:lineRule="auto"/>
        <w:ind w:right="-2"/>
        <w:contextualSpacing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795896" w:rsidRPr="009C43E8" w:rsidRDefault="009C43E8" w:rsidP="009C43E8">
      <w:pPr>
        <w:spacing w:line="360" w:lineRule="auto"/>
        <w:ind w:right="-2"/>
        <w:contextualSpacing/>
        <w:jc w:val="center"/>
        <w:rPr>
          <w:rFonts w:ascii="Times New Roman" w:hAnsi="Times New Roman"/>
          <w:b/>
          <w:color w:val="000000"/>
          <w:sz w:val="40"/>
          <w:szCs w:val="24"/>
          <w:lang w:val="en-US"/>
        </w:rPr>
      </w:pPr>
      <w:proofErr w:type="spellStart"/>
      <w:r w:rsidRPr="009C43E8">
        <w:rPr>
          <w:rFonts w:ascii="Times New Roman" w:hAnsi="Times New Roman"/>
          <w:b/>
          <w:sz w:val="24"/>
          <w:szCs w:val="24"/>
          <w:lang w:val="en-US"/>
        </w:rPr>
        <w:t>S1</w:t>
      </w:r>
      <w:proofErr w:type="spellEnd"/>
      <w:r w:rsidRPr="009C43E8">
        <w:rPr>
          <w:rFonts w:ascii="Times New Roman" w:hAnsi="Times New Roman"/>
          <w:b/>
          <w:sz w:val="24"/>
          <w:szCs w:val="24"/>
          <w:lang w:val="en-US"/>
        </w:rPr>
        <w:t xml:space="preserve"> - </w:t>
      </w:r>
      <w:proofErr w:type="spellStart"/>
      <w:r w:rsidRPr="009C43E8">
        <w:rPr>
          <w:rFonts w:ascii="Times New Roman" w:hAnsi="Times New Roman"/>
          <w:b/>
          <w:sz w:val="24"/>
          <w:szCs w:val="24"/>
          <w:lang w:val="en-US"/>
        </w:rPr>
        <w:t>IR</w:t>
      </w:r>
      <w:proofErr w:type="spellEnd"/>
      <w:r w:rsidRPr="009C43E8">
        <w:rPr>
          <w:rFonts w:ascii="Times New Roman" w:hAnsi="Times New Roman"/>
          <w:b/>
          <w:sz w:val="24"/>
          <w:szCs w:val="24"/>
          <w:lang w:val="en-US"/>
        </w:rPr>
        <w:t xml:space="preserve"> spectra</w:t>
      </w:r>
    </w:p>
    <w:p w:rsidR="001265C6" w:rsidRPr="00F94C53" w:rsidRDefault="001B59AF" w:rsidP="008E321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F94C53">
        <w:rPr>
          <w:rFonts w:ascii="Times New Roman" w:hAnsi="Times New Roman"/>
          <w:sz w:val="24"/>
          <w:szCs w:val="24"/>
        </w:rPr>
        <w:object w:dxaOrig="25740" w:dyaOrig="18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5pt;height:257.5pt" o:ole="">
            <v:imagedata r:id="rId7" o:title=""/>
          </v:shape>
          <o:OLEObject Type="Embed" ProgID="Origin50.Graph" ShapeID="_x0000_i1025" DrawAspect="Content" ObjectID="_1545555573" r:id="rId8"/>
        </w:object>
      </w:r>
    </w:p>
    <w:p w:rsidR="00B25B39" w:rsidRPr="00B25B39" w:rsidRDefault="00B25B39" w:rsidP="008E3210">
      <w:pPr>
        <w:spacing w:before="180" w:after="0" w:line="240" w:lineRule="auto"/>
        <w:jc w:val="center"/>
        <w:rPr>
          <w:lang w:val="en-US"/>
        </w:rPr>
      </w:pPr>
      <w:r w:rsidRPr="00F94C53">
        <w:rPr>
          <w:rFonts w:ascii="Times New Roman" w:hAnsi="Times New Roman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sz w:val="24"/>
          <w:szCs w:val="24"/>
          <w:lang w:val="en-US"/>
        </w:rPr>
        <w:t>S1</w:t>
      </w:r>
      <w:proofErr w:type="spellEnd"/>
      <w:r w:rsidRPr="00F94C53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F94C53">
        <w:rPr>
          <w:rFonts w:ascii="Times New Roman" w:hAnsi="Times New Roman"/>
          <w:sz w:val="24"/>
          <w:szCs w:val="24"/>
          <w:lang w:val="en-US"/>
        </w:rPr>
        <w:t>Infrared</w:t>
      </w:r>
      <w:r>
        <w:rPr>
          <w:rFonts w:ascii="Times New Roman" w:hAnsi="Times New Roman"/>
          <w:sz w:val="24"/>
          <w:szCs w:val="24"/>
          <w:lang w:val="en-US"/>
        </w:rPr>
        <w:t xml:space="preserve"> spectra of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LFQM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-115 </w:t>
      </w:r>
      <w:r w:rsidR="00A078AA">
        <w:rPr>
          <w:rFonts w:ascii="Times New Roman" w:hAnsi="Times New Roman"/>
          <w:sz w:val="24"/>
          <w:szCs w:val="24"/>
          <w:lang w:val="en-US"/>
        </w:rPr>
        <w:t>and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25B39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B25B39" w:rsidRPr="00F94C53" w:rsidRDefault="00B25B39" w:rsidP="008E321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B59AF" w:rsidRPr="00F94C53" w:rsidRDefault="00C72CAE" w:rsidP="008E321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F94C53">
        <w:rPr>
          <w:rFonts w:ascii="Times New Roman" w:hAnsi="Times New Roman"/>
          <w:sz w:val="24"/>
          <w:szCs w:val="24"/>
        </w:rPr>
        <w:object w:dxaOrig="25740" w:dyaOrig="18060">
          <v:shape id="_x0000_i1026" type="#_x0000_t75" style="width:365.5pt;height:257.5pt" o:ole="">
            <v:imagedata r:id="rId9" o:title=""/>
          </v:shape>
          <o:OLEObject Type="Embed" ProgID="Origin50.Graph" ShapeID="_x0000_i1026" DrawAspect="Content" ObjectID="_1545555574" r:id="rId10"/>
        </w:object>
      </w:r>
    </w:p>
    <w:p w:rsidR="00B25B39" w:rsidRPr="00B25B39" w:rsidRDefault="00B25B39" w:rsidP="008E3210">
      <w:pPr>
        <w:spacing w:before="120" w:after="0" w:line="240" w:lineRule="auto"/>
        <w:jc w:val="center"/>
        <w:rPr>
          <w:lang w:val="en-US"/>
        </w:rPr>
      </w:pPr>
      <w:r w:rsidRPr="00F94C53">
        <w:rPr>
          <w:rFonts w:ascii="Times New Roman" w:hAnsi="Times New Roman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sz w:val="24"/>
          <w:szCs w:val="24"/>
          <w:lang w:val="en-US"/>
        </w:rPr>
        <w:t>S2</w:t>
      </w:r>
      <w:proofErr w:type="spellEnd"/>
      <w:r w:rsidRPr="00F94C53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F94C53">
        <w:rPr>
          <w:rFonts w:ascii="Times New Roman" w:hAnsi="Times New Roman"/>
          <w:sz w:val="24"/>
          <w:szCs w:val="24"/>
          <w:lang w:val="en-US"/>
        </w:rPr>
        <w:t>Infrared</w:t>
      </w:r>
      <w:r>
        <w:rPr>
          <w:rFonts w:ascii="Times New Roman" w:hAnsi="Times New Roman"/>
          <w:sz w:val="24"/>
          <w:szCs w:val="24"/>
          <w:lang w:val="en-US"/>
        </w:rPr>
        <w:t xml:space="preserve"> spectra of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LFQM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-116 and 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B25B39" w:rsidRPr="00F94C53" w:rsidRDefault="00B25B39" w:rsidP="008E321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B59AF" w:rsidRPr="00F94C53" w:rsidRDefault="001B59AF" w:rsidP="008E321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72CAE" w:rsidRPr="00F94C53" w:rsidRDefault="00680BC4" w:rsidP="008E3210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94C53">
        <w:rPr>
          <w:rFonts w:ascii="Times New Roman" w:hAnsi="Times New Roman"/>
          <w:sz w:val="24"/>
          <w:szCs w:val="24"/>
        </w:rPr>
        <w:object w:dxaOrig="6590" w:dyaOrig="4624">
          <v:shape id="_x0000_i1027" type="#_x0000_t75" style="width:366pt;height:257pt" o:ole="">
            <v:imagedata r:id="rId11" o:title=""/>
          </v:shape>
          <o:OLEObject Type="Embed" ProgID="Origin50.Graph" ShapeID="_x0000_i1027" DrawAspect="Content" ObjectID="_1545555575" r:id="rId12"/>
        </w:object>
      </w:r>
    </w:p>
    <w:p w:rsidR="00B25B39" w:rsidRPr="00B25B39" w:rsidRDefault="00B25B39" w:rsidP="008E3210">
      <w:pPr>
        <w:spacing w:before="120" w:after="0" w:line="240" w:lineRule="auto"/>
        <w:jc w:val="center"/>
        <w:rPr>
          <w:lang w:val="en-US"/>
        </w:rPr>
      </w:pPr>
      <w:r w:rsidRPr="00F94C53">
        <w:rPr>
          <w:rFonts w:ascii="Times New Roman" w:hAnsi="Times New Roman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sz w:val="24"/>
          <w:szCs w:val="24"/>
          <w:lang w:val="en-US"/>
        </w:rPr>
        <w:t>S3</w:t>
      </w:r>
      <w:proofErr w:type="spellEnd"/>
      <w:r w:rsidRPr="00F94C53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F94C53">
        <w:rPr>
          <w:rFonts w:ascii="Times New Roman" w:hAnsi="Times New Roman"/>
          <w:sz w:val="24"/>
          <w:szCs w:val="24"/>
          <w:lang w:val="en-US"/>
        </w:rPr>
        <w:t>Infrared</w:t>
      </w:r>
      <w:r>
        <w:rPr>
          <w:rFonts w:ascii="Times New Roman" w:hAnsi="Times New Roman"/>
          <w:sz w:val="24"/>
          <w:szCs w:val="24"/>
          <w:lang w:val="en-US"/>
        </w:rPr>
        <w:t xml:space="preserve"> spectra of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LFQM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-117 and </w:t>
      </w:r>
      <w:r>
        <w:rPr>
          <w:rFonts w:ascii="Times New Roman" w:hAnsi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B25B39" w:rsidRPr="00F94C53" w:rsidRDefault="00B25B39" w:rsidP="008E321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B59AF" w:rsidRPr="00F94C53" w:rsidRDefault="00C72CAE" w:rsidP="008E32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94C53">
        <w:rPr>
          <w:rFonts w:ascii="Times New Roman" w:hAnsi="Times New Roman"/>
          <w:sz w:val="24"/>
          <w:szCs w:val="24"/>
        </w:rPr>
        <w:object w:dxaOrig="25740" w:dyaOrig="18060">
          <v:shape id="_x0000_i1028" type="#_x0000_t75" style="width:365.5pt;height:257.5pt" o:ole="">
            <v:imagedata r:id="rId13" o:title=""/>
          </v:shape>
          <o:OLEObject Type="Embed" ProgID="Origin50.Graph" ShapeID="_x0000_i1028" DrawAspect="Content" ObjectID="_1545555576" r:id="rId14"/>
        </w:object>
      </w:r>
    </w:p>
    <w:p w:rsidR="00B25B39" w:rsidRPr="00B25B39" w:rsidRDefault="00B25B39" w:rsidP="008E3210">
      <w:pPr>
        <w:spacing w:before="120" w:after="0" w:line="240" w:lineRule="auto"/>
        <w:jc w:val="center"/>
        <w:rPr>
          <w:lang w:val="en-US"/>
        </w:rPr>
      </w:pPr>
      <w:r w:rsidRPr="00F94C53">
        <w:rPr>
          <w:rFonts w:ascii="Times New Roman" w:hAnsi="Times New Roman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sz w:val="24"/>
          <w:szCs w:val="24"/>
          <w:lang w:val="en-US"/>
        </w:rPr>
        <w:t>S4</w:t>
      </w:r>
      <w:proofErr w:type="spellEnd"/>
      <w:r w:rsidRPr="00F94C53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F94C53">
        <w:rPr>
          <w:rFonts w:ascii="Times New Roman" w:hAnsi="Times New Roman"/>
          <w:sz w:val="24"/>
          <w:szCs w:val="24"/>
          <w:lang w:val="en-US"/>
        </w:rPr>
        <w:t>Infrared</w:t>
      </w:r>
      <w:r>
        <w:rPr>
          <w:rFonts w:ascii="Times New Roman" w:hAnsi="Times New Roman"/>
          <w:sz w:val="24"/>
          <w:szCs w:val="24"/>
          <w:lang w:val="en-US"/>
        </w:rPr>
        <w:t xml:space="preserve"> spectra of </w:t>
      </w:r>
      <w:proofErr w:type="spellStart"/>
      <w:r w:rsidR="00CE3705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>ctyloxy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8E3210" w:rsidRDefault="008E321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9C43E8" w:rsidRPr="009C43E8" w:rsidRDefault="009C43E8" w:rsidP="009C43E8">
      <w:pPr>
        <w:spacing w:line="360" w:lineRule="auto"/>
        <w:ind w:right="-2"/>
        <w:contextualSpacing/>
        <w:jc w:val="center"/>
        <w:rPr>
          <w:rFonts w:ascii="Times New Roman" w:hAnsi="Times New Roman"/>
          <w:b/>
          <w:color w:val="000000"/>
          <w:sz w:val="40"/>
          <w:szCs w:val="24"/>
          <w:lang w:val="en-US"/>
        </w:rPr>
      </w:pPr>
      <w:proofErr w:type="spellStart"/>
      <w:r w:rsidRPr="009C43E8">
        <w:rPr>
          <w:rFonts w:ascii="Times New Roman" w:hAnsi="Times New Roman"/>
          <w:b/>
          <w:sz w:val="24"/>
          <w:szCs w:val="24"/>
          <w:lang w:val="en-US"/>
        </w:rPr>
        <w:lastRenderedPageBreak/>
        <w:t>S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proofErr w:type="spellEnd"/>
      <w:r w:rsidRPr="009C43E8">
        <w:rPr>
          <w:rFonts w:ascii="Times New Roman" w:hAnsi="Times New Roman"/>
          <w:b/>
          <w:sz w:val="24"/>
          <w:szCs w:val="24"/>
          <w:lang w:val="en-US"/>
        </w:rPr>
        <w:t xml:space="preserve"> - Powder X-ray diffraction data</w:t>
      </w:r>
    </w:p>
    <w:p w:rsidR="009C43E8" w:rsidRPr="00F94C53" w:rsidRDefault="009C43E8" w:rsidP="00A965BE">
      <w:pPr>
        <w:spacing w:line="360" w:lineRule="auto"/>
        <w:ind w:right="-2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C535DB" w:rsidRPr="00F94C53" w:rsidRDefault="00C535DB" w:rsidP="00A965BE">
      <w:pPr>
        <w:spacing w:line="360" w:lineRule="auto"/>
        <w:ind w:right="-2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sz w:val="24"/>
          <w:szCs w:val="24"/>
        </w:rPr>
        <w:object w:dxaOrig="6105" w:dyaOrig="4683">
          <v:shape id="_x0000_i1029" type="#_x0000_t75" style="width:305.5pt;height:234.5pt" o:ole="">
            <v:imagedata r:id="rId15" o:title=""/>
          </v:shape>
          <o:OLEObject Type="Embed" ProgID="Origin50.Graph" ShapeID="_x0000_i1029" DrawAspect="Content" ObjectID="_1545555577" r:id="rId16"/>
        </w:object>
      </w:r>
    </w:p>
    <w:p w:rsidR="00C535DB" w:rsidRPr="008E3210" w:rsidDel="000233BF" w:rsidRDefault="00C535DB" w:rsidP="008E3210">
      <w:pPr>
        <w:spacing w:line="360" w:lineRule="auto"/>
        <w:ind w:right="-2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S5</w:t>
      </w:r>
      <w:proofErr w:type="spellEnd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. Experimental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>-115 - Exp.</w:t>
      </w:r>
      <w:r w:rsidRPr="00BB2E89">
        <w:rPr>
          <w:rFonts w:ascii="Times New Roman" w:hAnsi="Times New Roman"/>
          <w:color w:val="000000"/>
          <w:sz w:val="24"/>
          <w:szCs w:val="24"/>
          <w:lang w:val="en-US"/>
        </w:rPr>
        <w:t>) an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d calculated (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-115 - Calc.)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PXRD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patterns of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>-115</w:t>
      </w:r>
      <w:r w:rsidRPr="00BB2E89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2B60D6" w:rsidRPr="00F94C53" w:rsidRDefault="00E70FAE" w:rsidP="00E0583F">
      <w:pPr>
        <w:spacing w:line="360" w:lineRule="auto"/>
        <w:ind w:right="-2"/>
        <w:jc w:val="center"/>
        <w:rPr>
          <w:rFonts w:ascii="Times New Roman" w:hAnsi="Times New Roman"/>
          <w:sz w:val="24"/>
          <w:szCs w:val="24"/>
          <w:lang w:val="en-US"/>
        </w:rPr>
      </w:pPr>
      <w:r w:rsidRPr="00F94C53">
        <w:rPr>
          <w:rFonts w:ascii="Times New Roman" w:hAnsi="Times New Roman"/>
          <w:sz w:val="24"/>
          <w:szCs w:val="24"/>
        </w:rPr>
        <w:object w:dxaOrig="6105" w:dyaOrig="4683">
          <v:shape id="_x0000_i1030" type="#_x0000_t75" style="width:305.5pt;height:234.5pt" o:ole="">
            <v:imagedata r:id="rId17" o:title=""/>
          </v:shape>
          <o:OLEObject Type="Embed" ProgID="Origin50.Graph" ShapeID="_x0000_i1030" DrawAspect="Content" ObjectID="_1545555578" r:id="rId18"/>
        </w:object>
      </w:r>
    </w:p>
    <w:p w:rsidR="008E3210" w:rsidRDefault="00F74383" w:rsidP="008E3210">
      <w:pPr>
        <w:spacing w:line="360" w:lineRule="auto"/>
        <w:ind w:right="-2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S6</w:t>
      </w:r>
      <w:proofErr w:type="spellEnd"/>
      <w:r w:rsidR="00AF63F5" w:rsidRPr="00F94C53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BA3A0B"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065664" w:rsidRPr="00F94C53">
        <w:rPr>
          <w:rFonts w:ascii="Times New Roman" w:hAnsi="Times New Roman"/>
          <w:color w:val="000000"/>
          <w:sz w:val="24"/>
          <w:szCs w:val="24"/>
          <w:lang w:val="en-US"/>
        </w:rPr>
        <w:t>Experimental</w:t>
      </w:r>
      <w:r w:rsidR="00065664">
        <w:rPr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-116 - </w:t>
      </w:r>
      <w:r w:rsidR="00065664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="00E0583F">
        <w:rPr>
          <w:rFonts w:ascii="Times New Roman" w:hAnsi="Times New Roman"/>
          <w:color w:val="000000"/>
          <w:sz w:val="24"/>
          <w:szCs w:val="24"/>
          <w:lang w:val="en-US"/>
        </w:rPr>
        <w:t>xp.</w:t>
      </w:r>
      <w:r w:rsidR="00065664" w:rsidRPr="00BB2E89">
        <w:rPr>
          <w:rFonts w:ascii="Times New Roman" w:hAnsi="Times New Roman"/>
          <w:color w:val="000000"/>
          <w:sz w:val="24"/>
          <w:szCs w:val="24"/>
          <w:lang w:val="en-US"/>
        </w:rPr>
        <w:t>) an</w:t>
      </w:r>
      <w:r w:rsidR="00065664">
        <w:rPr>
          <w:rFonts w:ascii="Times New Roman" w:hAnsi="Times New Roman"/>
          <w:color w:val="000000"/>
          <w:sz w:val="24"/>
          <w:szCs w:val="24"/>
          <w:lang w:val="en-US"/>
        </w:rPr>
        <w:t xml:space="preserve">d </w:t>
      </w:r>
      <w:r w:rsidR="00E0583F">
        <w:rPr>
          <w:rFonts w:ascii="Times New Roman" w:hAnsi="Times New Roman"/>
          <w:color w:val="000000"/>
          <w:sz w:val="24"/>
          <w:szCs w:val="24"/>
          <w:lang w:val="en-US"/>
        </w:rPr>
        <w:t xml:space="preserve">calculated </w:t>
      </w:r>
      <w:r w:rsidR="00065664"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proofErr w:type="spellStart"/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-116 - </w:t>
      </w:r>
      <w:r w:rsidR="00E0583F">
        <w:rPr>
          <w:rFonts w:ascii="Times New Roman" w:hAnsi="Times New Roman"/>
          <w:color w:val="000000"/>
          <w:sz w:val="24"/>
          <w:szCs w:val="24"/>
          <w:lang w:val="en-US"/>
        </w:rPr>
        <w:t>Calc.</w:t>
      </w:r>
      <w:r w:rsidR="00065664">
        <w:rPr>
          <w:rFonts w:ascii="Times New Roman" w:hAnsi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="00065664">
        <w:rPr>
          <w:rFonts w:ascii="Times New Roman" w:hAnsi="Times New Roman"/>
          <w:color w:val="000000"/>
          <w:sz w:val="24"/>
          <w:szCs w:val="24"/>
          <w:lang w:val="en-US"/>
        </w:rPr>
        <w:t>PXRD</w:t>
      </w:r>
      <w:proofErr w:type="spellEnd"/>
      <w:r w:rsidR="00065664">
        <w:rPr>
          <w:rFonts w:ascii="Times New Roman" w:hAnsi="Times New Roman"/>
          <w:color w:val="000000"/>
          <w:sz w:val="24"/>
          <w:szCs w:val="24"/>
          <w:lang w:val="en-US"/>
        </w:rPr>
        <w:t xml:space="preserve"> pattern</w:t>
      </w:r>
      <w:r w:rsidR="00A078AA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065664">
        <w:rPr>
          <w:rFonts w:ascii="Times New Roman" w:hAnsi="Times New Roman"/>
          <w:color w:val="000000"/>
          <w:sz w:val="24"/>
          <w:szCs w:val="24"/>
          <w:lang w:val="en-US"/>
        </w:rPr>
        <w:t xml:space="preserve"> of </w:t>
      </w:r>
      <w:proofErr w:type="spellStart"/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>-116</w:t>
      </w:r>
      <w:r w:rsidR="00BB2E89" w:rsidRPr="00BB2E89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8E3210"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E0583F" w:rsidRPr="00F94C53" w:rsidRDefault="00E70FAE" w:rsidP="00A965BE">
      <w:pPr>
        <w:spacing w:line="360" w:lineRule="auto"/>
        <w:ind w:right="-2"/>
        <w:jc w:val="center"/>
        <w:rPr>
          <w:rFonts w:ascii="Times New Roman" w:hAnsi="Times New Roman"/>
          <w:sz w:val="24"/>
          <w:szCs w:val="24"/>
        </w:rPr>
      </w:pPr>
      <w:r w:rsidRPr="00F94C53">
        <w:rPr>
          <w:rFonts w:ascii="Times New Roman" w:hAnsi="Times New Roman"/>
          <w:sz w:val="24"/>
          <w:szCs w:val="24"/>
        </w:rPr>
        <w:object w:dxaOrig="6105" w:dyaOrig="4683">
          <v:shape id="_x0000_i1031" type="#_x0000_t75" style="width:305.5pt;height:234.5pt" o:ole="">
            <v:imagedata r:id="rId19" o:title=""/>
          </v:shape>
          <o:OLEObject Type="Embed" ProgID="Origin50.Graph" ShapeID="_x0000_i1031" DrawAspect="Content" ObjectID="_1545555579" r:id="rId20"/>
        </w:object>
      </w:r>
    </w:p>
    <w:p w:rsidR="00BB2E89" w:rsidRPr="00BB2E89" w:rsidRDefault="00F74383" w:rsidP="00A965BE">
      <w:pPr>
        <w:spacing w:line="360" w:lineRule="auto"/>
        <w:ind w:right="-2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S7</w:t>
      </w:r>
      <w:proofErr w:type="spellEnd"/>
      <w:r w:rsidR="00AF63F5"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="00A35A14" w:rsidRPr="00F94C53">
        <w:rPr>
          <w:rFonts w:ascii="Times New Roman" w:hAnsi="Times New Roman"/>
          <w:color w:val="000000"/>
          <w:sz w:val="24"/>
          <w:szCs w:val="24"/>
          <w:lang w:val="en-US"/>
        </w:rPr>
        <w:t>Experimental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-117 - </w:t>
      </w:r>
      <w:r w:rsidR="00E0583F">
        <w:rPr>
          <w:rFonts w:ascii="Times New Roman" w:hAnsi="Times New Roman"/>
          <w:color w:val="000000"/>
          <w:sz w:val="24"/>
          <w:szCs w:val="24"/>
          <w:lang w:val="en-US"/>
        </w:rPr>
        <w:t>Exp.</w:t>
      </w:r>
      <w:r w:rsidR="00A35A14" w:rsidRPr="00BB2E89">
        <w:rPr>
          <w:rFonts w:ascii="Times New Roman" w:hAnsi="Times New Roman"/>
          <w:color w:val="000000"/>
          <w:sz w:val="24"/>
          <w:szCs w:val="24"/>
          <w:lang w:val="en-US"/>
        </w:rPr>
        <w:t>) an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d 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calculated 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proofErr w:type="spellStart"/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-117 - </w:t>
      </w:r>
      <w:r w:rsidR="00E0583F">
        <w:rPr>
          <w:rFonts w:ascii="Times New Roman" w:hAnsi="Times New Roman"/>
          <w:color w:val="000000"/>
          <w:sz w:val="24"/>
          <w:szCs w:val="24"/>
          <w:lang w:val="en-US"/>
        </w:rPr>
        <w:t>Calc.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PXRD</w:t>
      </w:r>
      <w:proofErr w:type="spellEnd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pattern</w:t>
      </w:r>
      <w:r w:rsidR="00A078AA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of</w:t>
      </w:r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="00B83376">
        <w:rPr>
          <w:rFonts w:ascii="Times New Roman" w:hAnsi="Times New Roman"/>
          <w:color w:val="000000"/>
          <w:sz w:val="24"/>
          <w:szCs w:val="24"/>
          <w:lang w:val="en-US"/>
        </w:rPr>
        <w:t>-</w:t>
      </w:r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>117</w:t>
      </w:r>
      <w:r w:rsidR="00BB2E89" w:rsidRPr="00BB2E89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AF63F5" w:rsidRPr="00F94C53" w:rsidRDefault="00AF63F5" w:rsidP="00A965BE">
      <w:pPr>
        <w:spacing w:line="360" w:lineRule="auto"/>
        <w:ind w:right="-2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C535DB" w:rsidRPr="00F94C53" w:rsidRDefault="00661AB6" w:rsidP="00C535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94C53">
        <w:rPr>
          <w:rFonts w:ascii="Times New Roman" w:hAnsi="Times New Roman"/>
          <w:sz w:val="24"/>
          <w:szCs w:val="24"/>
        </w:rPr>
        <w:object w:dxaOrig="6105" w:dyaOrig="4683">
          <v:shape id="_x0000_i1032" type="#_x0000_t75" style="width:305.5pt;height:234.5pt" o:ole="">
            <v:imagedata r:id="rId21" o:title=""/>
          </v:shape>
          <o:OLEObject Type="Embed" ProgID="Origin50.Graph" ShapeID="_x0000_i1032" DrawAspect="Content" ObjectID="_1545555580" r:id="rId22"/>
        </w:object>
      </w:r>
    </w:p>
    <w:p w:rsidR="00C535DB" w:rsidRPr="00BB2E89" w:rsidRDefault="00C535DB" w:rsidP="00C535DB">
      <w:pPr>
        <w:spacing w:line="360" w:lineRule="auto"/>
        <w:ind w:right="-2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S8</w:t>
      </w:r>
      <w:proofErr w:type="spellEnd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Experimental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C535DB">
        <w:rPr>
          <w:rFonts w:ascii="Times New Roman" w:hAnsi="Times New Roman"/>
          <w:color w:val="000000"/>
          <w:sz w:val="24"/>
          <w:szCs w:val="24"/>
          <w:lang w:val="en-US"/>
        </w:rPr>
        <w:t>octyloxy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- Exp.</w:t>
      </w:r>
      <w:r w:rsidRPr="00BB2E89">
        <w:rPr>
          <w:rFonts w:ascii="Times New Roman" w:hAnsi="Times New Roman"/>
          <w:color w:val="000000"/>
          <w:sz w:val="24"/>
          <w:szCs w:val="24"/>
          <w:lang w:val="en-US"/>
        </w:rPr>
        <w:t>) an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d calculated (</w:t>
      </w:r>
      <w:proofErr w:type="spellStart"/>
      <w:r w:rsidRPr="00C535DB">
        <w:rPr>
          <w:rFonts w:ascii="Times New Roman" w:hAnsi="Times New Roman"/>
          <w:color w:val="000000"/>
          <w:sz w:val="24"/>
          <w:szCs w:val="24"/>
          <w:lang w:val="en-US"/>
        </w:rPr>
        <w:t>octyloxy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- Calc.)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PXRD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patterns of </w:t>
      </w:r>
      <w:proofErr w:type="spellStart"/>
      <w:r w:rsidRPr="00C535DB">
        <w:rPr>
          <w:rFonts w:ascii="Times New Roman" w:hAnsi="Times New Roman"/>
          <w:color w:val="000000"/>
          <w:sz w:val="24"/>
          <w:szCs w:val="24"/>
          <w:lang w:val="en-US"/>
        </w:rPr>
        <w:t>octyloxy</w:t>
      </w:r>
      <w:proofErr w:type="spellEnd"/>
      <w:r w:rsidRPr="00BB2E89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8E3210" w:rsidRDefault="008E3210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E70FAE" w:rsidRPr="00F94C53" w:rsidRDefault="00E70FAE" w:rsidP="00E70FAE">
      <w:pPr>
        <w:spacing w:line="360" w:lineRule="auto"/>
        <w:ind w:right="-2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sz w:val="24"/>
          <w:szCs w:val="24"/>
        </w:rPr>
        <w:object w:dxaOrig="6105" w:dyaOrig="4683">
          <v:shape id="_x0000_i1033" type="#_x0000_t75" style="width:305.5pt;height:234.5pt" o:ole="">
            <v:imagedata r:id="rId23" o:title=""/>
          </v:shape>
          <o:OLEObject Type="Embed" ProgID="Origin50.Graph" ShapeID="_x0000_i1033" DrawAspect="Content" ObjectID="_1545555581" r:id="rId24"/>
        </w:object>
      </w:r>
    </w:p>
    <w:p w:rsidR="00BB2E89" w:rsidRPr="00BB2E89" w:rsidRDefault="00F74383" w:rsidP="00A965BE">
      <w:pPr>
        <w:spacing w:line="360" w:lineRule="auto"/>
        <w:ind w:right="-2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S9</w:t>
      </w:r>
      <w:proofErr w:type="spellEnd"/>
      <w:r w:rsidR="00AF63F5" w:rsidRPr="00F94C53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EA62F9"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BB2E89" w:rsidRPr="00F94C53">
        <w:rPr>
          <w:rFonts w:ascii="Times New Roman" w:hAnsi="Times New Roman"/>
          <w:color w:val="000000"/>
          <w:sz w:val="24"/>
          <w:szCs w:val="24"/>
          <w:lang w:val="en-US"/>
        </w:rPr>
        <w:t>Experimental</w:t>
      </w:r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r w:rsidR="004B24A0" w:rsidRPr="004B24A0">
        <w:rPr>
          <w:rFonts w:ascii="Times New Roman" w:hAnsi="Times New Roman"/>
          <w:b/>
          <w:color w:val="000000"/>
          <w:sz w:val="24"/>
          <w:szCs w:val="24"/>
          <w:lang w:val="en-US"/>
        </w:rPr>
        <w:t>1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- </w:t>
      </w:r>
      <w:r w:rsidR="009D2901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>xp</w:t>
      </w:r>
      <w:r w:rsidR="009D2901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BB2E89" w:rsidRPr="00BB2E89">
        <w:rPr>
          <w:rFonts w:ascii="Times New Roman" w:hAnsi="Times New Roman"/>
          <w:color w:val="000000"/>
          <w:sz w:val="24"/>
          <w:szCs w:val="24"/>
          <w:lang w:val="en-US"/>
        </w:rPr>
        <w:t>) an</w:t>
      </w:r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 xml:space="preserve">d 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calculated </w:t>
      </w:r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r w:rsidR="004B24A0" w:rsidRPr="004B24A0">
        <w:rPr>
          <w:rFonts w:ascii="Times New Roman" w:hAnsi="Times New Roman"/>
          <w:b/>
          <w:color w:val="000000"/>
          <w:sz w:val="24"/>
          <w:szCs w:val="24"/>
          <w:lang w:val="en-US"/>
        </w:rPr>
        <w:t>1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- </w:t>
      </w:r>
      <w:r w:rsidR="009D2901">
        <w:rPr>
          <w:rFonts w:ascii="Times New Roman" w:hAnsi="Times New Roman"/>
          <w:color w:val="000000"/>
          <w:sz w:val="24"/>
          <w:szCs w:val="24"/>
          <w:lang w:val="en-US"/>
        </w:rPr>
        <w:t>Calc.</w:t>
      </w:r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proofErr w:type="gramEnd"/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PXRD</w:t>
      </w:r>
      <w:proofErr w:type="spellEnd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pattern</w:t>
      </w:r>
      <w:r w:rsidR="00A078AA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BB2E89">
        <w:rPr>
          <w:rFonts w:ascii="Times New Roman" w:hAnsi="Times New Roman"/>
          <w:color w:val="000000"/>
          <w:sz w:val="24"/>
          <w:szCs w:val="24"/>
          <w:lang w:val="en-US"/>
        </w:rPr>
        <w:t xml:space="preserve">of </w:t>
      </w:r>
      <w:r w:rsidR="00BB2E89" w:rsidRPr="004044C3">
        <w:rPr>
          <w:rFonts w:ascii="Times New Roman" w:hAnsi="Times New Roman"/>
          <w:b/>
          <w:color w:val="000000"/>
          <w:sz w:val="24"/>
          <w:szCs w:val="24"/>
          <w:lang w:val="en-US"/>
        </w:rPr>
        <w:t>1</w:t>
      </w:r>
      <w:r w:rsidR="00BB2E89" w:rsidRPr="00BB2E89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Spurious peaks indicated by arrows.</w:t>
      </w:r>
    </w:p>
    <w:p w:rsidR="00E35C41" w:rsidRPr="00F94C53" w:rsidRDefault="00E35C41" w:rsidP="00A965BE">
      <w:pPr>
        <w:spacing w:line="360" w:lineRule="auto"/>
        <w:ind w:right="-2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66F28" w:rsidRPr="00F94C53" w:rsidRDefault="009D2F64" w:rsidP="00866F28">
      <w:pPr>
        <w:spacing w:line="360" w:lineRule="auto"/>
        <w:ind w:right="-2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sz w:val="24"/>
          <w:szCs w:val="24"/>
        </w:rPr>
        <w:object w:dxaOrig="6105" w:dyaOrig="4683">
          <v:shape id="_x0000_i1034" type="#_x0000_t75" style="width:305.5pt;height:234.5pt" o:ole="">
            <v:imagedata r:id="rId25" o:title=""/>
          </v:shape>
          <o:OLEObject Type="Embed" ProgID="Origin50.Graph" ShapeID="_x0000_i1034" DrawAspect="Content" ObjectID="_1545555582" r:id="rId26"/>
        </w:object>
      </w:r>
    </w:p>
    <w:p w:rsidR="008E3210" w:rsidRDefault="00F74383" w:rsidP="008E3210">
      <w:pPr>
        <w:spacing w:line="360" w:lineRule="auto"/>
        <w:ind w:right="-2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S10</w:t>
      </w:r>
      <w:proofErr w:type="spellEnd"/>
      <w:r w:rsidR="00AF63F5" w:rsidRPr="00F94C53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7E2F83"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A35A14" w:rsidRPr="00F94C53">
        <w:rPr>
          <w:rFonts w:ascii="Times New Roman" w:hAnsi="Times New Roman"/>
          <w:color w:val="000000"/>
          <w:sz w:val="24"/>
          <w:szCs w:val="24"/>
          <w:lang w:val="en-US"/>
        </w:rPr>
        <w:t>Experimental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r w:rsidR="004B24A0" w:rsidRPr="004B24A0">
        <w:rPr>
          <w:rFonts w:ascii="Times New Roman" w:hAnsi="Times New Roman"/>
          <w:b/>
          <w:color w:val="000000"/>
          <w:sz w:val="24"/>
          <w:szCs w:val="24"/>
          <w:lang w:val="en-US"/>
        </w:rPr>
        <w:t>2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- </w:t>
      </w:r>
      <w:r w:rsidR="00091C69">
        <w:rPr>
          <w:rFonts w:ascii="Times New Roman" w:hAnsi="Times New Roman"/>
          <w:color w:val="000000"/>
          <w:sz w:val="24"/>
          <w:szCs w:val="24"/>
          <w:lang w:val="en-US"/>
        </w:rPr>
        <w:t>Exp.</w:t>
      </w:r>
      <w:r w:rsidR="00A35A14" w:rsidRPr="00BB2E89">
        <w:rPr>
          <w:rFonts w:ascii="Times New Roman" w:hAnsi="Times New Roman"/>
          <w:color w:val="000000"/>
          <w:sz w:val="24"/>
          <w:szCs w:val="24"/>
          <w:lang w:val="en-US"/>
        </w:rPr>
        <w:t>) an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d 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calculated 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r w:rsidR="004B24A0" w:rsidRPr="004B24A0">
        <w:rPr>
          <w:rFonts w:ascii="Times New Roman" w:hAnsi="Times New Roman"/>
          <w:b/>
          <w:color w:val="000000"/>
          <w:sz w:val="24"/>
          <w:szCs w:val="24"/>
          <w:lang w:val="en-US"/>
        </w:rPr>
        <w:t>2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- </w:t>
      </w:r>
      <w:r w:rsidR="00091C69">
        <w:rPr>
          <w:rFonts w:ascii="Times New Roman" w:hAnsi="Times New Roman"/>
          <w:color w:val="000000"/>
          <w:sz w:val="24"/>
          <w:szCs w:val="24"/>
          <w:lang w:val="en-US"/>
        </w:rPr>
        <w:t>Calc.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proofErr w:type="gramEnd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PXRD</w:t>
      </w:r>
      <w:proofErr w:type="spellEnd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pattern</w:t>
      </w:r>
      <w:r w:rsidR="00A078AA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of </w:t>
      </w:r>
      <w:r w:rsidR="00BB2E89" w:rsidRPr="004044C3">
        <w:rPr>
          <w:rFonts w:ascii="Times New Roman" w:hAnsi="Times New Roman"/>
          <w:b/>
          <w:color w:val="000000"/>
          <w:sz w:val="24"/>
          <w:szCs w:val="24"/>
          <w:lang w:val="en-US"/>
        </w:rPr>
        <w:t>2</w:t>
      </w:r>
      <w:r w:rsidR="00BB2E89" w:rsidRPr="00BB2E89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Spurious peaks indicated by arrows. </w:t>
      </w:r>
      <w:r w:rsidR="008E3210"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9D2F64" w:rsidRPr="00F94C53" w:rsidRDefault="009D2F64" w:rsidP="0094436B">
      <w:pPr>
        <w:spacing w:line="360" w:lineRule="auto"/>
        <w:ind w:right="-2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sz w:val="24"/>
          <w:szCs w:val="24"/>
        </w:rPr>
        <w:object w:dxaOrig="6105" w:dyaOrig="4683">
          <v:shape id="_x0000_i1035" type="#_x0000_t75" style="width:305.5pt;height:234.5pt" o:ole="">
            <v:imagedata r:id="rId27" o:title=""/>
          </v:shape>
          <o:OLEObject Type="Embed" ProgID="Origin50.Graph" ShapeID="_x0000_i1035" DrawAspect="Content" ObjectID="_1545555583" r:id="rId28"/>
        </w:object>
      </w:r>
    </w:p>
    <w:p w:rsidR="00BB2E89" w:rsidRPr="00BB2E89" w:rsidRDefault="007E2F83" w:rsidP="00A965BE">
      <w:pPr>
        <w:spacing w:line="360" w:lineRule="auto"/>
        <w:ind w:right="-2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Fig</w:t>
      </w:r>
      <w:r w:rsidR="00F74383"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ure </w:t>
      </w:r>
      <w:proofErr w:type="spellStart"/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S11</w:t>
      </w:r>
      <w:proofErr w:type="spellEnd"/>
      <w:r w:rsidR="00BB2E89" w:rsidRPr="00F94C53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A35A14" w:rsidRPr="00F94C53">
        <w:rPr>
          <w:rFonts w:ascii="Times New Roman" w:hAnsi="Times New Roman"/>
          <w:color w:val="000000"/>
          <w:sz w:val="24"/>
          <w:szCs w:val="24"/>
          <w:lang w:val="en-US"/>
        </w:rPr>
        <w:t>Experimental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r w:rsidR="004B24A0" w:rsidRPr="004B24A0">
        <w:rPr>
          <w:rFonts w:ascii="Times New Roman" w:hAnsi="Times New Roman"/>
          <w:b/>
          <w:color w:val="000000"/>
          <w:sz w:val="24"/>
          <w:szCs w:val="24"/>
          <w:lang w:val="en-US"/>
        </w:rPr>
        <w:t>3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– Exp.</w:t>
      </w:r>
      <w:r w:rsidR="00A35A14" w:rsidRPr="00BB2E89">
        <w:rPr>
          <w:rFonts w:ascii="Times New Roman" w:hAnsi="Times New Roman"/>
          <w:color w:val="000000"/>
          <w:sz w:val="24"/>
          <w:szCs w:val="24"/>
          <w:lang w:val="en-US"/>
        </w:rPr>
        <w:t>) an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d 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calculated 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r w:rsidR="004B24A0" w:rsidRPr="004B24A0">
        <w:rPr>
          <w:rFonts w:ascii="Times New Roman" w:hAnsi="Times New Roman"/>
          <w:b/>
          <w:color w:val="000000"/>
          <w:sz w:val="24"/>
          <w:szCs w:val="24"/>
          <w:lang w:val="en-US"/>
        </w:rPr>
        <w:t>3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– Calc.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proofErr w:type="gramEnd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PXRD</w:t>
      </w:r>
      <w:proofErr w:type="spellEnd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pattern</w:t>
      </w:r>
      <w:r w:rsidR="00A078AA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of </w:t>
      </w:r>
      <w:r w:rsidR="00614F89" w:rsidRPr="00614F89">
        <w:rPr>
          <w:rFonts w:ascii="Times New Roman" w:hAnsi="Times New Roman"/>
          <w:b/>
          <w:color w:val="000000"/>
          <w:sz w:val="24"/>
          <w:szCs w:val="24"/>
          <w:lang w:val="en-US"/>
        </w:rPr>
        <w:t>3</w:t>
      </w:r>
      <w:r w:rsidR="00BB2E89" w:rsidRPr="00BB2E89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Spurious peaks indicated by arrows.</w:t>
      </w:r>
    </w:p>
    <w:p w:rsidR="00E35C41" w:rsidRPr="00F94C53" w:rsidRDefault="00E35C41" w:rsidP="00A965BE">
      <w:pPr>
        <w:spacing w:line="360" w:lineRule="auto"/>
        <w:ind w:right="-2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E3210" w:rsidRDefault="008E32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D2901" w:rsidRPr="00F94C53" w:rsidRDefault="009D2901" w:rsidP="009D2901">
      <w:pPr>
        <w:spacing w:line="360" w:lineRule="auto"/>
        <w:ind w:right="-2"/>
        <w:jc w:val="center"/>
        <w:rPr>
          <w:rFonts w:ascii="Times New Roman" w:hAnsi="Times New Roman"/>
          <w:sz w:val="24"/>
          <w:szCs w:val="24"/>
        </w:rPr>
      </w:pPr>
      <w:r w:rsidRPr="00F94C53">
        <w:rPr>
          <w:rFonts w:ascii="Times New Roman" w:hAnsi="Times New Roman"/>
          <w:sz w:val="24"/>
          <w:szCs w:val="24"/>
        </w:rPr>
        <w:object w:dxaOrig="6105" w:dyaOrig="4683">
          <v:shape id="_x0000_i1036" type="#_x0000_t75" style="width:305.5pt;height:234.5pt" o:ole="">
            <v:imagedata r:id="rId29" o:title=""/>
          </v:shape>
          <o:OLEObject Type="Embed" ProgID="Origin50.Graph" ShapeID="_x0000_i1036" DrawAspect="Content" ObjectID="_1545555584" r:id="rId30"/>
        </w:object>
      </w:r>
    </w:p>
    <w:p w:rsidR="004B24A0" w:rsidRPr="00F94C53" w:rsidRDefault="004B24A0" w:rsidP="009D2901">
      <w:pPr>
        <w:spacing w:line="360" w:lineRule="auto"/>
        <w:ind w:right="-2"/>
        <w:jc w:val="center"/>
        <w:rPr>
          <w:rFonts w:ascii="Times New Roman" w:hAnsi="Times New Roman"/>
          <w:sz w:val="24"/>
          <w:szCs w:val="24"/>
        </w:rPr>
      </w:pPr>
      <w:r w:rsidRPr="00F94C53">
        <w:rPr>
          <w:rFonts w:ascii="Times New Roman" w:hAnsi="Times New Roman"/>
          <w:sz w:val="24"/>
          <w:szCs w:val="24"/>
        </w:rPr>
        <w:t>(a)</w:t>
      </w:r>
    </w:p>
    <w:p w:rsidR="009D2901" w:rsidRPr="00F94C53" w:rsidRDefault="009D2901" w:rsidP="009D2901">
      <w:pPr>
        <w:spacing w:line="360" w:lineRule="auto"/>
        <w:ind w:right="-2"/>
        <w:jc w:val="center"/>
        <w:rPr>
          <w:rFonts w:ascii="Times New Roman" w:hAnsi="Times New Roman"/>
          <w:sz w:val="24"/>
          <w:szCs w:val="24"/>
        </w:rPr>
      </w:pPr>
      <w:r w:rsidRPr="00F94C53">
        <w:rPr>
          <w:rFonts w:ascii="Times New Roman" w:hAnsi="Times New Roman"/>
          <w:sz w:val="24"/>
          <w:szCs w:val="24"/>
        </w:rPr>
        <w:object w:dxaOrig="6105" w:dyaOrig="4683">
          <v:shape id="_x0000_i1037" type="#_x0000_t75" style="width:305.5pt;height:234.5pt" o:ole="">
            <v:imagedata r:id="rId31" o:title=""/>
          </v:shape>
          <o:OLEObject Type="Embed" ProgID="Origin50.Graph" ShapeID="_x0000_i1037" DrawAspect="Content" ObjectID="_1545555585" r:id="rId32"/>
        </w:object>
      </w:r>
    </w:p>
    <w:p w:rsidR="004B24A0" w:rsidRPr="00F94C53" w:rsidRDefault="004B24A0" w:rsidP="009D2901">
      <w:pPr>
        <w:spacing w:line="360" w:lineRule="auto"/>
        <w:ind w:right="-2"/>
        <w:jc w:val="center"/>
        <w:rPr>
          <w:rFonts w:ascii="Times New Roman" w:hAnsi="Times New Roman"/>
          <w:sz w:val="24"/>
          <w:szCs w:val="24"/>
          <w:lang w:val="en-US"/>
        </w:rPr>
      </w:pPr>
      <w:r w:rsidRPr="00F94C53">
        <w:rPr>
          <w:rFonts w:ascii="Times New Roman" w:hAnsi="Times New Roman"/>
          <w:sz w:val="24"/>
          <w:szCs w:val="24"/>
          <w:lang w:val="en-US"/>
        </w:rPr>
        <w:t>(b)</w:t>
      </w:r>
    </w:p>
    <w:p w:rsidR="007E2F83" w:rsidRDefault="00F74383" w:rsidP="00A965BE">
      <w:pPr>
        <w:spacing w:line="360" w:lineRule="auto"/>
        <w:ind w:right="-2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S12</w:t>
      </w:r>
      <w:proofErr w:type="spellEnd"/>
      <w:r w:rsidR="00BB2E89"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="00CE3705"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proofErr w:type="gramStart"/>
      <w:r w:rsidR="004B24A0" w:rsidRPr="00F94C53">
        <w:rPr>
          <w:rFonts w:ascii="Times New Roman" w:hAnsi="Times New Roman"/>
          <w:color w:val="000000"/>
          <w:sz w:val="24"/>
          <w:szCs w:val="24"/>
          <w:lang w:val="en-US"/>
        </w:rPr>
        <w:t>a</w:t>
      </w:r>
      <w:proofErr w:type="gramEnd"/>
      <w:r w:rsidR="004B24A0" w:rsidRPr="004B24A0"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r w:rsidR="004B24A0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Experimental (</w:t>
      </w:r>
      <w:r w:rsidR="004B24A0" w:rsidRPr="004B24A0">
        <w:rPr>
          <w:rFonts w:ascii="Times New Roman" w:hAnsi="Times New Roman"/>
          <w:b/>
          <w:color w:val="000000"/>
          <w:sz w:val="24"/>
          <w:szCs w:val="24"/>
          <w:lang w:val="en-US"/>
        </w:rPr>
        <w:t>4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– Exp.</w:t>
      </w:r>
      <w:r w:rsidR="00A35A14" w:rsidRPr="00BB2E89">
        <w:rPr>
          <w:rFonts w:ascii="Times New Roman" w:hAnsi="Times New Roman"/>
          <w:color w:val="000000"/>
          <w:sz w:val="24"/>
          <w:szCs w:val="24"/>
          <w:lang w:val="en-US"/>
        </w:rPr>
        <w:t>) an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d simulated (</w:t>
      </w:r>
      <w:r w:rsidR="004B24A0" w:rsidRPr="004B24A0">
        <w:rPr>
          <w:rFonts w:ascii="Times New Roman" w:hAnsi="Times New Roman"/>
          <w:b/>
          <w:color w:val="000000"/>
          <w:sz w:val="24"/>
          <w:szCs w:val="24"/>
          <w:lang w:val="en-US"/>
        </w:rPr>
        <w:t>4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 – Calc.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>PXRD</w:t>
      </w:r>
      <w:proofErr w:type="spellEnd"/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pattern</w:t>
      </w:r>
      <w:r w:rsidR="00A078AA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A35A14">
        <w:rPr>
          <w:rFonts w:ascii="Times New Roman" w:hAnsi="Times New Roman"/>
          <w:color w:val="000000"/>
          <w:sz w:val="24"/>
          <w:szCs w:val="24"/>
          <w:lang w:val="en-US"/>
        </w:rPr>
        <w:t xml:space="preserve"> of</w:t>
      </w:r>
      <w:r w:rsidR="00BB2E89" w:rsidRPr="00BB2E8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614F89" w:rsidRPr="00614F89">
        <w:rPr>
          <w:rFonts w:ascii="Times New Roman" w:hAnsi="Times New Roman"/>
          <w:b/>
          <w:color w:val="000000"/>
          <w:sz w:val="24"/>
          <w:szCs w:val="24"/>
          <w:lang w:val="en-US"/>
        </w:rPr>
        <w:t>4</w:t>
      </w:r>
      <w:r w:rsidR="00BB2E89" w:rsidRPr="004044C3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2C54CD" w:rsidRPr="004044C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CE3705"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 xml:space="preserve">b) The same patterns with zoom in order </w:t>
      </w:r>
      <w:r w:rsidR="0024074C">
        <w:rPr>
          <w:rFonts w:ascii="Times New Roman" w:hAnsi="Times New Roman"/>
          <w:color w:val="000000"/>
          <w:sz w:val="24"/>
          <w:szCs w:val="24"/>
          <w:lang w:val="en-US"/>
        </w:rPr>
        <w:t xml:space="preserve">to </w:t>
      </w:r>
      <w:r w:rsidR="004B24A0">
        <w:rPr>
          <w:rFonts w:ascii="Times New Roman" w:hAnsi="Times New Roman"/>
          <w:color w:val="000000"/>
          <w:sz w:val="24"/>
          <w:szCs w:val="24"/>
          <w:lang w:val="en-US"/>
        </w:rPr>
        <w:t>highlight the pea</w:t>
      </w:r>
      <w:r w:rsidR="00CE3705">
        <w:rPr>
          <w:rFonts w:ascii="Times New Roman" w:hAnsi="Times New Roman"/>
          <w:color w:val="000000"/>
          <w:sz w:val="24"/>
          <w:szCs w:val="24"/>
          <w:lang w:val="en-US"/>
        </w:rPr>
        <w:t>ks with low relative intensity.</w:t>
      </w:r>
    </w:p>
    <w:p w:rsidR="008E3210" w:rsidRDefault="008E321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9C43E8" w:rsidRPr="009C43E8" w:rsidRDefault="009C43E8" w:rsidP="009C43E8">
      <w:pPr>
        <w:spacing w:line="360" w:lineRule="auto"/>
        <w:ind w:right="-2"/>
        <w:contextualSpacing/>
        <w:jc w:val="center"/>
        <w:rPr>
          <w:rFonts w:ascii="Times New Roman" w:hAnsi="Times New Roman"/>
          <w:b/>
          <w:color w:val="000000"/>
          <w:sz w:val="40"/>
          <w:szCs w:val="24"/>
          <w:lang w:val="en-US"/>
        </w:rPr>
      </w:pPr>
      <w:proofErr w:type="spellStart"/>
      <w:r w:rsidRPr="009C43E8">
        <w:rPr>
          <w:rFonts w:ascii="Times New Roman" w:hAnsi="Times New Roman"/>
          <w:b/>
          <w:sz w:val="24"/>
          <w:szCs w:val="24"/>
          <w:lang w:val="en-US"/>
        </w:rPr>
        <w:lastRenderedPageBreak/>
        <w:t>S</w:t>
      </w:r>
      <w:r>
        <w:rPr>
          <w:rFonts w:ascii="Times New Roman" w:hAnsi="Times New Roman"/>
          <w:b/>
          <w:sz w:val="24"/>
          <w:szCs w:val="24"/>
          <w:lang w:val="en-US"/>
        </w:rPr>
        <w:t>3</w:t>
      </w:r>
      <w:proofErr w:type="spellEnd"/>
      <w:r w:rsidRPr="009C43E8">
        <w:rPr>
          <w:rFonts w:ascii="Times New Roman" w:hAnsi="Times New Roman"/>
          <w:b/>
          <w:sz w:val="24"/>
          <w:szCs w:val="24"/>
          <w:lang w:val="en-US"/>
        </w:rPr>
        <w:t xml:space="preserve"> - </w:t>
      </w:r>
      <w:proofErr w:type="spellStart"/>
      <w:r w:rsidRPr="009C43E8">
        <w:rPr>
          <w:rFonts w:ascii="Times New Roman" w:hAnsi="Times New Roman"/>
          <w:b/>
          <w:sz w:val="24"/>
          <w:szCs w:val="24"/>
          <w:lang w:val="en-US"/>
        </w:rPr>
        <w:t>Thermogravimetry</w:t>
      </w:r>
      <w:proofErr w:type="spellEnd"/>
      <w:r w:rsidRPr="009C43E8">
        <w:rPr>
          <w:rFonts w:ascii="Times New Roman" w:hAnsi="Times New Roman"/>
          <w:b/>
          <w:sz w:val="24"/>
          <w:szCs w:val="24"/>
          <w:lang w:val="en-US"/>
        </w:rPr>
        <w:t xml:space="preserve"> and differential thermal analysis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curves</w:t>
      </w:r>
    </w:p>
    <w:p w:rsidR="009C43E8" w:rsidRPr="00F94C53" w:rsidRDefault="009C43E8" w:rsidP="00A965BE">
      <w:pPr>
        <w:spacing w:line="360" w:lineRule="auto"/>
        <w:ind w:right="-2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0233BF" w:rsidRPr="00F94C53" w:rsidRDefault="004B21B4" w:rsidP="000233BF">
      <w:pPr>
        <w:spacing w:line="360" w:lineRule="auto"/>
        <w:ind w:right="-2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F94C53">
        <w:rPr>
          <w:rFonts w:ascii="Times New Roman" w:hAnsi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682359" cy="3054411"/>
            <wp:effectExtent l="0" t="0" r="0" b="0"/>
            <wp:docPr id="4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20"/>
                    <a:stretch/>
                  </pic:blipFill>
                  <pic:spPr bwMode="auto">
                    <a:xfrm>
                      <a:off x="0" y="0"/>
                      <a:ext cx="4688205" cy="30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33BF" w:rsidRDefault="000233BF" w:rsidP="00F94C53">
      <w:pPr>
        <w:spacing w:line="360" w:lineRule="auto"/>
        <w:ind w:right="-2"/>
        <w:contextualSpacing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S13</w:t>
      </w:r>
      <w:proofErr w:type="spellEnd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spellStart"/>
      <w:proofErr w:type="gram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TGA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/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DTA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curves of</w:t>
      </w:r>
      <w:r w:rsidRPr="00521ECD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21ECD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>-116 and</w:t>
      </w:r>
      <w:r w:rsidRPr="00521ECD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21ECD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>-</w:t>
      </w:r>
      <w:r w:rsidRPr="00521ECD">
        <w:rPr>
          <w:rFonts w:ascii="Times New Roman" w:hAnsi="Times New Roman"/>
          <w:color w:val="000000"/>
          <w:sz w:val="24"/>
          <w:szCs w:val="24"/>
          <w:lang w:val="en-US"/>
        </w:rPr>
        <w:t>117.</w:t>
      </w:r>
      <w:proofErr w:type="gramEnd"/>
    </w:p>
    <w:p w:rsidR="008E3210" w:rsidRDefault="008E321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0233BF" w:rsidRPr="00F94C53" w:rsidRDefault="004B21B4" w:rsidP="000233BF">
      <w:pPr>
        <w:spacing w:line="360" w:lineRule="auto"/>
        <w:ind w:right="-2"/>
        <w:contextualSpacing/>
        <w:jc w:val="center"/>
        <w:rPr>
          <w:rFonts w:ascii="Times New Roman" w:hAnsi="Times New Roman"/>
          <w:noProof/>
          <w:color w:val="FF0000"/>
          <w:sz w:val="24"/>
          <w:szCs w:val="24"/>
          <w:lang w:eastAsia="pt-BR"/>
        </w:rPr>
      </w:pPr>
      <w:r w:rsidRPr="00F94C53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721158" cy="3019772"/>
            <wp:effectExtent l="0" t="0" r="3810" b="0"/>
            <wp:docPr id="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800"/>
                    <a:stretch/>
                  </pic:blipFill>
                  <pic:spPr bwMode="auto">
                    <a:xfrm>
                      <a:off x="0" y="0"/>
                      <a:ext cx="4729645" cy="30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33BF" w:rsidRPr="00AF63F5" w:rsidRDefault="000233BF" w:rsidP="000233BF">
      <w:pPr>
        <w:spacing w:line="360" w:lineRule="auto"/>
        <w:ind w:right="-2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AF63F5">
        <w:rPr>
          <w:rFonts w:ascii="Times New Roman" w:hAnsi="Times New Roman"/>
          <w:noProof/>
          <w:color w:val="000000"/>
          <w:sz w:val="24"/>
          <w:szCs w:val="24"/>
          <w:lang w:eastAsia="pt-BR"/>
        </w:rPr>
        <w:t>(a)</w:t>
      </w:r>
    </w:p>
    <w:p w:rsidR="000233BF" w:rsidRPr="00F94C53" w:rsidRDefault="004B21B4" w:rsidP="000233BF">
      <w:pPr>
        <w:spacing w:line="360" w:lineRule="auto"/>
        <w:ind w:right="-2"/>
        <w:contextualSpacing/>
        <w:jc w:val="center"/>
        <w:rPr>
          <w:rFonts w:ascii="Times New Roman" w:hAnsi="Times New Roman"/>
          <w:noProof/>
          <w:color w:val="FF0000"/>
          <w:sz w:val="24"/>
          <w:szCs w:val="24"/>
          <w:lang w:eastAsia="pt-BR"/>
        </w:rPr>
      </w:pPr>
      <w:r w:rsidRPr="00F94C53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805916" cy="3116141"/>
            <wp:effectExtent l="0" t="0" r="0" b="0"/>
            <wp:docPr id="10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32"/>
                    <a:stretch/>
                  </pic:blipFill>
                  <pic:spPr bwMode="auto">
                    <a:xfrm>
                      <a:off x="0" y="0"/>
                      <a:ext cx="4821219" cy="312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33BF" w:rsidRPr="004175CB" w:rsidRDefault="000233BF" w:rsidP="000233BF">
      <w:pPr>
        <w:spacing w:line="360" w:lineRule="auto"/>
        <w:ind w:right="-2"/>
        <w:contextualSpacing/>
        <w:jc w:val="center"/>
        <w:rPr>
          <w:rFonts w:ascii="Times New Roman" w:hAnsi="Times New Roman"/>
          <w:noProof/>
          <w:color w:val="000000"/>
          <w:sz w:val="24"/>
          <w:szCs w:val="24"/>
          <w:lang w:val="en-US" w:eastAsia="pt-BR"/>
        </w:rPr>
      </w:pPr>
      <w:r w:rsidRPr="004175CB">
        <w:rPr>
          <w:rFonts w:ascii="Times New Roman" w:hAnsi="Times New Roman"/>
          <w:noProof/>
          <w:color w:val="000000"/>
          <w:sz w:val="24"/>
          <w:szCs w:val="24"/>
          <w:lang w:val="en-US" w:eastAsia="pt-BR"/>
        </w:rPr>
        <w:t xml:space="preserve">(b) </w:t>
      </w:r>
    </w:p>
    <w:p w:rsidR="000233BF" w:rsidRDefault="000233BF" w:rsidP="008E3210">
      <w:pPr>
        <w:spacing w:before="480" w:line="360" w:lineRule="auto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S14</w:t>
      </w:r>
      <w:proofErr w:type="spellEnd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TG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521ECD">
        <w:rPr>
          <w:rFonts w:ascii="Times New Roman" w:hAnsi="Times New Roman"/>
          <w:color w:val="000000"/>
          <w:sz w:val="24"/>
          <w:szCs w:val="24"/>
          <w:lang w:val="en-US"/>
        </w:rPr>
        <w:t xml:space="preserve">(a) /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DTA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521ECD">
        <w:rPr>
          <w:rFonts w:ascii="Times New Roman" w:hAnsi="Times New Roman"/>
          <w:color w:val="000000"/>
          <w:sz w:val="24"/>
          <w:szCs w:val="24"/>
          <w:lang w:val="en-US"/>
        </w:rPr>
        <w:t xml:space="preserve">(b) curves of </w:t>
      </w:r>
      <w:r w:rsidRPr="00B25B39">
        <w:rPr>
          <w:rFonts w:ascii="Times New Roman" w:hAnsi="Times New Roman"/>
          <w:b/>
          <w:color w:val="000000"/>
          <w:sz w:val="24"/>
          <w:szCs w:val="24"/>
          <w:lang w:val="en-US"/>
        </w:rPr>
        <w:t>1</w:t>
      </w:r>
      <w:r w:rsidRPr="00521ECD">
        <w:rPr>
          <w:rFonts w:ascii="Times New Roman" w:hAnsi="Times New Roman"/>
          <w:color w:val="000000"/>
          <w:sz w:val="24"/>
          <w:szCs w:val="24"/>
          <w:lang w:val="en-US"/>
        </w:rPr>
        <w:t>-</w:t>
      </w:r>
      <w:r w:rsidRPr="00B25B39">
        <w:rPr>
          <w:rFonts w:ascii="Times New Roman" w:hAnsi="Times New Roman"/>
          <w:b/>
          <w:color w:val="000000"/>
          <w:sz w:val="24"/>
          <w:szCs w:val="24"/>
          <w:lang w:val="en-US"/>
        </w:rPr>
        <w:t>4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proofErr w:type="gramEnd"/>
    </w:p>
    <w:p w:rsidR="009B4EE5" w:rsidRPr="00F94C53" w:rsidRDefault="009B4EE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9C43E8" w:rsidRPr="009C43E8" w:rsidRDefault="009C43E8" w:rsidP="009C43E8">
      <w:pPr>
        <w:spacing w:line="360" w:lineRule="auto"/>
        <w:ind w:right="-2"/>
        <w:contextualSpacing/>
        <w:jc w:val="center"/>
        <w:rPr>
          <w:rFonts w:ascii="Times New Roman" w:hAnsi="Times New Roman"/>
          <w:b/>
          <w:color w:val="000000"/>
          <w:sz w:val="40"/>
          <w:szCs w:val="24"/>
          <w:lang w:val="en-US"/>
        </w:rPr>
      </w:pPr>
      <w:proofErr w:type="spellStart"/>
      <w:r w:rsidRPr="009C43E8">
        <w:rPr>
          <w:rFonts w:ascii="Times New Roman" w:hAnsi="Times New Roman"/>
          <w:b/>
          <w:sz w:val="24"/>
          <w:szCs w:val="24"/>
          <w:lang w:val="en-US"/>
        </w:rPr>
        <w:lastRenderedPageBreak/>
        <w:t>S</w:t>
      </w:r>
      <w:r>
        <w:rPr>
          <w:rFonts w:ascii="Times New Roman" w:hAnsi="Times New Roman"/>
          <w:b/>
          <w:sz w:val="24"/>
          <w:szCs w:val="24"/>
          <w:lang w:val="en-US"/>
        </w:rPr>
        <w:t>4</w:t>
      </w:r>
      <w:proofErr w:type="spellEnd"/>
      <w:r w:rsidRPr="009C43E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–</w:t>
      </w:r>
      <w:r w:rsidRPr="009C43E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Single crystal X-ray diffraction extra results</w:t>
      </w:r>
    </w:p>
    <w:p w:rsidR="000A3879" w:rsidRPr="00F94C53" w:rsidRDefault="000A3879" w:rsidP="00A965BE">
      <w:pPr>
        <w:spacing w:line="360" w:lineRule="auto"/>
        <w:ind w:right="-2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CD5F22" w:rsidRPr="008A1F10" w:rsidRDefault="00CD5F22" w:rsidP="00CD5F22">
      <w:pPr>
        <w:spacing w:line="240" w:lineRule="auto"/>
        <w:ind w:right="-2"/>
        <w:rPr>
          <w:rFonts w:ascii="Times New Roman" w:hAnsi="Times New Roman"/>
          <w:sz w:val="24"/>
          <w:szCs w:val="24"/>
          <w:lang w:val="en-US"/>
        </w:rPr>
      </w:pPr>
      <w:r w:rsidRPr="00F94C53">
        <w:rPr>
          <w:rFonts w:ascii="Times New Roman" w:hAnsi="Times New Roman"/>
          <w:sz w:val="24"/>
          <w:szCs w:val="24"/>
          <w:lang w:val="en-US"/>
        </w:rPr>
        <w:t xml:space="preserve">Table </w:t>
      </w:r>
      <w:proofErr w:type="spellStart"/>
      <w:r w:rsidR="009A1214" w:rsidRPr="00F94C53">
        <w:rPr>
          <w:rFonts w:ascii="Times New Roman" w:hAnsi="Times New Roman"/>
          <w:sz w:val="24"/>
          <w:szCs w:val="24"/>
          <w:lang w:val="en-US"/>
        </w:rPr>
        <w:t>S1</w:t>
      </w:r>
      <w:proofErr w:type="spellEnd"/>
      <w:r w:rsidR="00F94C53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F94C53">
        <w:rPr>
          <w:rFonts w:ascii="Times New Roman" w:hAnsi="Times New Roman"/>
          <w:sz w:val="24"/>
          <w:szCs w:val="24"/>
          <w:lang w:val="en-US"/>
        </w:rPr>
        <w:t>Hydrogen</w:t>
      </w:r>
      <w:r w:rsidRPr="008A1F10">
        <w:rPr>
          <w:rFonts w:ascii="Times New Roman" w:hAnsi="Times New Roman"/>
          <w:sz w:val="24"/>
          <w:szCs w:val="24"/>
          <w:lang w:val="en-US"/>
        </w:rPr>
        <w:t xml:space="preserve"> bonds for </w:t>
      </w:r>
      <w:proofErr w:type="spellStart"/>
      <w:r w:rsidRPr="008A1F10">
        <w:rPr>
          <w:rFonts w:ascii="Times New Roman" w:hAnsi="Times New Roman"/>
          <w:sz w:val="24"/>
          <w:szCs w:val="24"/>
          <w:lang w:val="en-US"/>
        </w:rPr>
        <w:t>LFQM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-</w:t>
      </w:r>
      <w:r w:rsidRPr="008A1F10">
        <w:rPr>
          <w:rFonts w:ascii="Times New Roman" w:hAnsi="Times New Roman"/>
          <w:sz w:val="24"/>
          <w:szCs w:val="24"/>
          <w:lang w:val="en-US"/>
        </w:rPr>
        <w:t xml:space="preserve">116 (Å and °), where </w:t>
      </w:r>
      <w:r w:rsidRPr="008A1F10">
        <w:rPr>
          <w:rFonts w:ascii="Times New Roman" w:hAnsi="Times New Roman"/>
          <w:i/>
          <w:sz w:val="24"/>
          <w:szCs w:val="24"/>
          <w:lang w:val="en-US"/>
        </w:rPr>
        <w:t xml:space="preserve">d = distance; </w:t>
      </w:r>
      <w:proofErr w:type="gramStart"/>
      <w:r w:rsidRPr="008A1F10">
        <w:rPr>
          <w:rFonts w:ascii="Times New Roman" w:hAnsi="Times New Roman"/>
          <w:sz w:val="24"/>
          <w:szCs w:val="24"/>
          <w:lang w:val="en-US"/>
        </w:rPr>
        <w:t>&lt;(</w:t>
      </w:r>
      <w:proofErr w:type="gramEnd"/>
      <w:r w:rsidRPr="008A1F10">
        <w:rPr>
          <w:rFonts w:ascii="Times New Roman" w:hAnsi="Times New Roman"/>
          <w:sz w:val="24"/>
          <w:szCs w:val="24"/>
          <w:lang w:val="en-US"/>
        </w:rPr>
        <w:t>D-H-A)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8A1F10">
        <w:rPr>
          <w:rFonts w:ascii="Times New Roman" w:hAnsi="Times New Roman"/>
          <w:i/>
          <w:sz w:val="24"/>
          <w:szCs w:val="24"/>
          <w:lang w:val="en-US"/>
        </w:rPr>
        <w:t>=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8A1F10">
        <w:rPr>
          <w:rFonts w:ascii="Times New Roman" w:hAnsi="Times New Roman"/>
          <w:i/>
          <w:sz w:val="24"/>
          <w:szCs w:val="24"/>
          <w:lang w:val="en-US"/>
        </w:rPr>
        <w:t xml:space="preserve">angle; </w:t>
      </w:r>
      <w:r w:rsidRPr="008A1F10">
        <w:rPr>
          <w:rFonts w:ascii="Times New Roman" w:hAnsi="Times New Roman"/>
          <w:sz w:val="24"/>
          <w:szCs w:val="24"/>
          <w:lang w:val="en-US"/>
        </w:rPr>
        <w:t>D = donor and A = acceptor.</w:t>
      </w:r>
    </w:p>
    <w:tbl>
      <w:tblPr>
        <w:tblW w:w="5000" w:type="pct"/>
        <w:tblLook w:val="04A0"/>
      </w:tblPr>
      <w:tblGrid>
        <w:gridCol w:w="1780"/>
        <w:gridCol w:w="680"/>
        <w:gridCol w:w="1099"/>
        <w:gridCol w:w="680"/>
        <w:gridCol w:w="1099"/>
        <w:gridCol w:w="680"/>
        <w:gridCol w:w="1779"/>
        <w:gridCol w:w="1779"/>
      </w:tblGrid>
      <w:tr w:rsidR="00CD5F22" w:rsidRPr="008A1F10" w:rsidTr="005218EF">
        <w:tc>
          <w:tcPr>
            <w:tcW w:w="128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5F22" w:rsidRPr="008A1F10" w:rsidRDefault="00CD5F22" w:rsidP="005218EF">
            <w:pPr>
              <w:pStyle w:val="NoSpacing"/>
              <w:ind w:right="-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2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D5F22" w:rsidRPr="008A1F10" w:rsidRDefault="00CD5F2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F10">
              <w:rPr>
                <w:rFonts w:ascii="Times New Roman" w:hAnsi="Times New Roman"/>
                <w:sz w:val="24"/>
                <w:szCs w:val="24"/>
                <w:lang w:val="en-US"/>
              </w:rPr>
              <w:t>d(D-H)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D5F22" w:rsidRPr="008A1F10" w:rsidRDefault="00CD5F2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F10">
              <w:rPr>
                <w:rFonts w:ascii="Times New Roman" w:hAnsi="Times New Roman"/>
                <w:sz w:val="24"/>
                <w:szCs w:val="24"/>
                <w:lang w:val="en-US"/>
              </w:rPr>
              <w:t>d(H…A)</w:t>
            </w:r>
          </w:p>
        </w:tc>
        <w:tc>
          <w:tcPr>
            <w:tcW w:w="9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D5F22" w:rsidRPr="008A1F10" w:rsidRDefault="00CD5F2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F10">
              <w:rPr>
                <w:rFonts w:ascii="Times New Roman" w:hAnsi="Times New Roman"/>
                <w:sz w:val="24"/>
                <w:szCs w:val="24"/>
                <w:lang w:val="en-US"/>
              </w:rPr>
              <w:t>d(D…A)</w:t>
            </w:r>
          </w:p>
        </w:tc>
        <w:tc>
          <w:tcPr>
            <w:tcW w:w="9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D5F22" w:rsidRPr="008A1F10" w:rsidRDefault="00CD5F2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F10">
              <w:rPr>
                <w:rFonts w:ascii="Times New Roman" w:hAnsi="Times New Roman"/>
                <w:sz w:val="24"/>
                <w:szCs w:val="24"/>
                <w:lang w:val="en-US"/>
              </w:rPr>
              <w:t>&lt;(D-H-A)</w:t>
            </w:r>
          </w:p>
        </w:tc>
      </w:tr>
      <w:tr w:rsidR="004E4F52" w:rsidRPr="004E4F52" w:rsidTr="004E4F52">
        <w:tc>
          <w:tcPr>
            <w:tcW w:w="1284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E4F52" w:rsidRPr="004E4F52" w:rsidRDefault="004E4F52" w:rsidP="005218EF">
            <w:pPr>
              <w:pStyle w:val="NoSpacing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4E4F52">
              <w:rPr>
                <w:rFonts w:ascii="Times New Roman" w:hAnsi="Times New Roman"/>
                <w:sz w:val="24"/>
                <w:szCs w:val="24"/>
              </w:rPr>
              <w:t>O1-H1...O2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E4F52" w:rsidRPr="004E4F52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4F52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0.93(2)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4E4F52" w:rsidRPr="004E4F52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4F52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0.93(2)</w:t>
            </w:r>
          </w:p>
        </w:tc>
        <w:tc>
          <w:tcPr>
            <w:tcW w:w="929" w:type="pct"/>
            <w:tcBorders>
              <w:top w:val="single" w:sz="4" w:space="0" w:color="auto"/>
            </w:tcBorders>
            <w:shd w:val="clear" w:color="auto" w:fill="auto"/>
          </w:tcPr>
          <w:p w:rsidR="004E4F52" w:rsidRPr="004E4F52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4F52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0.93(2)</w:t>
            </w:r>
          </w:p>
        </w:tc>
        <w:tc>
          <w:tcPr>
            <w:tcW w:w="929" w:type="pct"/>
            <w:tcBorders>
              <w:top w:val="single" w:sz="4" w:space="0" w:color="auto"/>
            </w:tcBorders>
            <w:shd w:val="clear" w:color="auto" w:fill="auto"/>
          </w:tcPr>
          <w:p w:rsidR="004E4F52" w:rsidRPr="004E4F52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4F52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0.93(2)</w:t>
            </w:r>
          </w:p>
        </w:tc>
      </w:tr>
      <w:tr w:rsidR="004E4F52" w:rsidRPr="008A1F10" w:rsidTr="004E4F52">
        <w:tc>
          <w:tcPr>
            <w:tcW w:w="1284" w:type="pct"/>
            <w:gridSpan w:val="2"/>
            <w:shd w:val="clear" w:color="auto" w:fill="auto"/>
            <w:vAlign w:val="center"/>
          </w:tcPr>
          <w:p w:rsidR="004E4F52" w:rsidRPr="004E4F52" w:rsidRDefault="004E4F52" w:rsidP="005218EF">
            <w:pPr>
              <w:pStyle w:val="NoSpacing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4E4F52">
              <w:rPr>
                <w:rFonts w:ascii="Times New Roman" w:hAnsi="Times New Roman"/>
                <w:sz w:val="24"/>
                <w:szCs w:val="24"/>
              </w:rPr>
              <w:t>O1’-H1’...O2’</w:t>
            </w:r>
          </w:p>
        </w:tc>
        <w:tc>
          <w:tcPr>
            <w:tcW w:w="929" w:type="pct"/>
            <w:gridSpan w:val="2"/>
            <w:shd w:val="clear" w:color="auto" w:fill="auto"/>
          </w:tcPr>
          <w:p w:rsidR="004E4F52" w:rsidRPr="004E4F52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4F52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1.73(3)</w:t>
            </w:r>
          </w:p>
        </w:tc>
        <w:tc>
          <w:tcPr>
            <w:tcW w:w="929" w:type="pct"/>
            <w:gridSpan w:val="2"/>
            <w:shd w:val="clear" w:color="auto" w:fill="auto"/>
          </w:tcPr>
          <w:p w:rsidR="004E4F52" w:rsidRPr="004E4F52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4F52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1.73(3)</w:t>
            </w:r>
          </w:p>
        </w:tc>
        <w:tc>
          <w:tcPr>
            <w:tcW w:w="929" w:type="pct"/>
            <w:shd w:val="clear" w:color="auto" w:fill="auto"/>
          </w:tcPr>
          <w:p w:rsidR="004E4F52" w:rsidRPr="004E4F52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4F52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1.73(3)</w:t>
            </w:r>
          </w:p>
        </w:tc>
        <w:tc>
          <w:tcPr>
            <w:tcW w:w="929" w:type="pct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4F52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1.73(3)</w:t>
            </w:r>
          </w:p>
        </w:tc>
      </w:tr>
      <w:tr w:rsidR="004E4F52" w:rsidRPr="008A1F10" w:rsidTr="004E4F52">
        <w:tc>
          <w:tcPr>
            <w:tcW w:w="1284" w:type="pct"/>
            <w:gridSpan w:val="2"/>
            <w:shd w:val="clear" w:color="auto" w:fill="auto"/>
            <w:vAlign w:val="center"/>
          </w:tcPr>
          <w:p w:rsidR="004E4F52" w:rsidRPr="008A1F10" w:rsidRDefault="004E4F52" w:rsidP="005218EF">
            <w:pPr>
              <w:pStyle w:val="NoSpacing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8A1F10">
              <w:rPr>
                <w:rFonts w:ascii="Times New Roman" w:hAnsi="Times New Roman"/>
                <w:sz w:val="24"/>
                <w:szCs w:val="24"/>
              </w:rPr>
              <w:t>C6-H6...O2'</w:t>
            </w:r>
          </w:p>
        </w:tc>
        <w:tc>
          <w:tcPr>
            <w:tcW w:w="929" w:type="pct"/>
            <w:gridSpan w:val="2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2.560(2)</w:t>
            </w:r>
          </w:p>
        </w:tc>
        <w:tc>
          <w:tcPr>
            <w:tcW w:w="929" w:type="pct"/>
            <w:gridSpan w:val="2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2.560(2)</w:t>
            </w:r>
          </w:p>
        </w:tc>
        <w:tc>
          <w:tcPr>
            <w:tcW w:w="929" w:type="pct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2.560(2)</w:t>
            </w:r>
          </w:p>
        </w:tc>
        <w:tc>
          <w:tcPr>
            <w:tcW w:w="929" w:type="pct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2.560(2)</w:t>
            </w:r>
          </w:p>
        </w:tc>
      </w:tr>
      <w:tr w:rsidR="004E4F52" w:rsidRPr="008A1F10" w:rsidTr="004E4F52">
        <w:tc>
          <w:tcPr>
            <w:tcW w:w="1284" w:type="pct"/>
            <w:gridSpan w:val="2"/>
            <w:shd w:val="clear" w:color="auto" w:fill="auto"/>
            <w:vAlign w:val="center"/>
          </w:tcPr>
          <w:p w:rsidR="004E4F52" w:rsidRPr="008A1F10" w:rsidRDefault="004E4F52" w:rsidP="005218EF">
            <w:pPr>
              <w:pStyle w:val="NoSpacing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8A1F10">
              <w:rPr>
                <w:rFonts w:ascii="Times New Roman" w:hAnsi="Times New Roman"/>
                <w:sz w:val="24"/>
                <w:szCs w:val="24"/>
              </w:rPr>
              <w:t>C3’- H3’...O2</w:t>
            </w:r>
            <w:r w:rsidRPr="008A1F10">
              <w:rPr>
                <w:rFonts w:ascii="Times New Roman" w:hAnsi="Times New Roman"/>
                <w:sz w:val="24"/>
                <w:szCs w:val="24"/>
                <w:vertAlign w:val="superscript"/>
              </w:rPr>
              <w:t>(i)</w:t>
            </w:r>
          </w:p>
        </w:tc>
        <w:tc>
          <w:tcPr>
            <w:tcW w:w="929" w:type="pct"/>
            <w:gridSpan w:val="2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147(2)</w:t>
            </w:r>
          </w:p>
        </w:tc>
        <w:tc>
          <w:tcPr>
            <w:tcW w:w="929" w:type="pct"/>
            <w:gridSpan w:val="2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147(2)</w:t>
            </w:r>
          </w:p>
        </w:tc>
        <w:tc>
          <w:tcPr>
            <w:tcW w:w="929" w:type="pct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147(2)</w:t>
            </w:r>
          </w:p>
        </w:tc>
        <w:tc>
          <w:tcPr>
            <w:tcW w:w="929" w:type="pct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147(2)</w:t>
            </w:r>
          </w:p>
        </w:tc>
      </w:tr>
      <w:tr w:rsidR="004E4F52" w:rsidRPr="008A1F10" w:rsidTr="004E4F52">
        <w:tc>
          <w:tcPr>
            <w:tcW w:w="1284" w:type="pct"/>
            <w:gridSpan w:val="2"/>
            <w:shd w:val="clear" w:color="auto" w:fill="auto"/>
            <w:vAlign w:val="center"/>
          </w:tcPr>
          <w:p w:rsidR="004E4F52" w:rsidRPr="008A1F10" w:rsidRDefault="004E4F52" w:rsidP="005218EF">
            <w:pPr>
              <w:pStyle w:val="NoSpacing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8A1F10">
              <w:rPr>
                <w:rFonts w:ascii="Times New Roman" w:hAnsi="Times New Roman"/>
                <w:sz w:val="24"/>
                <w:szCs w:val="24"/>
              </w:rPr>
              <w:t>C10- H10…O1</w:t>
            </w:r>
            <w:r w:rsidRPr="008A1F10">
              <w:rPr>
                <w:rFonts w:ascii="Times New Roman" w:hAnsi="Times New Roman"/>
                <w:sz w:val="24"/>
                <w:szCs w:val="24"/>
                <w:vertAlign w:val="superscript"/>
              </w:rPr>
              <w:t>(ii)</w:t>
            </w:r>
          </w:p>
        </w:tc>
        <w:tc>
          <w:tcPr>
            <w:tcW w:w="929" w:type="pct"/>
            <w:gridSpan w:val="2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0.97(3)</w:t>
            </w:r>
          </w:p>
        </w:tc>
        <w:tc>
          <w:tcPr>
            <w:tcW w:w="929" w:type="pct"/>
            <w:gridSpan w:val="2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0.97(3)</w:t>
            </w:r>
          </w:p>
        </w:tc>
        <w:tc>
          <w:tcPr>
            <w:tcW w:w="929" w:type="pct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0.97(3)</w:t>
            </w:r>
          </w:p>
        </w:tc>
        <w:tc>
          <w:tcPr>
            <w:tcW w:w="929" w:type="pct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0.97(3)</w:t>
            </w:r>
          </w:p>
        </w:tc>
      </w:tr>
      <w:tr w:rsidR="004E4F52" w:rsidRPr="008A1F10" w:rsidTr="004E4F52">
        <w:tc>
          <w:tcPr>
            <w:tcW w:w="1284" w:type="pct"/>
            <w:gridSpan w:val="2"/>
            <w:shd w:val="clear" w:color="auto" w:fill="auto"/>
            <w:vAlign w:val="center"/>
          </w:tcPr>
          <w:p w:rsidR="004E4F52" w:rsidRPr="008A1F10" w:rsidRDefault="004E4F52" w:rsidP="005218EF">
            <w:pPr>
              <w:pStyle w:val="NoSpacing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8A1F10">
              <w:rPr>
                <w:rFonts w:ascii="Times New Roman" w:hAnsi="Times New Roman"/>
                <w:sz w:val="24"/>
                <w:szCs w:val="24"/>
              </w:rPr>
              <w:t>C10’- H10’…O1’</w:t>
            </w:r>
            <w:r w:rsidRPr="008A1F10">
              <w:rPr>
                <w:rFonts w:ascii="Times New Roman" w:hAnsi="Times New Roman"/>
                <w:sz w:val="24"/>
                <w:szCs w:val="24"/>
                <w:vertAlign w:val="superscript"/>
              </w:rPr>
              <w:t>(iii)</w:t>
            </w:r>
          </w:p>
        </w:tc>
        <w:tc>
          <w:tcPr>
            <w:tcW w:w="929" w:type="pct"/>
            <w:gridSpan w:val="2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1.65(3)</w:t>
            </w:r>
          </w:p>
        </w:tc>
        <w:tc>
          <w:tcPr>
            <w:tcW w:w="929" w:type="pct"/>
            <w:gridSpan w:val="2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1.65(3)</w:t>
            </w:r>
          </w:p>
        </w:tc>
        <w:tc>
          <w:tcPr>
            <w:tcW w:w="929" w:type="pct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1.65(3)</w:t>
            </w:r>
          </w:p>
        </w:tc>
        <w:tc>
          <w:tcPr>
            <w:tcW w:w="929" w:type="pct"/>
            <w:shd w:val="clear" w:color="auto" w:fill="auto"/>
          </w:tcPr>
          <w:p w:rsidR="004E4F52" w:rsidRPr="008A1F10" w:rsidRDefault="004E4F5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84D">
              <w:rPr>
                <w:rFonts w:ascii="Times New Roman" w:hAnsi="Times New Roman"/>
                <w:i/>
                <w:sz w:val="24"/>
                <w:szCs w:val="24"/>
                <w:lang w:val="es-ES"/>
              </w:rPr>
              <w:t>1.65(3)</w:t>
            </w:r>
          </w:p>
        </w:tc>
      </w:tr>
      <w:tr w:rsidR="00CD5F22" w:rsidRPr="008A1F10" w:rsidTr="005218EF">
        <w:tc>
          <w:tcPr>
            <w:tcW w:w="92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5F22" w:rsidRPr="008A1F10" w:rsidRDefault="00CD5F22" w:rsidP="005218EF">
            <w:pPr>
              <w:pStyle w:val="NoSpacing"/>
              <w:ind w:right="-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D5F22" w:rsidRPr="008A1F10" w:rsidRDefault="00CD5F2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D5F22" w:rsidRPr="008A1F10" w:rsidRDefault="00CD5F2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D5F22" w:rsidRPr="008A1F10" w:rsidRDefault="00CD5F22" w:rsidP="005218EF">
            <w:pPr>
              <w:pStyle w:val="NoSpacing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5F22" w:rsidRDefault="00CD5F22" w:rsidP="00CD5F22">
      <w:pPr>
        <w:ind w:right="-2"/>
        <w:jc w:val="both"/>
        <w:rPr>
          <w:rFonts w:ascii="Times New Roman" w:hAnsi="Times New Roman"/>
          <w:i/>
          <w:sz w:val="24"/>
          <w:szCs w:val="24"/>
          <w:lang w:val="es-ES"/>
        </w:rPr>
      </w:pPr>
      <w:proofErr w:type="spellStart"/>
      <w:r w:rsidRPr="00FD4BD2">
        <w:rPr>
          <w:rFonts w:ascii="Times New Roman" w:hAnsi="Times New Roman"/>
          <w:i/>
          <w:sz w:val="24"/>
          <w:szCs w:val="24"/>
          <w:lang w:val="es-ES"/>
        </w:rPr>
        <w:t>Symmetry</w:t>
      </w:r>
      <w:proofErr w:type="spellEnd"/>
      <w:r w:rsidRPr="00FD4BD2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proofErr w:type="spellStart"/>
      <w:r w:rsidRPr="00FD4BD2">
        <w:rPr>
          <w:rFonts w:ascii="Times New Roman" w:hAnsi="Times New Roman"/>
          <w:i/>
          <w:sz w:val="24"/>
          <w:szCs w:val="24"/>
          <w:lang w:val="es-ES"/>
        </w:rPr>
        <w:t>codes</w:t>
      </w:r>
      <w:proofErr w:type="spellEnd"/>
      <w:r w:rsidRPr="00FD4BD2">
        <w:rPr>
          <w:rFonts w:ascii="Times New Roman" w:hAnsi="Times New Roman"/>
          <w:i/>
          <w:sz w:val="24"/>
          <w:szCs w:val="24"/>
          <w:lang w:val="es-ES"/>
        </w:rPr>
        <w:t>:</w:t>
      </w:r>
      <w:r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FD4BD2">
        <w:rPr>
          <w:rFonts w:ascii="Times New Roman" w:hAnsi="Times New Roman"/>
          <w:i/>
          <w:sz w:val="24"/>
          <w:szCs w:val="24"/>
          <w:vertAlign w:val="superscript"/>
          <w:lang w:val="es-ES"/>
        </w:rPr>
        <w:t>(i)</w:t>
      </w:r>
      <w:r w:rsidRPr="00FD4BD2">
        <w:rPr>
          <w:rFonts w:ascii="Times New Roman" w:hAnsi="Times New Roman"/>
          <w:i/>
          <w:sz w:val="24"/>
          <w:szCs w:val="24"/>
          <w:lang w:val="es-ES"/>
        </w:rPr>
        <w:t xml:space="preserve"> -x-1, -</w:t>
      </w:r>
      <w:proofErr w:type="spellStart"/>
      <w:r w:rsidRPr="00FD4BD2">
        <w:rPr>
          <w:rFonts w:ascii="Times New Roman" w:hAnsi="Times New Roman"/>
          <w:i/>
          <w:sz w:val="24"/>
          <w:szCs w:val="24"/>
          <w:lang w:val="es-ES"/>
        </w:rPr>
        <w:t>y+1</w:t>
      </w:r>
      <w:proofErr w:type="spellEnd"/>
      <w:r w:rsidRPr="00FD4BD2">
        <w:rPr>
          <w:rFonts w:ascii="Times New Roman" w:hAnsi="Times New Roman"/>
          <w:i/>
          <w:sz w:val="24"/>
          <w:szCs w:val="24"/>
          <w:lang w:val="es-ES"/>
        </w:rPr>
        <w:t xml:space="preserve">, -z; </w:t>
      </w:r>
      <w:r w:rsidRPr="00FD4BD2">
        <w:rPr>
          <w:rFonts w:ascii="Times New Roman" w:hAnsi="Times New Roman"/>
          <w:i/>
          <w:sz w:val="24"/>
          <w:szCs w:val="24"/>
          <w:vertAlign w:val="superscript"/>
          <w:lang w:val="es-ES"/>
        </w:rPr>
        <w:t>(</w:t>
      </w:r>
      <w:proofErr w:type="spellStart"/>
      <w:r w:rsidRPr="00FD4BD2">
        <w:rPr>
          <w:rFonts w:ascii="Times New Roman" w:hAnsi="Times New Roman"/>
          <w:i/>
          <w:sz w:val="24"/>
          <w:szCs w:val="24"/>
          <w:vertAlign w:val="superscript"/>
          <w:lang w:val="es-ES"/>
        </w:rPr>
        <w:t>ii</w:t>
      </w:r>
      <w:proofErr w:type="spellEnd"/>
      <w:r w:rsidRPr="00FD4BD2">
        <w:rPr>
          <w:rFonts w:ascii="Times New Roman" w:hAnsi="Times New Roman"/>
          <w:i/>
          <w:sz w:val="24"/>
          <w:szCs w:val="24"/>
          <w:vertAlign w:val="superscript"/>
          <w:lang w:val="es-ES"/>
        </w:rPr>
        <w:t>)</w:t>
      </w:r>
      <w:r w:rsidRPr="00FD4BD2">
        <w:rPr>
          <w:rFonts w:ascii="Times New Roman" w:hAnsi="Times New Roman"/>
          <w:i/>
          <w:sz w:val="24"/>
          <w:szCs w:val="24"/>
          <w:lang w:val="es-ES"/>
        </w:rPr>
        <w:t xml:space="preserve"> -x, -</w:t>
      </w:r>
      <w:proofErr w:type="spellStart"/>
      <w:r w:rsidRPr="00FD4BD2">
        <w:rPr>
          <w:rFonts w:ascii="Times New Roman" w:hAnsi="Times New Roman"/>
          <w:i/>
          <w:sz w:val="24"/>
          <w:szCs w:val="24"/>
          <w:lang w:val="es-ES"/>
        </w:rPr>
        <w:t>y+2</w:t>
      </w:r>
      <w:proofErr w:type="spellEnd"/>
      <w:r w:rsidRPr="00FD4BD2">
        <w:rPr>
          <w:rFonts w:ascii="Times New Roman" w:hAnsi="Times New Roman"/>
          <w:i/>
          <w:sz w:val="24"/>
          <w:szCs w:val="24"/>
          <w:lang w:val="es-ES"/>
        </w:rPr>
        <w:t>, -</w:t>
      </w:r>
      <w:proofErr w:type="spellStart"/>
      <w:r w:rsidRPr="00FD4BD2">
        <w:rPr>
          <w:rFonts w:ascii="Times New Roman" w:hAnsi="Times New Roman"/>
          <w:i/>
          <w:sz w:val="24"/>
          <w:szCs w:val="24"/>
          <w:lang w:val="es-ES"/>
        </w:rPr>
        <w:t>z+1</w:t>
      </w:r>
      <w:proofErr w:type="spellEnd"/>
      <w:r w:rsidRPr="00FD4BD2">
        <w:rPr>
          <w:rFonts w:ascii="Times New Roman" w:hAnsi="Times New Roman"/>
          <w:i/>
          <w:sz w:val="24"/>
          <w:szCs w:val="24"/>
          <w:lang w:val="es-ES"/>
        </w:rPr>
        <w:t xml:space="preserve">; </w:t>
      </w:r>
      <w:r w:rsidRPr="00FD4BD2">
        <w:rPr>
          <w:rFonts w:ascii="Times New Roman" w:hAnsi="Times New Roman"/>
          <w:i/>
          <w:sz w:val="24"/>
          <w:szCs w:val="24"/>
          <w:vertAlign w:val="superscript"/>
          <w:lang w:val="es-ES"/>
        </w:rPr>
        <w:t>(</w:t>
      </w:r>
      <w:proofErr w:type="spellStart"/>
      <w:r w:rsidRPr="00FD4BD2">
        <w:rPr>
          <w:rFonts w:ascii="Times New Roman" w:hAnsi="Times New Roman"/>
          <w:i/>
          <w:sz w:val="24"/>
          <w:szCs w:val="24"/>
          <w:vertAlign w:val="superscript"/>
          <w:lang w:val="es-ES"/>
        </w:rPr>
        <w:t>iii</w:t>
      </w:r>
      <w:proofErr w:type="spellEnd"/>
      <w:r w:rsidRPr="00FD4BD2">
        <w:rPr>
          <w:rFonts w:ascii="Times New Roman" w:hAnsi="Times New Roman"/>
          <w:i/>
          <w:sz w:val="24"/>
          <w:szCs w:val="24"/>
          <w:vertAlign w:val="superscript"/>
          <w:lang w:val="es-ES"/>
        </w:rPr>
        <w:t>)</w:t>
      </w:r>
      <w:r w:rsidRPr="00FD4BD2">
        <w:rPr>
          <w:rFonts w:ascii="Times New Roman" w:hAnsi="Times New Roman"/>
          <w:i/>
          <w:sz w:val="24"/>
          <w:szCs w:val="24"/>
          <w:lang w:val="es-ES"/>
        </w:rPr>
        <w:t xml:space="preserve"> -x, -</w:t>
      </w:r>
      <w:proofErr w:type="spellStart"/>
      <w:r w:rsidRPr="00FD4BD2">
        <w:rPr>
          <w:rFonts w:ascii="Times New Roman" w:hAnsi="Times New Roman"/>
          <w:i/>
          <w:sz w:val="24"/>
          <w:szCs w:val="24"/>
          <w:lang w:val="es-ES"/>
        </w:rPr>
        <w:t>y+1</w:t>
      </w:r>
      <w:proofErr w:type="spellEnd"/>
      <w:r w:rsidRPr="00FD4BD2">
        <w:rPr>
          <w:rFonts w:ascii="Times New Roman" w:hAnsi="Times New Roman"/>
          <w:i/>
          <w:sz w:val="24"/>
          <w:szCs w:val="24"/>
          <w:lang w:val="es-ES"/>
        </w:rPr>
        <w:t xml:space="preserve">, </w:t>
      </w:r>
      <w:r w:rsidRPr="00FD4BD2">
        <w:rPr>
          <w:rFonts w:ascii="Times New Roman" w:hAnsi="Times New Roman"/>
          <w:i/>
          <w:sz w:val="24"/>
          <w:szCs w:val="24"/>
          <w:lang w:val="es-ES"/>
        </w:rPr>
        <w:noBreakHyphen/>
      </w:r>
      <w:proofErr w:type="spellStart"/>
      <w:r w:rsidRPr="00FD4BD2">
        <w:rPr>
          <w:rFonts w:ascii="Times New Roman" w:hAnsi="Times New Roman"/>
          <w:i/>
          <w:sz w:val="24"/>
          <w:szCs w:val="24"/>
          <w:lang w:val="es-ES"/>
        </w:rPr>
        <w:t>z+1</w:t>
      </w:r>
      <w:proofErr w:type="spellEnd"/>
      <w:r w:rsidRPr="00FD4BD2">
        <w:rPr>
          <w:rFonts w:ascii="Times New Roman" w:hAnsi="Times New Roman"/>
          <w:i/>
          <w:sz w:val="24"/>
          <w:szCs w:val="24"/>
          <w:lang w:val="es-ES"/>
        </w:rPr>
        <w:t>.</w:t>
      </w:r>
    </w:p>
    <w:p w:rsidR="004E4F52" w:rsidRDefault="004E4F52" w:rsidP="00CD5F22">
      <w:pPr>
        <w:ind w:right="-2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8E3210" w:rsidRDefault="008E3210" w:rsidP="00CD5F22">
      <w:pPr>
        <w:ind w:right="-2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8E3210" w:rsidRDefault="008E3210" w:rsidP="00CD5F22">
      <w:pPr>
        <w:ind w:right="-2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8E3210" w:rsidRPr="00F94C53" w:rsidRDefault="008E3210" w:rsidP="00CD5F22">
      <w:pPr>
        <w:ind w:right="-2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29363E" w:rsidRPr="00F94C53" w:rsidRDefault="007057D6" w:rsidP="00F94C53">
      <w:pPr>
        <w:pStyle w:val="ListParagraph"/>
        <w:spacing w:line="360" w:lineRule="auto"/>
        <w:ind w:left="0" w:right="-2"/>
        <w:jc w:val="center"/>
        <w:rPr>
          <w:rFonts w:ascii="Times New Roman" w:hAnsi="Times New Roman"/>
          <w:sz w:val="24"/>
          <w:szCs w:val="24"/>
          <w:lang w:val="en-US"/>
        </w:rPr>
      </w:pPr>
      <w:r w:rsidRPr="00F94C53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939790" cy="1769745"/>
            <wp:effectExtent l="0" t="0" r="381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5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3E" w:rsidRDefault="0029363E" w:rsidP="008E3210">
      <w:pPr>
        <w:pStyle w:val="ListParagraph"/>
        <w:spacing w:before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F94C53">
        <w:rPr>
          <w:rFonts w:ascii="Times New Roman" w:hAnsi="Times New Roman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sz w:val="24"/>
          <w:szCs w:val="24"/>
          <w:lang w:val="en-US"/>
        </w:rPr>
        <w:t>S1</w:t>
      </w:r>
      <w:r w:rsidR="00C535DB" w:rsidRPr="00F94C53">
        <w:rPr>
          <w:rFonts w:ascii="Times New Roman" w:hAnsi="Times New Roman"/>
          <w:sz w:val="24"/>
          <w:szCs w:val="24"/>
          <w:lang w:val="en-US"/>
        </w:rPr>
        <w:t>5</w:t>
      </w:r>
      <w:proofErr w:type="spellEnd"/>
      <w:r w:rsidRPr="00F94C53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F94C53">
        <w:rPr>
          <w:rFonts w:ascii="Times New Roman" w:hAnsi="Times New Roman"/>
          <w:sz w:val="24"/>
          <w:szCs w:val="24"/>
          <w:lang w:val="en-US"/>
        </w:rPr>
        <w:t>Centrosymmetric</w:t>
      </w:r>
      <w:proofErr w:type="spellEnd"/>
      <w:r w:rsidR="005737D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5737DB">
        <w:rPr>
          <w:rFonts w:ascii="Times New Roman" w:hAnsi="Times New Roman"/>
          <w:sz w:val="24"/>
          <w:szCs w:val="24"/>
          <w:lang w:val="en-US"/>
        </w:rPr>
        <w:t>dim</w:t>
      </w:r>
      <w:r w:rsidRPr="00CB4A3C">
        <w:rPr>
          <w:rFonts w:ascii="Times New Roman" w:hAnsi="Times New Roman"/>
          <w:sz w:val="24"/>
          <w:szCs w:val="24"/>
          <w:lang w:val="en-US"/>
        </w:rPr>
        <w:t>er</w:t>
      </w:r>
      <w:proofErr w:type="spellEnd"/>
      <w:r w:rsidRPr="00CB4A3C">
        <w:rPr>
          <w:rFonts w:ascii="Times New Roman" w:hAnsi="Times New Roman"/>
          <w:sz w:val="24"/>
          <w:szCs w:val="24"/>
          <w:lang w:val="en-US"/>
        </w:rPr>
        <w:t xml:space="preserve"> of the </w:t>
      </w:r>
      <w:proofErr w:type="spellStart"/>
      <w:r w:rsidRPr="00CB4A3C">
        <w:rPr>
          <w:rFonts w:ascii="Times New Roman" w:hAnsi="Times New Roman"/>
          <w:sz w:val="24"/>
          <w:szCs w:val="24"/>
          <w:lang w:val="en-US"/>
        </w:rPr>
        <w:t>LFQM</w:t>
      </w:r>
      <w:proofErr w:type="spellEnd"/>
      <w:r w:rsidRPr="00CB4A3C">
        <w:rPr>
          <w:rFonts w:ascii="Times New Roman" w:hAnsi="Times New Roman"/>
          <w:sz w:val="24"/>
          <w:szCs w:val="24"/>
          <w:lang w:val="en-US"/>
        </w:rPr>
        <w:t>-116 molecules A and B linked together to form a chain growing along [212]. (For interpretation of the references to color in this figure legend, the reader is referred to the web version of this article.)</w:t>
      </w:r>
    </w:p>
    <w:p w:rsidR="008E3210" w:rsidRDefault="008E321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0A3879" w:rsidRPr="00F94C53" w:rsidRDefault="007057D6" w:rsidP="000A3879">
      <w:pPr>
        <w:spacing w:line="360" w:lineRule="auto"/>
        <w:ind w:right="-2"/>
        <w:contextualSpacing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939790" cy="4067810"/>
            <wp:effectExtent l="0" t="0" r="381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6.t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210" w:rsidRDefault="000A3879" w:rsidP="000A3879">
      <w:pPr>
        <w:spacing w:line="360" w:lineRule="auto"/>
        <w:ind w:right="-2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S1</w:t>
      </w:r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6</w:t>
      </w:r>
      <w:proofErr w:type="spellEnd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. A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section projected onto (101) of the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supramolecular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two-dimensional assembly of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-116. The chain propagation along [010] is evident. Hydrogen bonds are shown as dashed lines. Displacement ellipsoids are drawn at 25% probability level for clarity. The </w:t>
      </w:r>
      <w:r w:rsidR="00F626C6">
        <w:rPr>
          <w:rFonts w:ascii="Times New Roman" w:hAnsi="Times New Roman"/>
          <w:color w:val="000000"/>
          <w:sz w:val="24"/>
          <w:szCs w:val="24"/>
          <w:lang w:val="en-US"/>
        </w:rPr>
        <w:t>aromatic rings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in margent highlight </w:t>
      </w:r>
      <w:r w:rsidR="00F626C6">
        <w:rPr>
          <w:rFonts w:ascii="Times New Roman" w:hAnsi="Times New Roman"/>
          <w:color w:val="000000"/>
          <w:sz w:val="24"/>
          <w:szCs w:val="24"/>
          <w:lang w:val="en-US"/>
        </w:rPr>
        <w:t>molecules having the conformer B of the asymmetric unit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. Symmetry co</w:t>
      </w:r>
      <w:r w:rsidR="005737DB">
        <w:rPr>
          <w:rFonts w:ascii="Times New Roman" w:hAnsi="Times New Roman"/>
          <w:color w:val="000000"/>
          <w:sz w:val="24"/>
          <w:szCs w:val="24"/>
          <w:lang w:val="en-US"/>
        </w:rPr>
        <w:t>des in (a): (</w:t>
      </w:r>
      <w:proofErr w:type="spellStart"/>
      <w:r w:rsidR="005737DB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proofErr w:type="spellEnd"/>
      <w:r w:rsidR="005737DB">
        <w:rPr>
          <w:rFonts w:ascii="Times New Roman" w:hAnsi="Times New Roman"/>
          <w:color w:val="000000"/>
          <w:sz w:val="24"/>
          <w:szCs w:val="24"/>
          <w:lang w:val="en-US"/>
        </w:rPr>
        <w:t>) –x-1, -</w:t>
      </w:r>
      <w:proofErr w:type="spellStart"/>
      <w:r w:rsidR="005737DB">
        <w:rPr>
          <w:rFonts w:ascii="Times New Roman" w:hAnsi="Times New Roman"/>
          <w:color w:val="000000"/>
          <w:sz w:val="24"/>
          <w:szCs w:val="24"/>
          <w:lang w:val="en-US"/>
        </w:rPr>
        <w:t>y+1</w:t>
      </w:r>
      <w:proofErr w:type="spellEnd"/>
      <w:r w:rsidR="005737DB">
        <w:rPr>
          <w:rFonts w:ascii="Times New Roman" w:hAnsi="Times New Roman"/>
          <w:color w:val="000000"/>
          <w:sz w:val="24"/>
          <w:szCs w:val="24"/>
          <w:lang w:val="en-US"/>
        </w:rPr>
        <w:t>, -z.</w:t>
      </w:r>
    </w:p>
    <w:p w:rsidR="008E3210" w:rsidRDefault="008E321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0A3879" w:rsidRDefault="000A3879" w:rsidP="000A3879">
      <w:pPr>
        <w:spacing w:line="360" w:lineRule="auto"/>
        <w:ind w:right="-2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0A3879" w:rsidRPr="00F94C53" w:rsidRDefault="007057D6" w:rsidP="000A3879">
      <w:pPr>
        <w:spacing w:line="360" w:lineRule="auto"/>
        <w:ind w:right="-2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939790" cy="1858010"/>
            <wp:effectExtent l="0" t="0" r="3810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7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79" w:rsidRDefault="000A3879" w:rsidP="000A3879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S1</w:t>
      </w:r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7</w:t>
      </w:r>
      <w:proofErr w:type="spellEnd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. View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of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-116 showing its partial packing onto plane </w:t>
      </w:r>
      <w:r w:rsidRPr="005737DB">
        <w:rPr>
          <w:rFonts w:ascii="Times New Roman" w:hAnsi="Times New Roman"/>
          <w:i/>
          <w:color w:val="000000"/>
          <w:sz w:val="24"/>
          <w:szCs w:val="24"/>
          <w:lang w:val="en-US"/>
        </w:rPr>
        <w:t>ac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. The color scheme represents the conformer </w:t>
      </w:r>
      <w:proofErr w:type="gram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A</w:t>
      </w:r>
      <w:proofErr w:type="gram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(blue) and B (green). </w:t>
      </w:r>
    </w:p>
    <w:p w:rsidR="008E3210" w:rsidRDefault="008E3210" w:rsidP="000A3879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E3210" w:rsidRDefault="008E3210" w:rsidP="000A3879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E3210" w:rsidRPr="000A3879" w:rsidRDefault="008E3210" w:rsidP="000A3879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29363E" w:rsidRPr="00F94C53" w:rsidRDefault="007057D6" w:rsidP="0029363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3898900" cy="2309163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8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568" cy="231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1" w:rsidRPr="0029363E" w:rsidRDefault="0029363E" w:rsidP="002936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S1</w:t>
      </w:r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8</w:t>
      </w:r>
      <w:proofErr w:type="spellEnd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Pr="00F94C53">
        <w:rPr>
          <w:rFonts w:ascii="Times New Roman" w:hAnsi="Times New Roman"/>
          <w:sz w:val="24"/>
          <w:szCs w:val="24"/>
          <w:lang w:val="en-US"/>
        </w:rPr>
        <w:t>Least</w:t>
      </w:r>
      <w:r w:rsidRPr="0029363E">
        <w:rPr>
          <w:rFonts w:ascii="Times New Roman" w:hAnsi="Times New Roman"/>
          <w:sz w:val="24"/>
          <w:szCs w:val="24"/>
          <w:lang w:val="en-US"/>
        </w:rPr>
        <w:t>-square p</w:t>
      </w:r>
      <w:r w:rsidR="005737DB">
        <w:rPr>
          <w:rFonts w:ascii="Times New Roman" w:hAnsi="Times New Roman"/>
          <w:sz w:val="24"/>
          <w:szCs w:val="24"/>
          <w:lang w:val="en-US"/>
        </w:rPr>
        <w:t>lanes calculated through carbon</w:t>
      </w:r>
      <w:r w:rsidRPr="0029363E">
        <w:rPr>
          <w:rFonts w:ascii="Times New Roman" w:hAnsi="Times New Roman"/>
          <w:sz w:val="24"/>
          <w:szCs w:val="24"/>
          <w:lang w:val="en-US"/>
        </w:rPr>
        <w:t xml:space="preserve">s of the substituted (in green) and </w:t>
      </w:r>
      <w:proofErr w:type="spellStart"/>
      <w:r w:rsidRPr="0029363E">
        <w:rPr>
          <w:rFonts w:ascii="Times New Roman" w:hAnsi="Times New Roman"/>
          <w:sz w:val="24"/>
          <w:szCs w:val="24"/>
          <w:lang w:val="en-US"/>
        </w:rPr>
        <w:t>unsubstituted</w:t>
      </w:r>
      <w:proofErr w:type="spellEnd"/>
      <w:r w:rsidRPr="0029363E">
        <w:rPr>
          <w:rFonts w:ascii="Times New Roman" w:hAnsi="Times New Roman"/>
          <w:sz w:val="24"/>
          <w:szCs w:val="24"/>
          <w:lang w:val="en-US"/>
        </w:rPr>
        <w:t xml:space="preserve"> (in yellow) aromatic rings and </w:t>
      </w:r>
      <w:proofErr w:type="spellStart"/>
      <w:r w:rsidRPr="0029363E">
        <w:rPr>
          <w:rFonts w:ascii="Times New Roman" w:hAnsi="Times New Roman"/>
          <w:sz w:val="24"/>
          <w:szCs w:val="24"/>
          <w:lang w:val="en-US"/>
        </w:rPr>
        <w:t>prenyl</w:t>
      </w:r>
      <w:proofErr w:type="spellEnd"/>
      <w:r w:rsidRPr="0029363E">
        <w:rPr>
          <w:rFonts w:ascii="Times New Roman" w:hAnsi="Times New Roman"/>
          <w:sz w:val="24"/>
          <w:szCs w:val="24"/>
          <w:lang w:val="en-US"/>
        </w:rPr>
        <w:t xml:space="preserve"> (margent) moiety of </w:t>
      </w:r>
      <w:proofErr w:type="spellStart"/>
      <w:r w:rsidRPr="0029363E">
        <w:rPr>
          <w:rFonts w:ascii="Times New Roman" w:hAnsi="Times New Roman"/>
          <w:sz w:val="24"/>
          <w:szCs w:val="24"/>
          <w:lang w:val="en-US"/>
        </w:rPr>
        <w:t>LFQM</w:t>
      </w:r>
      <w:proofErr w:type="spellEnd"/>
      <w:r w:rsidRPr="0029363E">
        <w:rPr>
          <w:rFonts w:ascii="Times New Roman" w:hAnsi="Times New Roman"/>
          <w:sz w:val="24"/>
          <w:szCs w:val="24"/>
          <w:lang w:val="en-US"/>
        </w:rPr>
        <w:t>-117. The angles between the calculated least-square planes are shown.</w:t>
      </w:r>
    </w:p>
    <w:p w:rsidR="008E3210" w:rsidRDefault="008E321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2D15AC" w:rsidRDefault="007057D6" w:rsidP="002D15AC">
      <w:pPr>
        <w:spacing w:line="360" w:lineRule="auto"/>
        <w:ind w:right="-2"/>
        <w:contextualSpacing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939790" cy="2481580"/>
            <wp:effectExtent l="0" t="0" r="38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9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5AC" w:rsidRPr="002D15AC" w:rsidRDefault="002D15AC" w:rsidP="002D15AC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S1</w:t>
      </w:r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9</w:t>
      </w:r>
      <w:proofErr w:type="spellEnd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. Overlay</w:t>
      </w:r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 of the 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benzophenonic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 backbone of the 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-115 (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CCDC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HMXBZP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) [54], 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octyloxy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CCDC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KOSZIB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) [55], 2</w:t>
      </w:r>
      <w:proofErr w:type="gram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,4</w:t>
      </w:r>
      <w:proofErr w:type="gram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-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dihydroxybenzophenone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CCDC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DHXBZP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) [56], 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-116 and 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-117). The structures were matched considering the circled atoms. The object in orange represents the least-square </w:t>
      </w:r>
      <w:r w:rsidR="005737DB">
        <w:rPr>
          <w:rFonts w:ascii="Times New Roman" w:hAnsi="Times New Roman"/>
          <w:color w:val="000000"/>
          <w:sz w:val="24"/>
          <w:szCs w:val="24"/>
          <w:lang w:val="en-US"/>
        </w:rPr>
        <w:t>plane calculated through carbon</w:t>
      </w:r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s of the substituted aromatic ring of each compared molecule. The angles between the calculated least-square planes through the substituted and </w:t>
      </w:r>
      <w:proofErr w:type="spellStart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>unsubstituted</w:t>
      </w:r>
      <w:proofErr w:type="spellEnd"/>
      <w:r w:rsidRPr="002D15AC">
        <w:rPr>
          <w:rFonts w:ascii="Times New Roman" w:hAnsi="Times New Roman"/>
          <w:color w:val="000000"/>
          <w:sz w:val="24"/>
          <w:szCs w:val="24"/>
          <w:lang w:val="en-US"/>
        </w:rPr>
        <w:t xml:space="preserve"> aromatic rings of each compared molecule are given. (For interpretation of the references to color in this figure legend, the reader is referred to the web version of this article.)</w:t>
      </w:r>
    </w:p>
    <w:p w:rsidR="008E3210" w:rsidRDefault="008E321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EB5A41" w:rsidRPr="00EB5A41" w:rsidRDefault="007057D6" w:rsidP="00EB5A41">
      <w:pPr>
        <w:pStyle w:val="ListParagraph"/>
        <w:spacing w:after="0" w:line="360" w:lineRule="auto"/>
        <w:ind w:left="0" w:right="-2"/>
        <w:jc w:val="center"/>
        <w:rPr>
          <w:rFonts w:ascii="Times New Roman" w:hAnsi="Times New Roman"/>
          <w:noProof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81904" cy="3143914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0.t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36" cy="31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41" w:rsidRPr="00EB5A41" w:rsidRDefault="00EB5A41" w:rsidP="00EB5A41">
      <w:pPr>
        <w:pStyle w:val="ListParagraph"/>
        <w:spacing w:after="0" w:line="360" w:lineRule="auto"/>
        <w:ind w:left="0" w:right="-2"/>
        <w:jc w:val="both"/>
        <w:rPr>
          <w:rFonts w:ascii="Times New Roman" w:hAnsi="Times New Roman"/>
          <w:sz w:val="24"/>
          <w:szCs w:val="24"/>
          <w:lang w:val="en-US"/>
        </w:rPr>
      </w:pPr>
      <w:r w:rsidRPr="00F94C53">
        <w:rPr>
          <w:rFonts w:ascii="Times New Roman" w:hAnsi="Times New Roman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sz w:val="24"/>
          <w:szCs w:val="24"/>
          <w:lang w:val="en-US"/>
        </w:rPr>
        <w:t>S</w:t>
      </w:r>
      <w:r w:rsidR="00C535DB" w:rsidRPr="00F94C53">
        <w:rPr>
          <w:rFonts w:ascii="Times New Roman" w:hAnsi="Times New Roman"/>
          <w:sz w:val="24"/>
          <w:szCs w:val="24"/>
          <w:lang w:val="en-US"/>
        </w:rPr>
        <w:t>20</w:t>
      </w:r>
      <w:proofErr w:type="spellEnd"/>
      <w:r w:rsidRPr="00F94C53">
        <w:rPr>
          <w:rFonts w:ascii="Times New Roman" w:hAnsi="Times New Roman"/>
          <w:sz w:val="24"/>
          <w:szCs w:val="24"/>
          <w:lang w:val="en-US"/>
        </w:rPr>
        <w:t>. View</w:t>
      </w:r>
      <w:r w:rsidRPr="00EB5A41">
        <w:rPr>
          <w:rFonts w:ascii="Times New Roman" w:hAnsi="Times New Roman"/>
          <w:sz w:val="24"/>
          <w:szCs w:val="24"/>
          <w:lang w:val="en-US"/>
        </w:rPr>
        <w:t xml:space="preserve"> of </w:t>
      </w:r>
      <w:proofErr w:type="spellStart"/>
      <w:r w:rsidRPr="00EB5A41">
        <w:rPr>
          <w:rFonts w:ascii="Times New Roman" w:hAnsi="Times New Roman"/>
          <w:sz w:val="24"/>
          <w:szCs w:val="24"/>
          <w:lang w:val="en-US"/>
        </w:rPr>
        <w:t>LFQM</w:t>
      </w:r>
      <w:proofErr w:type="spellEnd"/>
      <w:r w:rsidRPr="00EB5A41">
        <w:rPr>
          <w:rFonts w:ascii="Times New Roman" w:hAnsi="Times New Roman"/>
          <w:sz w:val="24"/>
          <w:szCs w:val="24"/>
          <w:lang w:val="en-US"/>
        </w:rPr>
        <w:t xml:space="preserve">-117 showing its partial packing onto plane </w:t>
      </w:r>
      <w:r w:rsidRPr="002442F7">
        <w:rPr>
          <w:rFonts w:ascii="Times New Roman" w:hAnsi="Times New Roman"/>
          <w:i/>
          <w:sz w:val="24"/>
          <w:szCs w:val="24"/>
          <w:lang w:val="en-US"/>
        </w:rPr>
        <w:t>ac</w:t>
      </w:r>
      <w:r w:rsidRPr="00EB5A41">
        <w:rPr>
          <w:rFonts w:ascii="Times New Roman" w:hAnsi="Times New Roman"/>
          <w:sz w:val="24"/>
          <w:szCs w:val="24"/>
          <w:lang w:val="en-US"/>
        </w:rPr>
        <w:t xml:space="preserve">. The color scheme represents the symmetry operations of </w:t>
      </w:r>
      <w:proofErr w:type="spellStart"/>
      <w:r w:rsidRPr="00EB5A41">
        <w:rPr>
          <w:rFonts w:ascii="Times New Roman" w:hAnsi="Times New Roman"/>
          <w:i/>
          <w:sz w:val="24"/>
          <w:szCs w:val="24"/>
          <w:lang w:val="en-US"/>
        </w:rPr>
        <w:t>Pbca</w:t>
      </w:r>
      <w:proofErr w:type="spellEnd"/>
      <w:r w:rsidRPr="00EB5A41">
        <w:rPr>
          <w:rFonts w:ascii="Times New Roman" w:hAnsi="Times New Roman"/>
          <w:sz w:val="24"/>
          <w:szCs w:val="24"/>
          <w:lang w:val="en-US"/>
        </w:rPr>
        <w:t xml:space="preserve"> space group plus translations. (For interpretation of the references to color in this figure legend, the reader is referred to the web version of this article.) </w:t>
      </w:r>
    </w:p>
    <w:p w:rsidR="008E3210" w:rsidRDefault="008E321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0A3879" w:rsidRPr="00F94C53" w:rsidRDefault="007057D6" w:rsidP="00EB5A41">
      <w:pPr>
        <w:spacing w:line="360" w:lineRule="auto"/>
        <w:ind w:right="-2"/>
        <w:contextualSpacing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4340629" cy="3090041"/>
            <wp:effectExtent l="0" t="0" r="317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1.t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995" cy="30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79" w:rsidRPr="000A3879" w:rsidRDefault="000A3879" w:rsidP="00A66498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21</w:t>
      </w:r>
      <w:proofErr w:type="spellEnd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. View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of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LFQM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-115 (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CCDC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HMXBZP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) [54] showing its partial packing onto plane </w:t>
      </w:r>
      <w:r w:rsidRPr="002442F7">
        <w:rPr>
          <w:rFonts w:ascii="Times New Roman" w:hAnsi="Times New Roman"/>
          <w:i/>
          <w:color w:val="000000"/>
          <w:sz w:val="24"/>
          <w:szCs w:val="24"/>
          <w:lang w:val="en-US"/>
        </w:rPr>
        <w:t>ac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. The color scheme represents the symmetry operations of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Pbca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space group plus translations. </w:t>
      </w:r>
      <w:r w:rsidR="00A66498" w:rsidRPr="00A66498">
        <w:rPr>
          <w:rFonts w:ascii="Times New Roman" w:hAnsi="Times New Roman"/>
          <w:color w:val="000000"/>
          <w:sz w:val="24"/>
          <w:szCs w:val="24"/>
          <w:lang w:val="en-US"/>
        </w:rPr>
        <w:t xml:space="preserve">The unit cell parameter change, occurring mainly along the unit cell </w:t>
      </w:r>
      <w:r w:rsidR="00A66498" w:rsidRPr="005737DB">
        <w:rPr>
          <w:rFonts w:ascii="Times New Roman" w:hAnsi="Times New Roman"/>
          <w:i/>
          <w:color w:val="000000"/>
          <w:sz w:val="24"/>
          <w:szCs w:val="24"/>
          <w:lang w:val="en-US"/>
        </w:rPr>
        <w:t>c</w:t>
      </w:r>
      <w:r w:rsidR="00A66498" w:rsidRPr="00A66498">
        <w:rPr>
          <w:rFonts w:ascii="Times New Roman" w:hAnsi="Times New Roman"/>
          <w:color w:val="000000"/>
          <w:sz w:val="24"/>
          <w:szCs w:val="24"/>
          <w:lang w:val="en-US"/>
        </w:rPr>
        <w:t xml:space="preserve"> axis (26.37(2) </w:t>
      </w:r>
      <w:r w:rsidR="00A66498">
        <w:rPr>
          <w:rFonts w:ascii="Times New Roman" w:hAnsi="Times New Roman"/>
          <w:color w:val="000000"/>
          <w:sz w:val="24"/>
          <w:szCs w:val="24"/>
          <w:lang w:val="en-US"/>
        </w:rPr>
        <w:t xml:space="preserve">for </w:t>
      </w:r>
      <w:proofErr w:type="spellStart"/>
      <w:r w:rsidR="00A66498" w:rsidRPr="00EB5A41">
        <w:rPr>
          <w:rFonts w:ascii="Times New Roman" w:hAnsi="Times New Roman"/>
          <w:sz w:val="24"/>
          <w:szCs w:val="24"/>
          <w:lang w:val="en-US"/>
        </w:rPr>
        <w:t>LFQM</w:t>
      </w:r>
      <w:proofErr w:type="spellEnd"/>
      <w:r w:rsidR="00A66498" w:rsidRPr="00EB5A41">
        <w:rPr>
          <w:rFonts w:ascii="Times New Roman" w:hAnsi="Times New Roman"/>
          <w:sz w:val="24"/>
          <w:szCs w:val="24"/>
          <w:lang w:val="en-US"/>
        </w:rPr>
        <w:t xml:space="preserve">-117 </w:t>
      </w:r>
      <w:r w:rsidR="00A66498" w:rsidRPr="005737DB">
        <w:rPr>
          <w:rFonts w:ascii="Times New Roman" w:hAnsi="Times New Roman"/>
          <w:i/>
          <w:color w:val="000000"/>
          <w:sz w:val="24"/>
          <w:szCs w:val="24"/>
          <w:lang w:val="en-US"/>
        </w:rPr>
        <w:t>vs.</w:t>
      </w:r>
      <w:r w:rsidR="00A66498" w:rsidRPr="00A66498">
        <w:rPr>
          <w:rFonts w:ascii="Times New Roman" w:hAnsi="Times New Roman"/>
          <w:color w:val="000000"/>
          <w:sz w:val="24"/>
          <w:szCs w:val="24"/>
          <w:lang w:val="en-US"/>
        </w:rPr>
        <w:t xml:space="preserve"> 32.865(1) Å</w:t>
      </w:r>
      <w:r w:rsidR="00A66498">
        <w:rPr>
          <w:rFonts w:ascii="Times New Roman" w:hAnsi="Times New Roman"/>
          <w:color w:val="000000"/>
          <w:sz w:val="24"/>
          <w:szCs w:val="24"/>
          <w:lang w:val="en-US"/>
        </w:rPr>
        <w:t xml:space="preserve"> for </w:t>
      </w:r>
      <w:proofErr w:type="spellStart"/>
      <w:r w:rsidR="00A66498" w:rsidRPr="00EB5A41">
        <w:rPr>
          <w:rFonts w:ascii="Times New Roman" w:hAnsi="Times New Roman"/>
          <w:sz w:val="24"/>
          <w:szCs w:val="24"/>
          <w:lang w:val="en-US"/>
        </w:rPr>
        <w:t>LFQM</w:t>
      </w:r>
      <w:proofErr w:type="spellEnd"/>
      <w:r w:rsidR="00A66498" w:rsidRPr="00EB5A41">
        <w:rPr>
          <w:rFonts w:ascii="Times New Roman" w:hAnsi="Times New Roman"/>
          <w:sz w:val="24"/>
          <w:szCs w:val="24"/>
          <w:lang w:val="en-US"/>
        </w:rPr>
        <w:t>-</w:t>
      </w:r>
      <w:r w:rsidR="00A66498">
        <w:rPr>
          <w:rFonts w:ascii="Times New Roman" w:hAnsi="Times New Roman"/>
          <w:sz w:val="24"/>
          <w:szCs w:val="24"/>
          <w:lang w:val="en-US"/>
        </w:rPr>
        <w:t>115</w:t>
      </w:r>
      <w:r w:rsidR="00A66498" w:rsidRPr="00A66498">
        <w:rPr>
          <w:rFonts w:ascii="Times New Roman" w:hAnsi="Times New Roman"/>
          <w:color w:val="000000"/>
          <w:sz w:val="24"/>
          <w:szCs w:val="24"/>
          <w:lang w:val="en-US"/>
        </w:rPr>
        <w:t xml:space="preserve">), is a direct consequence of the volume difference of the substituent at </w:t>
      </w:r>
      <w:r w:rsidR="005737DB">
        <w:rPr>
          <w:rFonts w:ascii="Times New Roman" w:hAnsi="Times New Roman"/>
          <w:color w:val="000000"/>
          <w:sz w:val="24"/>
          <w:szCs w:val="24"/>
          <w:lang w:val="en-US"/>
        </w:rPr>
        <w:t xml:space="preserve">the </w:t>
      </w:r>
      <w:r w:rsidR="00A66498" w:rsidRPr="00A66498">
        <w:rPr>
          <w:rFonts w:ascii="Times New Roman" w:hAnsi="Times New Roman"/>
          <w:color w:val="000000"/>
          <w:sz w:val="24"/>
          <w:szCs w:val="24"/>
          <w:lang w:val="en-US"/>
        </w:rPr>
        <w:t>4-position (</w:t>
      </w:r>
      <w:proofErr w:type="spellStart"/>
      <w:r w:rsidR="00A66498" w:rsidRPr="00A66498">
        <w:rPr>
          <w:rFonts w:ascii="Times New Roman" w:hAnsi="Times New Roman"/>
          <w:color w:val="000000"/>
          <w:sz w:val="24"/>
          <w:szCs w:val="24"/>
          <w:lang w:val="en-US"/>
        </w:rPr>
        <w:t>prenyl</w:t>
      </w:r>
      <w:proofErr w:type="spellEnd"/>
      <w:r w:rsidR="00A66498" w:rsidRPr="00A6649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A66498" w:rsidRPr="005737DB">
        <w:rPr>
          <w:rFonts w:ascii="Times New Roman" w:hAnsi="Times New Roman"/>
          <w:i/>
          <w:color w:val="000000"/>
          <w:sz w:val="24"/>
          <w:szCs w:val="24"/>
          <w:lang w:val="en-US"/>
        </w:rPr>
        <w:t>vs.</w:t>
      </w:r>
      <w:r w:rsidR="00A66498" w:rsidRPr="00A6649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66498" w:rsidRPr="00A66498">
        <w:rPr>
          <w:rFonts w:ascii="Times New Roman" w:hAnsi="Times New Roman"/>
          <w:color w:val="000000"/>
          <w:sz w:val="24"/>
          <w:szCs w:val="24"/>
          <w:lang w:val="en-US"/>
        </w:rPr>
        <w:t>metoxyl</w:t>
      </w:r>
      <w:proofErr w:type="spellEnd"/>
      <w:r w:rsidR="00A66498" w:rsidRPr="00A66498">
        <w:rPr>
          <w:rFonts w:ascii="Times New Roman" w:hAnsi="Times New Roman"/>
          <w:color w:val="000000"/>
          <w:sz w:val="24"/>
          <w:szCs w:val="24"/>
          <w:lang w:val="en-US"/>
        </w:rPr>
        <w:t xml:space="preserve">) 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(For interpretation of the references to color in this figure legend, the reader is referred to th</w:t>
      </w:r>
      <w:r w:rsidR="00F94C53">
        <w:rPr>
          <w:rFonts w:ascii="Times New Roman" w:hAnsi="Times New Roman"/>
          <w:color w:val="000000"/>
          <w:sz w:val="24"/>
          <w:szCs w:val="24"/>
          <w:lang w:val="en-US"/>
        </w:rPr>
        <w:t>e web version of this article.)</w:t>
      </w:r>
    </w:p>
    <w:p w:rsidR="008E3210" w:rsidRDefault="008E321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:rsidR="000A3879" w:rsidRPr="00F94C53" w:rsidRDefault="007057D6" w:rsidP="000A3879">
      <w:pPr>
        <w:spacing w:line="360" w:lineRule="auto"/>
        <w:ind w:right="-2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939790" cy="4278630"/>
            <wp:effectExtent l="0" t="0" r="381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2.t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79" w:rsidRPr="00F94C53" w:rsidRDefault="000A3879" w:rsidP="00F94C53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proofErr w:type="spellStart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3461F8" w:rsidRPr="00F94C53">
        <w:rPr>
          <w:rFonts w:ascii="Times New Roman" w:hAnsi="Times New Roman"/>
          <w:color w:val="000000"/>
          <w:sz w:val="24"/>
          <w:szCs w:val="24"/>
          <w:lang w:val="en-US"/>
        </w:rPr>
        <w:t>2</w:t>
      </w:r>
      <w:r w:rsidR="00C535DB" w:rsidRPr="00F94C53">
        <w:rPr>
          <w:rFonts w:ascii="Times New Roman" w:hAnsi="Times New Roman"/>
          <w:color w:val="000000"/>
          <w:sz w:val="24"/>
          <w:szCs w:val="24"/>
          <w:lang w:val="en-US"/>
        </w:rPr>
        <w:t>2</w:t>
      </w:r>
      <w:proofErr w:type="spellEnd"/>
      <w:r w:rsidRPr="00F94C53">
        <w:rPr>
          <w:rFonts w:ascii="Times New Roman" w:hAnsi="Times New Roman"/>
          <w:color w:val="000000"/>
          <w:sz w:val="24"/>
          <w:szCs w:val="24"/>
          <w:lang w:val="en-US"/>
        </w:rPr>
        <w:t>. View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of the stacked complex units that is the common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supramolecular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synthon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of the [</w:t>
      </w:r>
      <w:proofErr w:type="gram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Cu(</w:t>
      </w:r>
      <w:proofErr w:type="spellStart"/>
      <w:proofErr w:type="gram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bpo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r w:rsidRPr="00BD390C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2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], </w:t>
      </w:r>
      <w:r w:rsidRPr="005737DB">
        <w:rPr>
          <w:rFonts w:ascii="Times New Roman" w:hAnsi="Times New Roman"/>
          <w:b/>
          <w:color w:val="000000"/>
          <w:sz w:val="24"/>
          <w:szCs w:val="24"/>
          <w:lang w:val="en-US"/>
        </w:rPr>
        <w:t>1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 w:rsidRPr="005737DB">
        <w:rPr>
          <w:rFonts w:ascii="Times New Roman" w:hAnsi="Times New Roman"/>
          <w:b/>
          <w:color w:val="000000"/>
          <w:sz w:val="24"/>
          <w:szCs w:val="24"/>
          <w:lang w:val="en-US"/>
        </w:rPr>
        <w:t>2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 w:rsidRPr="005737DB">
        <w:rPr>
          <w:rFonts w:ascii="Times New Roman" w:hAnsi="Times New Roman"/>
          <w:b/>
          <w:color w:val="000000"/>
          <w:sz w:val="24"/>
          <w:szCs w:val="24"/>
          <w:lang w:val="en-US"/>
        </w:rPr>
        <w:t>3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and </w:t>
      </w:r>
      <w:r w:rsidRPr="005737DB">
        <w:rPr>
          <w:rFonts w:ascii="Times New Roman" w:hAnsi="Times New Roman"/>
          <w:b/>
          <w:color w:val="000000"/>
          <w:sz w:val="24"/>
          <w:szCs w:val="24"/>
          <w:lang w:val="en-US"/>
        </w:rPr>
        <w:t>4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structures. The molecular stacking occurs along the </w:t>
      </w:r>
      <w:r w:rsidRPr="005737DB">
        <w:rPr>
          <w:rFonts w:ascii="Times New Roman" w:hAnsi="Times New Roman"/>
          <w:i/>
          <w:color w:val="000000"/>
          <w:sz w:val="24"/>
          <w:szCs w:val="24"/>
          <w:lang w:val="en-US"/>
        </w:rPr>
        <w:t>a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unit cell axis for [</w:t>
      </w:r>
      <w:proofErr w:type="gram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Cu(</w:t>
      </w:r>
      <w:proofErr w:type="spellStart"/>
      <w:proofErr w:type="gram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bpo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r w:rsidR="00BD390C" w:rsidRPr="00BD390C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2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] and along the </w:t>
      </w:r>
      <w:r w:rsidRPr="00BD390C">
        <w:rPr>
          <w:rFonts w:ascii="Times New Roman" w:hAnsi="Times New Roman"/>
          <w:i/>
          <w:color w:val="000000"/>
          <w:sz w:val="24"/>
          <w:szCs w:val="24"/>
          <w:lang w:val="en-US"/>
        </w:rPr>
        <w:t>b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unit cell axis for the complexes reported here. The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Cu</w:t>
      </w:r>
      <w:r w:rsidRPr="005737DB">
        <w:rPr>
          <w:rFonts w:ascii="Times New Roman" w:hAnsi="Times New Roman"/>
          <w:color w:val="000000"/>
          <w:sz w:val="24"/>
          <w:szCs w:val="24"/>
          <w:vertAlign w:val="superscript"/>
          <w:lang w:val="en-US"/>
        </w:rPr>
        <w:t>II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cations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are in green and the </w:t>
      </w:r>
      <w:proofErr w:type="spellStart"/>
      <w:r w:rsidR="0063650F">
        <w:rPr>
          <w:rFonts w:ascii="Times New Roman" w:hAnsi="Times New Roman"/>
          <w:color w:val="000000"/>
          <w:sz w:val="24"/>
          <w:szCs w:val="24"/>
          <w:lang w:val="en-US"/>
        </w:rPr>
        <w:t>hydrogen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were omitted for clarity. The dotted line represents the shortest Cu…Cu distances (SD) whose values are also included. [</w:t>
      </w:r>
      <w:proofErr w:type="gram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Cu(</w:t>
      </w:r>
      <w:proofErr w:type="spellStart"/>
      <w:proofErr w:type="gram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bpo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r w:rsidR="00BD390C" w:rsidRPr="00BD390C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2</w:t>
      </w:r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] view was generated from the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CCDC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>UHUDIM</w:t>
      </w:r>
      <w:proofErr w:type="spellEnd"/>
      <w:r w:rsidRPr="000A3879">
        <w:rPr>
          <w:rFonts w:ascii="Times New Roman" w:hAnsi="Times New Roman"/>
          <w:color w:val="000000"/>
          <w:sz w:val="24"/>
          <w:szCs w:val="24"/>
          <w:lang w:val="en-US"/>
        </w:rPr>
        <w:t xml:space="preserve"> [57]. (For interpretation of the references to color in this figure legend, the reader is referred to the web version of this article.)</w:t>
      </w:r>
    </w:p>
    <w:sectPr w:rsidR="000A3879" w:rsidRPr="00F94C53" w:rsidSect="008E3210">
      <w:footerReference w:type="default" r:id="rId44"/>
      <w:pgSz w:w="12240" w:h="15840" w:code="1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03E" w:rsidRDefault="0007503E" w:rsidP="00F94C53">
      <w:pPr>
        <w:spacing w:after="0" w:line="240" w:lineRule="auto"/>
      </w:pPr>
      <w:r>
        <w:separator/>
      </w:r>
    </w:p>
  </w:endnote>
  <w:endnote w:type="continuationSeparator" w:id="0">
    <w:p w:rsidR="0007503E" w:rsidRDefault="0007503E" w:rsidP="00F94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9368666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:rsidR="008E3210" w:rsidRPr="008E3210" w:rsidRDefault="00227477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8E3210">
          <w:rPr>
            <w:rFonts w:ascii="Times New Roman" w:hAnsi="Times New Roman"/>
            <w:sz w:val="24"/>
            <w:szCs w:val="24"/>
          </w:rPr>
          <w:fldChar w:fldCharType="begin"/>
        </w:r>
        <w:r w:rsidR="008E3210" w:rsidRPr="008E3210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8E3210">
          <w:rPr>
            <w:rFonts w:ascii="Times New Roman" w:hAnsi="Times New Roman"/>
            <w:sz w:val="24"/>
            <w:szCs w:val="24"/>
          </w:rPr>
          <w:fldChar w:fldCharType="separate"/>
        </w:r>
        <w:r w:rsidR="006E4501">
          <w:rPr>
            <w:rFonts w:ascii="Times New Roman" w:hAnsi="Times New Roman"/>
            <w:noProof/>
            <w:sz w:val="24"/>
            <w:szCs w:val="24"/>
          </w:rPr>
          <w:t>1</w:t>
        </w:r>
        <w:r w:rsidRPr="008E3210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03E" w:rsidRDefault="0007503E" w:rsidP="00F94C53">
      <w:pPr>
        <w:spacing w:after="0" w:line="240" w:lineRule="auto"/>
      </w:pPr>
      <w:r>
        <w:separator/>
      </w:r>
    </w:p>
  </w:footnote>
  <w:footnote w:type="continuationSeparator" w:id="0">
    <w:p w:rsidR="0007503E" w:rsidRDefault="0007503E" w:rsidP="00F94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77FF"/>
    <w:multiLevelType w:val="multilevel"/>
    <w:tmpl w:val="7806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966B5"/>
    <w:multiLevelType w:val="hybridMultilevel"/>
    <w:tmpl w:val="16143FC4"/>
    <w:lvl w:ilvl="0" w:tplc="0416000F">
      <w:start w:val="1"/>
      <w:numFmt w:val="decimal"/>
      <w:lvlText w:val="%1.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03DC3076"/>
    <w:multiLevelType w:val="multilevel"/>
    <w:tmpl w:val="3134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5B0A7B"/>
    <w:multiLevelType w:val="multilevel"/>
    <w:tmpl w:val="8370E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883CB2"/>
    <w:multiLevelType w:val="multilevel"/>
    <w:tmpl w:val="94ECA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4E30D3"/>
    <w:multiLevelType w:val="multilevel"/>
    <w:tmpl w:val="B0BA7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91659A"/>
    <w:multiLevelType w:val="hybridMultilevel"/>
    <w:tmpl w:val="F71A4CF8"/>
    <w:lvl w:ilvl="0" w:tplc="AC68BFAE">
      <w:start w:val="3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42A27FDD"/>
    <w:multiLevelType w:val="multilevel"/>
    <w:tmpl w:val="2448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AD109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D4303B2"/>
    <w:multiLevelType w:val="multilevel"/>
    <w:tmpl w:val="CA5C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5"/>
  </w:num>
  <w:num w:numId="9">
    <w:abstractNumId w:val="9"/>
  </w:num>
  <w:num w:numId="10">
    <w:abstractNumId w:val="4"/>
  </w:num>
  <w:num w:numId="11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3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5CE2"/>
    <w:rsid w:val="00001AAA"/>
    <w:rsid w:val="0000251A"/>
    <w:rsid w:val="000028AE"/>
    <w:rsid w:val="00004CFD"/>
    <w:rsid w:val="000146F9"/>
    <w:rsid w:val="00016F0F"/>
    <w:rsid w:val="0001765F"/>
    <w:rsid w:val="000233BF"/>
    <w:rsid w:val="0002501D"/>
    <w:rsid w:val="00026C9C"/>
    <w:rsid w:val="000336CB"/>
    <w:rsid w:val="000336E8"/>
    <w:rsid w:val="00037F68"/>
    <w:rsid w:val="00047A29"/>
    <w:rsid w:val="00057637"/>
    <w:rsid w:val="00057F52"/>
    <w:rsid w:val="00063230"/>
    <w:rsid w:val="00065664"/>
    <w:rsid w:val="00065FFE"/>
    <w:rsid w:val="00070208"/>
    <w:rsid w:val="00070316"/>
    <w:rsid w:val="00070543"/>
    <w:rsid w:val="00071883"/>
    <w:rsid w:val="00074985"/>
    <w:rsid w:val="0007503E"/>
    <w:rsid w:val="00075ED1"/>
    <w:rsid w:val="00077ACC"/>
    <w:rsid w:val="00080F0C"/>
    <w:rsid w:val="00081AF6"/>
    <w:rsid w:val="00083A5A"/>
    <w:rsid w:val="00086A75"/>
    <w:rsid w:val="000903B5"/>
    <w:rsid w:val="00091B9D"/>
    <w:rsid w:val="00091C69"/>
    <w:rsid w:val="00092CB9"/>
    <w:rsid w:val="00095BF1"/>
    <w:rsid w:val="00095DFA"/>
    <w:rsid w:val="000979AC"/>
    <w:rsid w:val="000A1580"/>
    <w:rsid w:val="000A3879"/>
    <w:rsid w:val="000A3A7B"/>
    <w:rsid w:val="000A5648"/>
    <w:rsid w:val="000A7065"/>
    <w:rsid w:val="000A70EC"/>
    <w:rsid w:val="000B4A73"/>
    <w:rsid w:val="000B4CD3"/>
    <w:rsid w:val="000B660B"/>
    <w:rsid w:val="000B69A4"/>
    <w:rsid w:val="000C2CA2"/>
    <w:rsid w:val="000C4298"/>
    <w:rsid w:val="000C5401"/>
    <w:rsid w:val="000D1D8E"/>
    <w:rsid w:val="000D7395"/>
    <w:rsid w:val="000E116D"/>
    <w:rsid w:val="000E1505"/>
    <w:rsid w:val="000E1F1E"/>
    <w:rsid w:val="000E2F54"/>
    <w:rsid w:val="000E6C7D"/>
    <w:rsid w:val="000E7DA4"/>
    <w:rsid w:val="000F0CF4"/>
    <w:rsid w:val="000F7372"/>
    <w:rsid w:val="000F73DE"/>
    <w:rsid w:val="00100209"/>
    <w:rsid w:val="00100BDA"/>
    <w:rsid w:val="00100CE1"/>
    <w:rsid w:val="00101502"/>
    <w:rsid w:val="00101BB6"/>
    <w:rsid w:val="00101C37"/>
    <w:rsid w:val="00102588"/>
    <w:rsid w:val="001144C1"/>
    <w:rsid w:val="00115DDE"/>
    <w:rsid w:val="001254ED"/>
    <w:rsid w:val="0012580D"/>
    <w:rsid w:val="00125BC0"/>
    <w:rsid w:val="001265C6"/>
    <w:rsid w:val="00130510"/>
    <w:rsid w:val="00132306"/>
    <w:rsid w:val="00135190"/>
    <w:rsid w:val="00137314"/>
    <w:rsid w:val="00141774"/>
    <w:rsid w:val="00142771"/>
    <w:rsid w:val="00151B31"/>
    <w:rsid w:val="00154C6A"/>
    <w:rsid w:val="0015793B"/>
    <w:rsid w:val="00157AB4"/>
    <w:rsid w:val="00157FC7"/>
    <w:rsid w:val="001617C1"/>
    <w:rsid w:val="001620F9"/>
    <w:rsid w:val="00166034"/>
    <w:rsid w:val="00167DFF"/>
    <w:rsid w:val="00171211"/>
    <w:rsid w:val="001748D8"/>
    <w:rsid w:val="00174B3F"/>
    <w:rsid w:val="00174D96"/>
    <w:rsid w:val="00181607"/>
    <w:rsid w:val="00183020"/>
    <w:rsid w:val="0018426A"/>
    <w:rsid w:val="001859E3"/>
    <w:rsid w:val="00193709"/>
    <w:rsid w:val="001A1CE1"/>
    <w:rsid w:val="001A778C"/>
    <w:rsid w:val="001B59AF"/>
    <w:rsid w:val="001C458E"/>
    <w:rsid w:val="001C5273"/>
    <w:rsid w:val="001C5478"/>
    <w:rsid w:val="001D4C7E"/>
    <w:rsid w:val="001D72D6"/>
    <w:rsid w:val="001E1F5E"/>
    <w:rsid w:val="001E2E4D"/>
    <w:rsid w:val="001E3474"/>
    <w:rsid w:val="001E3DEE"/>
    <w:rsid w:val="001E4419"/>
    <w:rsid w:val="001E5ACA"/>
    <w:rsid w:val="001F4647"/>
    <w:rsid w:val="001F476C"/>
    <w:rsid w:val="001F5621"/>
    <w:rsid w:val="001F5CBF"/>
    <w:rsid w:val="001F5FB7"/>
    <w:rsid w:val="001F6E3A"/>
    <w:rsid w:val="002042A8"/>
    <w:rsid w:val="002051FE"/>
    <w:rsid w:val="00210DD3"/>
    <w:rsid w:val="00214577"/>
    <w:rsid w:val="00220098"/>
    <w:rsid w:val="002241DE"/>
    <w:rsid w:val="00224819"/>
    <w:rsid w:val="00225887"/>
    <w:rsid w:val="0022592D"/>
    <w:rsid w:val="002273FA"/>
    <w:rsid w:val="00227477"/>
    <w:rsid w:val="00236230"/>
    <w:rsid w:val="00236AE4"/>
    <w:rsid w:val="0024074C"/>
    <w:rsid w:val="002442F7"/>
    <w:rsid w:val="002448C3"/>
    <w:rsid w:val="00253B8A"/>
    <w:rsid w:val="00254360"/>
    <w:rsid w:val="002561C5"/>
    <w:rsid w:val="002562CC"/>
    <w:rsid w:val="00261A1A"/>
    <w:rsid w:val="00264B11"/>
    <w:rsid w:val="00271807"/>
    <w:rsid w:val="00273F2B"/>
    <w:rsid w:val="0028188F"/>
    <w:rsid w:val="00284755"/>
    <w:rsid w:val="002863B2"/>
    <w:rsid w:val="00287B30"/>
    <w:rsid w:val="0029363E"/>
    <w:rsid w:val="00294580"/>
    <w:rsid w:val="0029587D"/>
    <w:rsid w:val="002A202D"/>
    <w:rsid w:val="002A5DD1"/>
    <w:rsid w:val="002A6C4D"/>
    <w:rsid w:val="002B0371"/>
    <w:rsid w:val="002B0E3B"/>
    <w:rsid w:val="002B2128"/>
    <w:rsid w:val="002B4ACA"/>
    <w:rsid w:val="002B60D6"/>
    <w:rsid w:val="002C0949"/>
    <w:rsid w:val="002C0A1B"/>
    <w:rsid w:val="002C54CD"/>
    <w:rsid w:val="002C70F9"/>
    <w:rsid w:val="002D15AC"/>
    <w:rsid w:val="002D2AAA"/>
    <w:rsid w:val="002D438C"/>
    <w:rsid w:val="002E08E2"/>
    <w:rsid w:val="002E1432"/>
    <w:rsid w:val="002E511D"/>
    <w:rsid w:val="002E55B7"/>
    <w:rsid w:val="002E6D14"/>
    <w:rsid w:val="002F0E2F"/>
    <w:rsid w:val="002F5E6D"/>
    <w:rsid w:val="002F68F5"/>
    <w:rsid w:val="00300857"/>
    <w:rsid w:val="0030391D"/>
    <w:rsid w:val="0030653F"/>
    <w:rsid w:val="00307548"/>
    <w:rsid w:val="00311FDC"/>
    <w:rsid w:val="003149EB"/>
    <w:rsid w:val="00320C09"/>
    <w:rsid w:val="00323FA0"/>
    <w:rsid w:val="00325B48"/>
    <w:rsid w:val="00325BD6"/>
    <w:rsid w:val="0033140E"/>
    <w:rsid w:val="0033289D"/>
    <w:rsid w:val="00332F87"/>
    <w:rsid w:val="00333375"/>
    <w:rsid w:val="00336DFC"/>
    <w:rsid w:val="003430EF"/>
    <w:rsid w:val="00345274"/>
    <w:rsid w:val="003461F8"/>
    <w:rsid w:val="003463DD"/>
    <w:rsid w:val="0034697E"/>
    <w:rsid w:val="00346A63"/>
    <w:rsid w:val="00347A2D"/>
    <w:rsid w:val="003529F6"/>
    <w:rsid w:val="0035470B"/>
    <w:rsid w:val="00357091"/>
    <w:rsid w:val="00360A9F"/>
    <w:rsid w:val="00363CF0"/>
    <w:rsid w:val="0036461B"/>
    <w:rsid w:val="003649B4"/>
    <w:rsid w:val="00366A6B"/>
    <w:rsid w:val="00370E57"/>
    <w:rsid w:val="00377F68"/>
    <w:rsid w:val="0038004B"/>
    <w:rsid w:val="00380959"/>
    <w:rsid w:val="0038397F"/>
    <w:rsid w:val="00386379"/>
    <w:rsid w:val="00391F4E"/>
    <w:rsid w:val="00392028"/>
    <w:rsid w:val="003922D4"/>
    <w:rsid w:val="00392BC0"/>
    <w:rsid w:val="0039762F"/>
    <w:rsid w:val="003A129C"/>
    <w:rsid w:val="003A2EBD"/>
    <w:rsid w:val="003A58DC"/>
    <w:rsid w:val="003A5F12"/>
    <w:rsid w:val="003A68A7"/>
    <w:rsid w:val="003B3929"/>
    <w:rsid w:val="003B4583"/>
    <w:rsid w:val="003C1520"/>
    <w:rsid w:val="003C3D72"/>
    <w:rsid w:val="003C5219"/>
    <w:rsid w:val="003C767B"/>
    <w:rsid w:val="003D1CC1"/>
    <w:rsid w:val="003D4419"/>
    <w:rsid w:val="003D562D"/>
    <w:rsid w:val="003D64B5"/>
    <w:rsid w:val="003E2900"/>
    <w:rsid w:val="003E5B23"/>
    <w:rsid w:val="003E60E3"/>
    <w:rsid w:val="003F1597"/>
    <w:rsid w:val="003F2AA5"/>
    <w:rsid w:val="003F553C"/>
    <w:rsid w:val="0040232C"/>
    <w:rsid w:val="004044C3"/>
    <w:rsid w:val="00405725"/>
    <w:rsid w:val="00407B72"/>
    <w:rsid w:val="00411427"/>
    <w:rsid w:val="00413AED"/>
    <w:rsid w:val="00413E33"/>
    <w:rsid w:val="004175CB"/>
    <w:rsid w:val="00422EB5"/>
    <w:rsid w:val="004257FA"/>
    <w:rsid w:val="00427C93"/>
    <w:rsid w:val="00430DB9"/>
    <w:rsid w:val="0043352D"/>
    <w:rsid w:val="00437275"/>
    <w:rsid w:val="004407D5"/>
    <w:rsid w:val="00446337"/>
    <w:rsid w:val="00446F0C"/>
    <w:rsid w:val="0045105D"/>
    <w:rsid w:val="00452628"/>
    <w:rsid w:val="00452CE7"/>
    <w:rsid w:val="00454CC1"/>
    <w:rsid w:val="0045521F"/>
    <w:rsid w:val="004608D6"/>
    <w:rsid w:val="00463D03"/>
    <w:rsid w:val="00463DCF"/>
    <w:rsid w:val="00464A78"/>
    <w:rsid w:val="00465DF3"/>
    <w:rsid w:val="004750C3"/>
    <w:rsid w:val="00475876"/>
    <w:rsid w:val="00484A3C"/>
    <w:rsid w:val="004932E1"/>
    <w:rsid w:val="004951FE"/>
    <w:rsid w:val="004A11C4"/>
    <w:rsid w:val="004A2A62"/>
    <w:rsid w:val="004A53F3"/>
    <w:rsid w:val="004A7175"/>
    <w:rsid w:val="004B14CF"/>
    <w:rsid w:val="004B1649"/>
    <w:rsid w:val="004B21B4"/>
    <w:rsid w:val="004B22D5"/>
    <w:rsid w:val="004B24A0"/>
    <w:rsid w:val="004B3498"/>
    <w:rsid w:val="004B69AA"/>
    <w:rsid w:val="004B73F8"/>
    <w:rsid w:val="004B7931"/>
    <w:rsid w:val="004C03DB"/>
    <w:rsid w:val="004C1928"/>
    <w:rsid w:val="004C4FEC"/>
    <w:rsid w:val="004C6468"/>
    <w:rsid w:val="004D00D8"/>
    <w:rsid w:val="004D4963"/>
    <w:rsid w:val="004D6EAD"/>
    <w:rsid w:val="004D6F25"/>
    <w:rsid w:val="004E4F52"/>
    <w:rsid w:val="004E57D7"/>
    <w:rsid w:val="004F288E"/>
    <w:rsid w:val="004F5BE4"/>
    <w:rsid w:val="004F5ECC"/>
    <w:rsid w:val="00501CA7"/>
    <w:rsid w:val="00503728"/>
    <w:rsid w:val="0050530E"/>
    <w:rsid w:val="00507B41"/>
    <w:rsid w:val="005110F3"/>
    <w:rsid w:val="005123C2"/>
    <w:rsid w:val="00513E39"/>
    <w:rsid w:val="0051415C"/>
    <w:rsid w:val="00520372"/>
    <w:rsid w:val="00521ECD"/>
    <w:rsid w:val="00525266"/>
    <w:rsid w:val="00525AC3"/>
    <w:rsid w:val="00527C41"/>
    <w:rsid w:val="00535813"/>
    <w:rsid w:val="0053765D"/>
    <w:rsid w:val="00537EFB"/>
    <w:rsid w:val="0054035E"/>
    <w:rsid w:val="00541340"/>
    <w:rsid w:val="005417BE"/>
    <w:rsid w:val="005429DD"/>
    <w:rsid w:val="00543728"/>
    <w:rsid w:val="00545CB2"/>
    <w:rsid w:val="005472A0"/>
    <w:rsid w:val="00550E15"/>
    <w:rsid w:val="005569DE"/>
    <w:rsid w:val="00557A81"/>
    <w:rsid w:val="00564AE9"/>
    <w:rsid w:val="00565999"/>
    <w:rsid w:val="00566C8C"/>
    <w:rsid w:val="005707B5"/>
    <w:rsid w:val="0057244B"/>
    <w:rsid w:val="005737DB"/>
    <w:rsid w:val="0057631C"/>
    <w:rsid w:val="005779A8"/>
    <w:rsid w:val="0058075F"/>
    <w:rsid w:val="00581289"/>
    <w:rsid w:val="005816C7"/>
    <w:rsid w:val="005847B6"/>
    <w:rsid w:val="00585235"/>
    <w:rsid w:val="005860A6"/>
    <w:rsid w:val="005862D8"/>
    <w:rsid w:val="00586A33"/>
    <w:rsid w:val="005948B6"/>
    <w:rsid w:val="00595CE7"/>
    <w:rsid w:val="0059612C"/>
    <w:rsid w:val="005B1EA0"/>
    <w:rsid w:val="005B2008"/>
    <w:rsid w:val="005B6FD7"/>
    <w:rsid w:val="005C051B"/>
    <w:rsid w:val="005C12F1"/>
    <w:rsid w:val="005C3D95"/>
    <w:rsid w:val="005C4114"/>
    <w:rsid w:val="005C66E2"/>
    <w:rsid w:val="005D174E"/>
    <w:rsid w:val="005D1EC9"/>
    <w:rsid w:val="005D3536"/>
    <w:rsid w:val="005D38F5"/>
    <w:rsid w:val="005D485A"/>
    <w:rsid w:val="005D57DA"/>
    <w:rsid w:val="005D6E65"/>
    <w:rsid w:val="005E2341"/>
    <w:rsid w:val="005E3864"/>
    <w:rsid w:val="005F57E8"/>
    <w:rsid w:val="005F7082"/>
    <w:rsid w:val="00600D61"/>
    <w:rsid w:val="00600D78"/>
    <w:rsid w:val="00604C68"/>
    <w:rsid w:val="0060788E"/>
    <w:rsid w:val="00607C50"/>
    <w:rsid w:val="00610212"/>
    <w:rsid w:val="00614F89"/>
    <w:rsid w:val="00617B14"/>
    <w:rsid w:val="006206BB"/>
    <w:rsid w:val="00620721"/>
    <w:rsid w:val="00620E88"/>
    <w:rsid w:val="0062347A"/>
    <w:rsid w:val="00623E5B"/>
    <w:rsid w:val="006300BC"/>
    <w:rsid w:val="00632ACC"/>
    <w:rsid w:val="0063650F"/>
    <w:rsid w:val="00637BE4"/>
    <w:rsid w:val="00641DCC"/>
    <w:rsid w:val="00644201"/>
    <w:rsid w:val="0065047B"/>
    <w:rsid w:val="006509A9"/>
    <w:rsid w:val="006515D1"/>
    <w:rsid w:val="006523E6"/>
    <w:rsid w:val="00653A7C"/>
    <w:rsid w:val="006542AD"/>
    <w:rsid w:val="0065761F"/>
    <w:rsid w:val="0066029C"/>
    <w:rsid w:val="00660CFA"/>
    <w:rsid w:val="00661AB6"/>
    <w:rsid w:val="00661F70"/>
    <w:rsid w:val="00662526"/>
    <w:rsid w:val="006631D1"/>
    <w:rsid w:val="00666752"/>
    <w:rsid w:val="006675C2"/>
    <w:rsid w:val="0067106A"/>
    <w:rsid w:val="00671E27"/>
    <w:rsid w:val="0067410C"/>
    <w:rsid w:val="00676345"/>
    <w:rsid w:val="00680BC4"/>
    <w:rsid w:val="0068234D"/>
    <w:rsid w:val="0068320C"/>
    <w:rsid w:val="00684EFD"/>
    <w:rsid w:val="006867E5"/>
    <w:rsid w:val="00686D50"/>
    <w:rsid w:val="00686F3E"/>
    <w:rsid w:val="00692A48"/>
    <w:rsid w:val="00692FC3"/>
    <w:rsid w:val="0069383C"/>
    <w:rsid w:val="006953AC"/>
    <w:rsid w:val="00696917"/>
    <w:rsid w:val="006A561B"/>
    <w:rsid w:val="006A63EE"/>
    <w:rsid w:val="006A7FB3"/>
    <w:rsid w:val="006B3ACD"/>
    <w:rsid w:val="006B41A2"/>
    <w:rsid w:val="006C000C"/>
    <w:rsid w:val="006C191F"/>
    <w:rsid w:val="006C1A9A"/>
    <w:rsid w:val="006C23E8"/>
    <w:rsid w:val="006C285B"/>
    <w:rsid w:val="006C4052"/>
    <w:rsid w:val="006C61FC"/>
    <w:rsid w:val="006D0C3D"/>
    <w:rsid w:val="006D0DBE"/>
    <w:rsid w:val="006D151D"/>
    <w:rsid w:val="006D653E"/>
    <w:rsid w:val="006D776B"/>
    <w:rsid w:val="006E148F"/>
    <w:rsid w:val="006E34A0"/>
    <w:rsid w:val="006E4501"/>
    <w:rsid w:val="006F1BD2"/>
    <w:rsid w:val="006F259F"/>
    <w:rsid w:val="006F5AB1"/>
    <w:rsid w:val="006F6137"/>
    <w:rsid w:val="007029A5"/>
    <w:rsid w:val="007057D6"/>
    <w:rsid w:val="00706C31"/>
    <w:rsid w:val="007100D2"/>
    <w:rsid w:val="007160F7"/>
    <w:rsid w:val="007212AC"/>
    <w:rsid w:val="00724A7B"/>
    <w:rsid w:val="00724AEA"/>
    <w:rsid w:val="007305BA"/>
    <w:rsid w:val="00734794"/>
    <w:rsid w:val="007363C3"/>
    <w:rsid w:val="00742ED0"/>
    <w:rsid w:val="007435C9"/>
    <w:rsid w:val="00744B0E"/>
    <w:rsid w:val="007515BD"/>
    <w:rsid w:val="007536DB"/>
    <w:rsid w:val="00753BF8"/>
    <w:rsid w:val="00757B15"/>
    <w:rsid w:val="0076386F"/>
    <w:rsid w:val="00764FD3"/>
    <w:rsid w:val="00765139"/>
    <w:rsid w:val="007651F4"/>
    <w:rsid w:val="007653BD"/>
    <w:rsid w:val="0077264C"/>
    <w:rsid w:val="00774C43"/>
    <w:rsid w:val="00774CF2"/>
    <w:rsid w:val="00783F67"/>
    <w:rsid w:val="00795896"/>
    <w:rsid w:val="007A0649"/>
    <w:rsid w:val="007A100F"/>
    <w:rsid w:val="007A13DB"/>
    <w:rsid w:val="007A1A52"/>
    <w:rsid w:val="007A1B8E"/>
    <w:rsid w:val="007A357E"/>
    <w:rsid w:val="007A5673"/>
    <w:rsid w:val="007A5D07"/>
    <w:rsid w:val="007A5E43"/>
    <w:rsid w:val="007A6EFE"/>
    <w:rsid w:val="007A74D9"/>
    <w:rsid w:val="007B052E"/>
    <w:rsid w:val="007B43F6"/>
    <w:rsid w:val="007B68A9"/>
    <w:rsid w:val="007C07BE"/>
    <w:rsid w:val="007C0BB3"/>
    <w:rsid w:val="007C3396"/>
    <w:rsid w:val="007D6ED5"/>
    <w:rsid w:val="007E2F83"/>
    <w:rsid w:val="007E3D0B"/>
    <w:rsid w:val="007E555E"/>
    <w:rsid w:val="007F7757"/>
    <w:rsid w:val="007F77FF"/>
    <w:rsid w:val="00801B52"/>
    <w:rsid w:val="00801C99"/>
    <w:rsid w:val="0080276C"/>
    <w:rsid w:val="00803E59"/>
    <w:rsid w:val="00804DFB"/>
    <w:rsid w:val="00805AD0"/>
    <w:rsid w:val="00812000"/>
    <w:rsid w:val="00814E89"/>
    <w:rsid w:val="00815421"/>
    <w:rsid w:val="00820980"/>
    <w:rsid w:val="00823C8D"/>
    <w:rsid w:val="0082485E"/>
    <w:rsid w:val="00826229"/>
    <w:rsid w:val="00826707"/>
    <w:rsid w:val="00826793"/>
    <w:rsid w:val="00832865"/>
    <w:rsid w:val="00834336"/>
    <w:rsid w:val="00836624"/>
    <w:rsid w:val="00837A63"/>
    <w:rsid w:val="00841A01"/>
    <w:rsid w:val="00844A92"/>
    <w:rsid w:val="00846315"/>
    <w:rsid w:val="00847630"/>
    <w:rsid w:val="00853C78"/>
    <w:rsid w:val="008543D8"/>
    <w:rsid w:val="008574D7"/>
    <w:rsid w:val="00857551"/>
    <w:rsid w:val="00857D7C"/>
    <w:rsid w:val="00863948"/>
    <w:rsid w:val="00865E01"/>
    <w:rsid w:val="00866F28"/>
    <w:rsid w:val="00867713"/>
    <w:rsid w:val="00870ED8"/>
    <w:rsid w:val="00871166"/>
    <w:rsid w:val="008742F0"/>
    <w:rsid w:val="0087611F"/>
    <w:rsid w:val="00883E10"/>
    <w:rsid w:val="0088588D"/>
    <w:rsid w:val="00891AFB"/>
    <w:rsid w:val="0089440B"/>
    <w:rsid w:val="00895AAE"/>
    <w:rsid w:val="008A17EC"/>
    <w:rsid w:val="008A18B0"/>
    <w:rsid w:val="008A39AC"/>
    <w:rsid w:val="008A589A"/>
    <w:rsid w:val="008A596F"/>
    <w:rsid w:val="008B1646"/>
    <w:rsid w:val="008B6D0E"/>
    <w:rsid w:val="008B78C4"/>
    <w:rsid w:val="008C3A05"/>
    <w:rsid w:val="008C4A2D"/>
    <w:rsid w:val="008C6A16"/>
    <w:rsid w:val="008D0704"/>
    <w:rsid w:val="008D3B5A"/>
    <w:rsid w:val="008D6D07"/>
    <w:rsid w:val="008D72B7"/>
    <w:rsid w:val="008E0669"/>
    <w:rsid w:val="008E0A92"/>
    <w:rsid w:val="008E132E"/>
    <w:rsid w:val="008E3210"/>
    <w:rsid w:val="008E4F11"/>
    <w:rsid w:val="008E5E94"/>
    <w:rsid w:val="008E7E8C"/>
    <w:rsid w:val="008F08B3"/>
    <w:rsid w:val="008F1343"/>
    <w:rsid w:val="008F22ED"/>
    <w:rsid w:val="008F2495"/>
    <w:rsid w:val="008F24CF"/>
    <w:rsid w:val="008F498B"/>
    <w:rsid w:val="008F5D6A"/>
    <w:rsid w:val="00902CCD"/>
    <w:rsid w:val="00903170"/>
    <w:rsid w:val="009069C8"/>
    <w:rsid w:val="009072E0"/>
    <w:rsid w:val="00911528"/>
    <w:rsid w:val="009130F9"/>
    <w:rsid w:val="00914FBB"/>
    <w:rsid w:val="009160BA"/>
    <w:rsid w:val="00917048"/>
    <w:rsid w:val="00920D76"/>
    <w:rsid w:val="009304F9"/>
    <w:rsid w:val="00932058"/>
    <w:rsid w:val="009368EF"/>
    <w:rsid w:val="00937345"/>
    <w:rsid w:val="00940E04"/>
    <w:rsid w:val="00943376"/>
    <w:rsid w:val="00943B9A"/>
    <w:rsid w:val="0094436B"/>
    <w:rsid w:val="00951233"/>
    <w:rsid w:val="009519FB"/>
    <w:rsid w:val="009552F1"/>
    <w:rsid w:val="00955F2A"/>
    <w:rsid w:val="00956471"/>
    <w:rsid w:val="00964E47"/>
    <w:rsid w:val="009653DC"/>
    <w:rsid w:val="00965FC4"/>
    <w:rsid w:val="0097147E"/>
    <w:rsid w:val="00982E89"/>
    <w:rsid w:val="00984680"/>
    <w:rsid w:val="009859E6"/>
    <w:rsid w:val="009864E7"/>
    <w:rsid w:val="0098656B"/>
    <w:rsid w:val="00991687"/>
    <w:rsid w:val="0099220F"/>
    <w:rsid w:val="009928E9"/>
    <w:rsid w:val="00995B6F"/>
    <w:rsid w:val="009A1214"/>
    <w:rsid w:val="009A2467"/>
    <w:rsid w:val="009A52AA"/>
    <w:rsid w:val="009A5B0D"/>
    <w:rsid w:val="009A6DE6"/>
    <w:rsid w:val="009B0EC7"/>
    <w:rsid w:val="009B3515"/>
    <w:rsid w:val="009B4E25"/>
    <w:rsid w:val="009B4EE5"/>
    <w:rsid w:val="009B5FBA"/>
    <w:rsid w:val="009B6D4C"/>
    <w:rsid w:val="009C43E8"/>
    <w:rsid w:val="009C6522"/>
    <w:rsid w:val="009C7DB8"/>
    <w:rsid w:val="009D2507"/>
    <w:rsid w:val="009D2901"/>
    <w:rsid w:val="009D2F64"/>
    <w:rsid w:val="009D41A1"/>
    <w:rsid w:val="009D5508"/>
    <w:rsid w:val="009D5D48"/>
    <w:rsid w:val="009D5EE3"/>
    <w:rsid w:val="009E0D92"/>
    <w:rsid w:val="009E1797"/>
    <w:rsid w:val="009E2788"/>
    <w:rsid w:val="009E4C27"/>
    <w:rsid w:val="009E52DD"/>
    <w:rsid w:val="009E6EE7"/>
    <w:rsid w:val="009E7767"/>
    <w:rsid w:val="009F4FF5"/>
    <w:rsid w:val="009F5105"/>
    <w:rsid w:val="009F62DA"/>
    <w:rsid w:val="009F6805"/>
    <w:rsid w:val="00A0201B"/>
    <w:rsid w:val="00A02AA7"/>
    <w:rsid w:val="00A038BB"/>
    <w:rsid w:val="00A03B3C"/>
    <w:rsid w:val="00A03FE0"/>
    <w:rsid w:val="00A078AA"/>
    <w:rsid w:val="00A1199C"/>
    <w:rsid w:val="00A12279"/>
    <w:rsid w:val="00A135D5"/>
    <w:rsid w:val="00A21363"/>
    <w:rsid w:val="00A2283F"/>
    <w:rsid w:val="00A22EC6"/>
    <w:rsid w:val="00A24FFB"/>
    <w:rsid w:val="00A26510"/>
    <w:rsid w:val="00A277B5"/>
    <w:rsid w:val="00A35660"/>
    <w:rsid w:val="00A35A14"/>
    <w:rsid w:val="00A40D08"/>
    <w:rsid w:val="00A41D67"/>
    <w:rsid w:val="00A41F42"/>
    <w:rsid w:val="00A43534"/>
    <w:rsid w:val="00A4519E"/>
    <w:rsid w:val="00A460A7"/>
    <w:rsid w:val="00A51E80"/>
    <w:rsid w:val="00A51F8D"/>
    <w:rsid w:val="00A52468"/>
    <w:rsid w:val="00A555A3"/>
    <w:rsid w:val="00A56C62"/>
    <w:rsid w:val="00A6093D"/>
    <w:rsid w:val="00A62C71"/>
    <w:rsid w:val="00A66498"/>
    <w:rsid w:val="00A70BEB"/>
    <w:rsid w:val="00A7330E"/>
    <w:rsid w:val="00A769DF"/>
    <w:rsid w:val="00A80534"/>
    <w:rsid w:val="00A81893"/>
    <w:rsid w:val="00A832F6"/>
    <w:rsid w:val="00A865CC"/>
    <w:rsid w:val="00A93E04"/>
    <w:rsid w:val="00A945C8"/>
    <w:rsid w:val="00A965BE"/>
    <w:rsid w:val="00A966EC"/>
    <w:rsid w:val="00AA1112"/>
    <w:rsid w:val="00AA11A4"/>
    <w:rsid w:val="00AA2661"/>
    <w:rsid w:val="00AA536A"/>
    <w:rsid w:val="00AA5DEE"/>
    <w:rsid w:val="00AA6B0D"/>
    <w:rsid w:val="00AA72EF"/>
    <w:rsid w:val="00AB12F5"/>
    <w:rsid w:val="00AB1B52"/>
    <w:rsid w:val="00AB54EE"/>
    <w:rsid w:val="00AB67D5"/>
    <w:rsid w:val="00AB69C8"/>
    <w:rsid w:val="00AC0DAD"/>
    <w:rsid w:val="00AC2B4D"/>
    <w:rsid w:val="00AC2B7F"/>
    <w:rsid w:val="00AC590C"/>
    <w:rsid w:val="00AC5D3D"/>
    <w:rsid w:val="00AC61EC"/>
    <w:rsid w:val="00AC68E1"/>
    <w:rsid w:val="00AC7C1D"/>
    <w:rsid w:val="00AC7FC5"/>
    <w:rsid w:val="00AD1CEE"/>
    <w:rsid w:val="00AE2256"/>
    <w:rsid w:val="00AE237F"/>
    <w:rsid w:val="00AE2EF8"/>
    <w:rsid w:val="00AE4A4B"/>
    <w:rsid w:val="00AE7C9C"/>
    <w:rsid w:val="00AF63F5"/>
    <w:rsid w:val="00AF65D6"/>
    <w:rsid w:val="00B006BB"/>
    <w:rsid w:val="00B021B2"/>
    <w:rsid w:val="00B114B3"/>
    <w:rsid w:val="00B1171E"/>
    <w:rsid w:val="00B11D6C"/>
    <w:rsid w:val="00B2495E"/>
    <w:rsid w:val="00B25B39"/>
    <w:rsid w:val="00B27CB2"/>
    <w:rsid w:val="00B27D35"/>
    <w:rsid w:val="00B308E4"/>
    <w:rsid w:val="00B3168D"/>
    <w:rsid w:val="00B40F0D"/>
    <w:rsid w:val="00B41217"/>
    <w:rsid w:val="00B422B7"/>
    <w:rsid w:val="00B422DE"/>
    <w:rsid w:val="00B446A7"/>
    <w:rsid w:val="00B450CF"/>
    <w:rsid w:val="00B50995"/>
    <w:rsid w:val="00B5267B"/>
    <w:rsid w:val="00B531B4"/>
    <w:rsid w:val="00B54465"/>
    <w:rsid w:val="00B55E01"/>
    <w:rsid w:val="00B568B8"/>
    <w:rsid w:val="00B6162F"/>
    <w:rsid w:val="00B62EC1"/>
    <w:rsid w:val="00B657B7"/>
    <w:rsid w:val="00B67E86"/>
    <w:rsid w:val="00B73921"/>
    <w:rsid w:val="00B77824"/>
    <w:rsid w:val="00B77D72"/>
    <w:rsid w:val="00B77F6C"/>
    <w:rsid w:val="00B832B5"/>
    <w:rsid w:val="00B83376"/>
    <w:rsid w:val="00B83B36"/>
    <w:rsid w:val="00B85E4B"/>
    <w:rsid w:val="00B87297"/>
    <w:rsid w:val="00B92AE3"/>
    <w:rsid w:val="00B92D41"/>
    <w:rsid w:val="00B9531E"/>
    <w:rsid w:val="00BA0082"/>
    <w:rsid w:val="00BA0DCC"/>
    <w:rsid w:val="00BA3A0B"/>
    <w:rsid w:val="00BA6D94"/>
    <w:rsid w:val="00BA71F4"/>
    <w:rsid w:val="00BB075C"/>
    <w:rsid w:val="00BB250F"/>
    <w:rsid w:val="00BB2E89"/>
    <w:rsid w:val="00BB3597"/>
    <w:rsid w:val="00BB7437"/>
    <w:rsid w:val="00BC0359"/>
    <w:rsid w:val="00BC2976"/>
    <w:rsid w:val="00BC3AF7"/>
    <w:rsid w:val="00BC3F5B"/>
    <w:rsid w:val="00BD2951"/>
    <w:rsid w:val="00BD390C"/>
    <w:rsid w:val="00BD4B14"/>
    <w:rsid w:val="00BD5277"/>
    <w:rsid w:val="00BD7048"/>
    <w:rsid w:val="00BE0443"/>
    <w:rsid w:val="00BE32CC"/>
    <w:rsid w:val="00BE5AA3"/>
    <w:rsid w:val="00BF1902"/>
    <w:rsid w:val="00BF2EF9"/>
    <w:rsid w:val="00BF68BE"/>
    <w:rsid w:val="00BF7EF5"/>
    <w:rsid w:val="00C01F29"/>
    <w:rsid w:val="00C04618"/>
    <w:rsid w:val="00C103E0"/>
    <w:rsid w:val="00C115C3"/>
    <w:rsid w:val="00C1298D"/>
    <w:rsid w:val="00C138A8"/>
    <w:rsid w:val="00C14BC2"/>
    <w:rsid w:val="00C16020"/>
    <w:rsid w:val="00C20ED3"/>
    <w:rsid w:val="00C222F5"/>
    <w:rsid w:val="00C241ED"/>
    <w:rsid w:val="00C264CC"/>
    <w:rsid w:val="00C26553"/>
    <w:rsid w:val="00C27159"/>
    <w:rsid w:val="00C27612"/>
    <w:rsid w:val="00C276E9"/>
    <w:rsid w:val="00C36115"/>
    <w:rsid w:val="00C36484"/>
    <w:rsid w:val="00C535DB"/>
    <w:rsid w:val="00C55EAB"/>
    <w:rsid w:val="00C6086B"/>
    <w:rsid w:val="00C60E1D"/>
    <w:rsid w:val="00C61731"/>
    <w:rsid w:val="00C61886"/>
    <w:rsid w:val="00C63D4D"/>
    <w:rsid w:val="00C657BE"/>
    <w:rsid w:val="00C666E5"/>
    <w:rsid w:val="00C70948"/>
    <w:rsid w:val="00C7238D"/>
    <w:rsid w:val="00C724A3"/>
    <w:rsid w:val="00C72CAE"/>
    <w:rsid w:val="00C73316"/>
    <w:rsid w:val="00C7464F"/>
    <w:rsid w:val="00C75017"/>
    <w:rsid w:val="00C76928"/>
    <w:rsid w:val="00C81128"/>
    <w:rsid w:val="00C82104"/>
    <w:rsid w:val="00C82946"/>
    <w:rsid w:val="00C840B3"/>
    <w:rsid w:val="00C9056D"/>
    <w:rsid w:val="00C92890"/>
    <w:rsid w:val="00C93ADD"/>
    <w:rsid w:val="00C94A71"/>
    <w:rsid w:val="00CA3D65"/>
    <w:rsid w:val="00CA3EA6"/>
    <w:rsid w:val="00CA4DF2"/>
    <w:rsid w:val="00CA5BE7"/>
    <w:rsid w:val="00CA7B60"/>
    <w:rsid w:val="00CB0E42"/>
    <w:rsid w:val="00CB4A3C"/>
    <w:rsid w:val="00CB66B0"/>
    <w:rsid w:val="00CC0231"/>
    <w:rsid w:val="00CC3DF6"/>
    <w:rsid w:val="00CC5908"/>
    <w:rsid w:val="00CD0327"/>
    <w:rsid w:val="00CD11D8"/>
    <w:rsid w:val="00CD269E"/>
    <w:rsid w:val="00CD2859"/>
    <w:rsid w:val="00CD28DE"/>
    <w:rsid w:val="00CD395E"/>
    <w:rsid w:val="00CD5533"/>
    <w:rsid w:val="00CD5F22"/>
    <w:rsid w:val="00CD69DD"/>
    <w:rsid w:val="00CD7EA8"/>
    <w:rsid w:val="00CE10D0"/>
    <w:rsid w:val="00CE1B01"/>
    <w:rsid w:val="00CE3705"/>
    <w:rsid w:val="00CE4362"/>
    <w:rsid w:val="00CE4C1F"/>
    <w:rsid w:val="00CE56F0"/>
    <w:rsid w:val="00CE7336"/>
    <w:rsid w:val="00CF08A1"/>
    <w:rsid w:val="00CF31E0"/>
    <w:rsid w:val="00CF39E6"/>
    <w:rsid w:val="00CF5CE2"/>
    <w:rsid w:val="00CF6563"/>
    <w:rsid w:val="00CF6E43"/>
    <w:rsid w:val="00D01632"/>
    <w:rsid w:val="00D02327"/>
    <w:rsid w:val="00D0553E"/>
    <w:rsid w:val="00D066B7"/>
    <w:rsid w:val="00D1049A"/>
    <w:rsid w:val="00D2177D"/>
    <w:rsid w:val="00D2670C"/>
    <w:rsid w:val="00D27CA2"/>
    <w:rsid w:val="00D32AAC"/>
    <w:rsid w:val="00D34D0E"/>
    <w:rsid w:val="00D40CE8"/>
    <w:rsid w:val="00D41A8F"/>
    <w:rsid w:val="00D43F41"/>
    <w:rsid w:val="00D4603A"/>
    <w:rsid w:val="00D467C1"/>
    <w:rsid w:val="00D505EC"/>
    <w:rsid w:val="00D506BC"/>
    <w:rsid w:val="00D57C13"/>
    <w:rsid w:val="00D60BCA"/>
    <w:rsid w:val="00D64289"/>
    <w:rsid w:val="00D65AF1"/>
    <w:rsid w:val="00D718C9"/>
    <w:rsid w:val="00D73A69"/>
    <w:rsid w:val="00D74622"/>
    <w:rsid w:val="00D77378"/>
    <w:rsid w:val="00D838FE"/>
    <w:rsid w:val="00D83E5C"/>
    <w:rsid w:val="00D84666"/>
    <w:rsid w:val="00D87FF7"/>
    <w:rsid w:val="00D92565"/>
    <w:rsid w:val="00D930D7"/>
    <w:rsid w:val="00D9381C"/>
    <w:rsid w:val="00D97D3A"/>
    <w:rsid w:val="00DA2AE0"/>
    <w:rsid w:val="00DA2D0F"/>
    <w:rsid w:val="00DA35C5"/>
    <w:rsid w:val="00DA6C54"/>
    <w:rsid w:val="00DA6C8D"/>
    <w:rsid w:val="00DB6CE0"/>
    <w:rsid w:val="00DC0AFF"/>
    <w:rsid w:val="00DC5172"/>
    <w:rsid w:val="00DD1AB9"/>
    <w:rsid w:val="00DD308F"/>
    <w:rsid w:val="00DD3303"/>
    <w:rsid w:val="00DD4D1D"/>
    <w:rsid w:val="00DD6FA1"/>
    <w:rsid w:val="00DD724A"/>
    <w:rsid w:val="00DE44A7"/>
    <w:rsid w:val="00DE470B"/>
    <w:rsid w:val="00DF1BF6"/>
    <w:rsid w:val="00DF1CAE"/>
    <w:rsid w:val="00DF24D4"/>
    <w:rsid w:val="00DF2E0E"/>
    <w:rsid w:val="00DF2F45"/>
    <w:rsid w:val="00DF4343"/>
    <w:rsid w:val="00DF726A"/>
    <w:rsid w:val="00E00A29"/>
    <w:rsid w:val="00E051E9"/>
    <w:rsid w:val="00E0583F"/>
    <w:rsid w:val="00E07841"/>
    <w:rsid w:val="00E1103A"/>
    <w:rsid w:val="00E111BB"/>
    <w:rsid w:val="00E12204"/>
    <w:rsid w:val="00E20599"/>
    <w:rsid w:val="00E21D9B"/>
    <w:rsid w:val="00E2552D"/>
    <w:rsid w:val="00E258B4"/>
    <w:rsid w:val="00E318E0"/>
    <w:rsid w:val="00E33478"/>
    <w:rsid w:val="00E35C41"/>
    <w:rsid w:val="00E35D51"/>
    <w:rsid w:val="00E3642E"/>
    <w:rsid w:val="00E37045"/>
    <w:rsid w:val="00E370B0"/>
    <w:rsid w:val="00E409BB"/>
    <w:rsid w:val="00E40E23"/>
    <w:rsid w:val="00E46BBC"/>
    <w:rsid w:val="00E46BEF"/>
    <w:rsid w:val="00E4717E"/>
    <w:rsid w:val="00E51836"/>
    <w:rsid w:val="00E5559D"/>
    <w:rsid w:val="00E570D2"/>
    <w:rsid w:val="00E60C26"/>
    <w:rsid w:val="00E61698"/>
    <w:rsid w:val="00E62293"/>
    <w:rsid w:val="00E63FF4"/>
    <w:rsid w:val="00E67B75"/>
    <w:rsid w:val="00E70A88"/>
    <w:rsid w:val="00E70FAE"/>
    <w:rsid w:val="00E73126"/>
    <w:rsid w:val="00E74B38"/>
    <w:rsid w:val="00E84AA2"/>
    <w:rsid w:val="00E9079E"/>
    <w:rsid w:val="00E90FA8"/>
    <w:rsid w:val="00E942F4"/>
    <w:rsid w:val="00E9536B"/>
    <w:rsid w:val="00EA5B0B"/>
    <w:rsid w:val="00EA62F9"/>
    <w:rsid w:val="00EA6C01"/>
    <w:rsid w:val="00EA70AF"/>
    <w:rsid w:val="00EB4877"/>
    <w:rsid w:val="00EB5A41"/>
    <w:rsid w:val="00EB70A6"/>
    <w:rsid w:val="00EC003A"/>
    <w:rsid w:val="00EC2E21"/>
    <w:rsid w:val="00EC401A"/>
    <w:rsid w:val="00EC655E"/>
    <w:rsid w:val="00ED29A3"/>
    <w:rsid w:val="00ED2E92"/>
    <w:rsid w:val="00ED36F8"/>
    <w:rsid w:val="00ED4BE9"/>
    <w:rsid w:val="00EE3124"/>
    <w:rsid w:val="00EE350C"/>
    <w:rsid w:val="00EE58EB"/>
    <w:rsid w:val="00EE61BD"/>
    <w:rsid w:val="00EF04AF"/>
    <w:rsid w:val="00EF0B6D"/>
    <w:rsid w:val="00F02614"/>
    <w:rsid w:val="00F115A5"/>
    <w:rsid w:val="00F11926"/>
    <w:rsid w:val="00F1269E"/>
    <w:rsid w:val="00F14E1F"/>
    <w:rsid w:val="00F15570"/>
    <w:rsid w:val="00F15A69"/>
    <w:rsid w:val="00F17D0D"/>
    <w:rsid w:val="00F21ED1"/>
    <w:rsid w:val="00F22D3E"/>
    <w:rsid w:val="00F24E8F"/>
    <w:rsid w:val="00F3220C"/>
    <w:rsid w:val="00F323BA"/>
    <w:rsid w:val="00F34B45"/>
    <w:rsid w:val="00F360F8"/>
    <w:rsid w:val="00F37B57"/>
    <w:rsid w:val="00F41CBA"/>
    <w:rsid w:val="00F466A9"/>
    <w:rsid w:val="00F46899"/>
    <w:rsid w:val="00F509F9"/>
    <w:rsid w:val="00F51A4E"/>
    <w:rsid w:val="00F527AE"/>
    <w:rsid w:val="00F54AB8"/>
    <w:rsid w:val="00F55F62"/>
    <w:rsid w:val="00F61905"/>
    <w:rsid w:val="00F61E37"/>
    <w:rsid w:val="00F6209C"/>
    <w:rsid w:val="00F626C6"/>
    <w:rsid w:val="00F6432D"/>
    <w:rsid w:val="00F649E2"/>
    <w:rsid w:val="00F65000"/>
    <w:rsid w:val="00F65609"/>
    <w:rsid w:val="00F71E16"/>
    <w:rsid w:val="00F74383"/>
    <w:rsid w:val="00F759F4"/>
    <w:rsid w:val="00F77F0A"/>
    <w:rsid w:val="00F805DF"/>
    <w:rsid w:val="00F846FE"/>
    <w:rsid w:val="00F876DE"/>
    <w:rsid w:val="00F90536"/>
    <w:rsid w:val="00F92146"/>
    <w:rsid w:val="00F94B19"/>
    <w:rsid w:val="00F94C53"/>
    <w:rsid w:val="00FA14C4"/>
    <w:rsid w:val="00FA2E40"/>
    <w:rsid w:val="00FB43B6"/>
    <w:rsid w:val="00FB6A96"/>
    <w:rsid w:val="00FB7475"/>
    <w:rsid w:val="00FC02C5"/>
    <w:rsid w:val="00FC09AB"/>
    <w:rsid w:val="00FC0D93"/>
    <w:rsid w:val="00FC2C08"/>
    <w:rsid w:val="00FD0369"/>
    <w:rsid w:val="00FD1EE9"/>
    <w:rsid w:val="00FD4BD2"/>
    <w:rsid w:val="00FD56BC"/>
    <w:rsid w:val="00FD73C4"/>
    <w:rsid w:val="00FD79A4"/>
    <w:rsid w:val="00FE0034"/>
    <w:rsid w:val="00FE0267"/>
    <w:rsid w:val="00FE1221"/>
    <w:rsid w:val="00FE13BB"/>
    <w:rsid w:val="00FE25AF"/>
    <w:rsid w:val="00FE5735"/>
    <w:rsid w:val="00FE6AF2"/>
    <w:rsid w:val="00FE731E"/>
    <w:rsid w:val="00FE7A86"/>
    <w:rsid w:val="00FF5FC0"/>
    <w:rsid w:val="00FF674C"/>
    <w:rsid w:val="00FF6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E0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DD72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BC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CE2"/>
    <w:pPr>
      <w:ind w:left="720"/>
      <w:contextualSpacing/>
    </w:pPr>
  </w:style>
  <w:style w:type="character" w:styleId="Hyperlink">
    <w:name w:val="Hyperlink"/>
    <w:uiPriority w:val="99"/>
    <w:unhideWhenUsed/>
    <w:rsid w:val="00956471"/>
    <w:rPr>
      <w:color w:val="0000FF"/>
      <w:u w:val="single"/>
    </w:rPr>
  </w:style>
  <w:style w:type="paragraph" w:styleId="NoSpacing">
    <w:name w:val="No Spacing"/>
    <w:uiPriority w:val="1"/>
    <w:qFormat/>
    <w:rsid w:val="001F5621"/>
    <w:rPr>
      <w:rFonts w:eastAsia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A8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D41A8F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0A3A7B"/>
    <w:rPr>
      <w:b/>
      <w:bCs/>
    </w:rPr>
  </w:style>
  <w:style w:type="paragraph" w:customStyle="1" w:styleId="Default">
    <w:name w:val="Default"/>
    <w:rsid w:val="00FA2E40"/>
    <w:pPr>
      <w:autoSpaceDE w:val="0"/>
      <w:autoSpaceDN w:val="0"/>
      <w:adjustRightInd w:val="0"/>
    </w:pPr>
    <w:rPr>
      <w:rFonts w:ascii="Swis721 Lt BT" w:eastAsia="Times New Roman" w:hAnsi="Swis721 Lt BT" w:cs="Swis721 Lt BT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FA2E40"/>
  </w:style>
  <w:style w:type="character" w:styleId="HTMLCite">
    <w:name w:val="HTML Cite"/>
    <w:uiPriority w:val="99"/>
    <w:semiHidden/>
    <w:unhideWhenUsed/>
    <w:rsid w:val="00FA2E40"/>
    <w:rPr>
      <w:i/>
      <w:iCs/>
    </w:rPr>
  </w:style>
  <w:style w:type="character" w:customStyle="1" w:styleId="citationvolume">
    <w:name w:val="citation_volume"/>
    <w:basedOn w:val="DefaultParagraphFont"/>
    <w:rsid w:val="00FA2E40"/>
  </w:style>
  <w:style w:type="character" w:customStyle="1" w:styleId="ref-journal">
    <w:name w:val="ref-journal"/>
    <w:basedOn w:val="DefaultParagraphFont"/>
    <w:rsid w:val="00FA2E40"/>
  </w:style>
  <w:style w:type="character" w:customStyle="1" w:styleId="ref-vol">
    <w:name w:val="ref-vol"/>
    <w:basedOn w:val="DefaultParagraphFont"/>
    <w:rsid w:val="00FA2E40"/>
  </w:style>
  <w:style w:type="character" w:customStyle="1" w:styleId="rvts18">
    <w:name w:val="rvts18"/>
    <w:basedOn w:val="DefaultParagraphFont"/>
    <w:rsid w:val="008C6A16"/>
  </w:style>
  <w:style w:type="character" w:customStyle="1" w:styleId="rvts19">
    <w:name w:val="rvts19"/>
    <w:basedOn w:val="DefaultParagraphFont"/>
    <w:rsid w:val="008C6A16"/>
  </w:style>
  <w:style w:type="character" w:customStyle="1" w:styleId="rvts36">
    <w:name w:val="rvts36"/>
    <w:basedOn w:val="DefaultParagraphFont"/>
    <w:rsid w:val="008C6A16"/>
  </w:style>
  <w:style w:type="character" w:customStyle="1" w:styleId="Heading1Char">
    <w:name w:val="Heading 1 Char"/>
    <w:link w:val="Heading1"/>
    <w:uiPriority w:val="9"/>
    <w:rsid w:val="00DD724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CommentReference">
    <w:name w:val="annotation reference"/>
    <w:uiPriority w:val="99"/>
    <w:semiHidden/>
    <w:unhideWhenUsed/>
    <w:rsid w:val="001144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4C1"/>
    <w:rPr>
      <w:sz w:val="20"/>
      <w:szCs w:val="20"/>
      <w:lang/>
    </w:rPr>
  </w:style>
  <w:style w:type="character" w:customStyle="1" w:styleId="CommentTextChar">
    <w:name w:val="Comment Text Char"/>
    <w:link w:val="CommentText"/>
    <w:uiPriority w:val="99"/>
    <w:semiHidden/>
    <w:rsid w:val="001144C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4C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144C1"/>
    <w:rPr>
      <w:b/>
      <w:bCs/>
      <w:lang w:eastAsia="en-US"/>
    </w:rPr>
  </w:style>
  <w:style w:type="table" w:styleId="TableGrid">
    <w:name w:val="Table Grid"/>
    <w:basedOn w:val="TableNormal"/>
    <w:uiPriority w:val="59"/>
    <w:rsid w:val="00525AC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nhideWhenUsed/>
    <w:rsid w:val="00C7464F"/>
    <w:pPr>
      <w:spacing w:after="0" w:line="240" w:lineRule="auto"/>
    </w:pPr>
    <w:rPr>
      <w:rFonts w:eastAsia="MS Mincho"/>
      <w:sz w:val="20"/>
      <w:szCs w:val="20"/>
      <w:lang w:eastAsia="pt-BR"/>
    </w:rPr>
  </w:style>
  <w:style w:type="paragraph" w:customStyle="1" w:styleId="frfield">
    <w:name w:val="fr_field"/>
    <w:basedOn w:val="Normal"/>
    <w:rsid w:val="00C746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ion">
    <w:name w:val="Revision"/>
    <w:hidden/>
    <w:uiPriority w:val="99"/>
    <w:semiHidden/>
    <w:rsid w:val="00083A5A"/>
    <w:rPr>
      <w:sz w:val="22"/>
      <w:szCs w:val="22"/>
      <w:lang w:eastAsia="en-US"/>
    </w:rPr>
  </w:style>
  <w:style w:type="character" w:customStyle="1" w:styleId="Heading3Char">
    <w:name w:val="Heading 3 Char"/>
    <w:link w:val="Heading3"/>
    <w:uiPriority w:val="9"/>
    <w:semiHidden/>
    <w:rsid w:val="00D60BC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lfld-contribauthor">
    <w:name w:val="hlfld-contribauthor"/>
    <w:basedOn w:val="DefaultParagraphFont"/>
    <w:rsid w:val="004F5BE4"/>
  </w:style>
  <w:style w:type="character" w:customStyle="1" w:styleId="nlmxref-aff">
    <w:name w:val="nlm_xref-aff"/>
    <w:basedOn w:val="DefaultParagraphFont"/>
    <w:rsid w:val="004F5BE4"/>
  </w:style>
  <w:style w:type="character" w:customStyle="1" w:styleId="nlmx">
    <w:name w:val="nlm_x"/>
    <w:basedOn w:val="DefaultParagraphFont"/>
    <w:rsid w:val="004F5BE4"/>
  </w:style>
  <w:style w:type="character" w:customStyle="1" w:styleId="hlfld-title">
    <w:name w:val="hlfld-title"/>
    <w:basedOn w:val="DefaultParagraphFont"/>
    <w:rsid w:val="00870ED8"/>
  </w:style>
  <w:style w:type="character" w:customStyle="1" w:styleId="ds-dccontributorauthor-authority">
    <w:name w:val="ds-dc_contributor_author-authority"/>
    <w:basedOn w:val="DefaultParagraphFont"/>
    <w:rsid w:val="00F846FE"/>
  </w:style>
  <w:style w:type="character" w:customStyle="1" w:styleId="entryauthor">
    <w:name w:val="entryauthor"/>
    <w:basedOn w:val="DefaultParagraphFont"/>
    <w:rsid w:val="00FC2C08"/>
  </w:style>
  <w:style w:type="character" w:customStyle="1" w:styleId="redtxts4">
    <w:name w:val="red_txt_s4"/>
    <w:basedOn w:val="DefaultParagraphFont"/>
    <w:rsid w:val="00B006BB"/>
  </w:style>
  <w:style w:type="character" w:styleId="PlaceholderText">
    <w:name w:val="Placeholder Text"/>
    <w:basedOn w:val="DefaultParagraphFont"/>
    <w:uiPriority w:val="99"/>
    <w:semiHidden/>
    <w:rsid w:val="002F68F5"/>
    <w:rPr>
      <w:color w:val="808080"/>
    </w:rPr>
  </w:style>
  <w:style w:type="character" w:customStyle="1" w:styleId="FootnoteTextChar">
    <w:name w:val="Footnote Text Char"/>
    <w:basedOn w:val="DefaultParagraphFont"/>
    <w:link w:val="FootnoteText"/>
    <w:rsid w:val="00F94C53"/>
    <w:rPr>
      <w:rFonts w:eastAsia="MS Mincho"/>
    </w:rPr>
  </w:style>
  <w:style w:type="character" w:styleId="FootnoteReference">
    <w:name w:val="footnote reference"/>
    <w:basedOn w:val="DefaultParagraphFont"/>
    <w:uiPriority w:val="99"/>
    <w:semiHidden/>
    <w:unhideWhenUsed/>
    <w:rsid w:val="00F94C5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E3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21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3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21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2278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4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317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81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2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6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89961">
          <w:marLeft w:val="0"/>
          <w:marRight w:val="0"/>
          <w:marTop w:val="0"/>
          <w:marBottom w:val="0"/>
          <w:divBdr>
            <w:top w:val="single" w:sz="4" w:space="16" w:color="414141"/>
            <w:left w:val="single" w:sz="4" w:space="18" w:color="414141"/>
            <w:bottom w:val="single" w:sz="4" w:space="0" w:color="414141"/>
            <w:right w:val="single" w:sz="4" w:space="31" w:color="414141"/>
          </w:divBdr>
          <w:divsChild>
            <w:div w:id="1327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9338">
          <w:marLeft w:val="0"/>
          <w:marRight w:val="0"/>
          <w:marTop w:val="0"/>
          <w:marBottom w:val="0"/>
          <w:divBdr>
            <w:top w:val="single" w:sz="4" w:space="16" w:color="414141"/>
            <w:left w:val="single" w:sz="4" w:space="18" w:color="414141"/>
            <w:bottom w:val="single" w:sz="4" w:space="0" w:color="414141"/>
            <w:right w:val="single" w:sz="4" w:space="31" w:color="414141"/>
          </w:divBdr>
          <w:divsChild>
            <w:div w:id="12734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422299">
          <w:marLeft w:val="0"/>
          <w:marRight w:val="0"/>
          <w:marTop w:val="0"/>
          <w:marBottom w:val="0"/>
          <w:divBdr>
            <w:top w:val="single" w:sz="4" w:space="16" w:color="414141"/>
            <w:left w:val="single" w:sz="4" w:space="18" w:color="414141"/>
            <w:bottom w:val="single" w:sz="4" w:space="0" w:color="414141"/>
            <w:right w:val="single" w:sz="4" w:space="31" w:color="414141"/>
          </w:divBdr>
          <w:divsChild>
            <w:div w:id="14832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image" Target="media/image15.emf"/><Relationship Id="rId42" Type="http://schemas.openxmlformats.org/officeDocument/2006/relationships/image" Target="media/image23.tif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emf"/><Relationship Id="rId38" Type="http://schemas.openxmlformats.org/officeDocument/2006/relationships/image" Target="media/image19.tif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41" Type="http://schemas.openxmlformats.org/officeDocument/2006/relationships/image" Target="media/image22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tiff"/><Relationship Id="rId40" Type="http://schemas.openxmlformats.org/officeDocument/2006/relationships/image" Target="media/image21.tif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7.tiff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emf"/><Relationship Id="rId43" Type="http://schemas.openxmlformats.org/officeDocument/2006/relationships/image" Target="media/image24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870</Words>
  <Characters>4962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Synthesis, characterization and structural determination of copper (II) complexes with alkoxy derivatives of hydroxybenzophenones</vt:lpstr>
      <vt:lpstr>Synthesis, characterization and structural determination of copper (II) complexes with alkoxy derivatives of hydroxybenzophenones</vt:lpstr>
    </vt:vector>
  </TitlesOfParts>
  <Company>Hewlett-Packard</Company>
  <LinksUpToDate>false</LinksUpToDate>
  <CharactersWithSpaces>5821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Synthesis, characterization and structural determination of copper (II) complexes with alkoxy derivatives of hydroxybenzophenones</dc:title>
  <dc:creator>abobora</dc:creator>
  <cp:lastModifiedBy>0009230</cp:lastModifiedBy>
  <cp:revision>2</cp:revision>
  <dcterms:created xsi:type="dcterms:W3CDTF">2017-01-10T06:43:00Z</dcterms:created>
  <dcterms:modified xsi:type="dcterms:W3CDTF">2017-01-10T06:43:00Z</dcterms:modified>
</cp:coreProperties>
</file>