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F" w:rsidRDefault="006B363C" w:rsidP="00402346">
      <w:pPr>
        <w:autoSpaceDE w:val="0"/>
        <w:autoSpaceDN w:val="0"/>
        <w:adjustRightInd w:val="0"/>
        <w:jc w:val="center"/>
        <w:rPr>
          <w:rFonts w:ascii="PalatinoLinotype,Bold" w:eastAsiaTheme="minorEastAsia" w:hAnsi="PalatinoLinotype,Bold" w:cs="PalatinoLinotype,Bold"/>
          <w:b/>
          <w:bCs/>
          <w:kern w:val="0"/>
          <w:sz w:val="18"/>
          <w:szCs w:val="18"/>
        </w:rPr>
      </w:pPr>
      <w:r w:rsidRPr="00187A53"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 wp14:anchorId="27B3973F" wp14:editId="2FBE0FD9">
            <wp:extent cx="5274310" cy="1885990"/>
            <wp:effectExtent l="0" t="0" r="2540" b="0"/>
            <wp:docPr id="3" name="图片 3" descr="C:\Users\pc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26F" w:rsidRDefault="0090326F" w:rsidP="0090326F">
      <w:pPr>
        <w:autoSpaceDE w:val="0"/>
        <w:autoSpaceDN w:val="0"/>
        <w:adjustRightInd w:val="0"/>
        <w:jc w:val="center"/>
        <w:rPr>
          <w:rFonts w:ascii="PalatinoLinotype,Bold" w:eastAsiaTheme="minorEastAsia" w:hAnsi="PalatinoLinotype,Bold" w:cs="PalatinoLinotype,Bold"/>
          <w:b/>
          <w:bCs/>
          <w:kern w:val="0"/>
          <w:sz w:val="18"/>
          <w:szCs w:val="18"/>
        </w:rPr>
      </w:pPr>
      <w:r w:rsidRPr="0090326F">
        <w:rPr>
          <w:rFonts w:ascii="PalatinoLinotype,Bold" w:eastAsiaTheme="minorEastAsia" w:hAnsi="PalatinoLinotype,Bold" w:cs="PalatinoLinotype,Bold"/>
          <w:b/>
          <w:bCs/>
          <w:kern w:val="0"/>
          <w:sz w:val="18"/>
          <w:szCs w:val="18"/>
        </w:rPr>
        <w:t xml:space="preserve">Figure </w:t>
      </w:r>
      <w:r w:rsidR="00636168">
        <w:rPr>
          <w:rFonts w:ascii="PalatinoLinotype,Bold" w:eastAsiaTheme="minorEastAsia" w:hAnsi="PalatinoLinotype,Bold" w:cs="PalatinoLinotype,Bold"/>
          <w:b/>
          <w:bCs/>
          <w:kern w:val="0"/>
          <w:sz w:val="18"/>
          <w:szCs w:val="18"/>
        </w:rPr>
        <w:t>S</w:t>
      </w:r>
      <w:r w:rsidRPr="0090326F">
        <w:rPr>
          <w:rFonts w:ascii="PalatinoLinotype,Bold" w:eastAsiaTheme="minorEastAsia" w:hAnsi="PalatinoLinotype,Bold" w:cs="PalatinoLinotype,Bold"/>
          <w:b/>
          <w:bCs/>
          <w:kern w:val="0"/>
          <w:sz w:val="18"/>
          <w:szCs w:val="18"/>
        </w:rPr>
        <w:t xml:space="preserve">1. 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Chromatography 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o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f Anthocyanins 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i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n Grape</w:t>
      </w:r>
      <w:r w:rsidR="00AC7E67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 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Skin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s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. Peak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 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Numbers Correspond 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t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o 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t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he Labeling Adopted </w:t>
      </w:r>
      <w:r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i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 xml:space="preserve">n Table </w:t>
      </w:r>
      <w:r w:rsidR="006B363C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S1</w:t>
      </w:r>
      <w:r w:rsidRPr="0090326F">
        <w:rPr>
          <w:rFonts w:ascii="PalatinoLinotype,Bold" w:eastAsiaTheme="minorEastAsia" w:hAnsi="PalatinoLinotype,Bold" w:cs="PalatinoLinotype,Bold"/>
          <w:bCs/>
          <w:kern w:val="0"/>
          <w:sz w:val="18"/>
          <w:szCs w:val="18"/>
        </w:rPr>
        <w:t>.</w:t>
      </w:r>
    </w:p>
    <w:p w:rsidR="006001B9" w:rsidRDefault="006001B9" w:rsidP="00402346">
      <w:pPr>
        <w:autoSpaceDE w:val="0"/>
        <w:autoSpaceDN w:val="0"/>
        <w:adjustRightInd w:val="0"/>
        <w:jc w:val="center"/>
        <w:rPr>
          <w:rFonts w:ascii="PalatinoLinotype,Bold" w:eastAsiaTheme="minorEastAsia" w:hAnsi="PalatinoLinotype,Bold" w:cs="PalatinoLinotype,Bold"/>
          <w:kern w:val="0"/>
          <w:sz w:val="20"/>
          <w:szCs w:val="20"/>
        </w:rPr>
      </w:pPr>
      <w:r>
        <w:rPr>
          <w:rFonts w:ascii="PalatinoLinotype,Bold" w:eastAsiaTheme="minorEastAsia" w:hAnsi="PalatinoLinotype,Bold" w:cs="PalatinoLinotype,Bold"/>
          <w:b/>
          <w:bCs/>
          <w:kern w:val="0"/>
          <w:sz w:val="18"/>
          <w:szCs w:val="18"/>
        </w:rPr>
        <w:t xml:space="preserve">Table S1. </w:t>
      </w:r>
      <w:r w:rsidR="006B363C" w:rsidRPr="006B363C">
        <w:rPr>
          <w:rFonts w:ascii="PalatinoLinotype" w:eastAsiaTheme="minorEastAsia" w:hAnsi="PalatinoLinotype" w:cs="PalatinoLinotype"/>
          <w:kern w:val="0"/>
          <w:sz w:val="18"/>
          <w:szCs w:val="18"/>
        </w:rPr>
        <w:t>Characterization of anthocyanin compounds in berry skins using HPLC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09"/>
        <w:gridCol w:w="2630"/>
        <w:gridCol w:w="4789"/>
      </w:tblGrid>
      <w:tr w:rsidR="006B363C" w:rsidRPr="00B3041C" w:rsidTr="006B363C">
        <w:trPr>
          <w:trHeight w:val="396"/>
          <w:jc w:val="center"/>
        </w:trPr>
        <w:tc>
          <w:tcPr>
            <w:tcW w:w="650" w:type="pct"/>
            <w:tcBorders>
              <w:top w:val="single" w:sz="12" w:space="0" w:color="auto"/>
              <w:left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b/>
                <w:snapToGrid/>
                <w:sz w:val="16"/>
                <w:szCs w:val="16"/>
              </w:rPr>
            </w:pPr>
            <w:r w:rsidRPr="00B3041C">
              <w:rPr>
                <w:b/>
                <w:snapToGrid/>
                <w:sz w:val="16"/>
                <w:szCs w:val="16"/>
              </w:rPr>
              <w:t>P</w:t>
            </w:r>
            <w:r w:rsidRPr="00B3041C">
              <w:rPr>
                <w:rFonts w:hint="eastAsia"/>
                <w:b/>
                <w:snapToGrid/>
                <w:sz w:val="16"/>
                <w:szCs w:val="16"/>
              </w:rPr>
              <w:t>eak</w:t>
            </w:r>
          </w:p>
        </w:tc>
        <w:tc>
          <w:tcPr>
            <w:tcW w:w="1542" w:type="pct"/>
            <w:tcBorders>
              <w:top w:val="single" w:sz="12" w:space="0" w:color="auto"/>
              <w:left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b/>
                <w:snapToGrid/>
                <w:sz w:val="16"/>
                <w:szCs w:val="16"/>
              </w:rPr>
            </w:pPr>
            <w:r w:rsidRPr="00B3041C">
              <w:rPr>
                <w:b/>
                <w:snapToGrid/>
                <w:sz w:val="16"/>
                <w:szCs w:val="16"/>
              </w:rPr>
              <w:t>Retention time (min)</w:t>
            </w:r>
          </w:p>
        </w:tc>
        <w:tc>
          <w:tcPr>
            <w:tcW w:w="280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b/>
                <w:snapToGrid/>
                <w:sz w:val="16"/>
                <w:szCs w:val="16"/>
              </w:rPr>
            </w:pPr>
            <w:r w:rsidRPr="00B3041C">
              <w:rPr>
                <w:b/>
                <w:snapToGrid/>
                <w:sz w:val="16"/>
                <w:szCs w:val="16"/>
              </w:rPr>
              <w:t>Tentative identification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7.176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delphinidin-3-O-glucoside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10.284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cyanidin-3-O-glucoside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12.443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petunidin-3-O-glucoside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16.101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peonidin-3-O-glucoside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17.961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malvidin-3-O-glucoside</w:t>
            </w:r>
          </w:p>
        </w:tc>
      </w:tr>
      <w:tr w:rsidR="006B363C" w:rsidRPr="00B3041C" w:rsidTr="006B363C">
        <w:trPr>
          <w:trHeight w:val="259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33.146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peonidin-3-O-(6-O-acetyl)-glucoside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34.695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malvidin-3-O-(6-O-acetyl)-glucoside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542" w:type="pct"/>
            <w:tcBorders>
              <w:top w:val="nil"/>
              <w:left w:val="nil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44.481</w:t>
            </w:r>
          </w:p>
        </w:tc>
        <w:tc>
          <w:tcPr>
            <w:tcW w:w="28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peonidin-3-O-(6-O-coumaryl)- glucoside</w:t>
            </w:r>
          </w:p>
        </w:tc>
      </w:tr>
      <w:tr w:rsidR="006B363C" w:rsidRPr="00B3041C" w:rsidTr="006B363C">
        <w:trPr>
          <w:trHeight w:val="285"/>
          <w:jc w:val="center"/>
        </w:trPr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45.225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6B363C" w:rsidRPr="00B3041C" w:rsidRDefault="006B363C" w:rsidP="00E9295A">
            <w:pPr>
              <w:pStyle w:val="MDPI42tablebody"/>
              <w:widowControl w:val="0"/>
              <w:jc w:val="center"/>
              <w:rPr>
                <w:sz w:val="16"/>
                <w:szCs w:val="16"/>
              </w:rPr>
            </w:pPr>
            <w:r w:rsidRPr="00B3041C">
              <w:rPr>
                <w:sz w:val="16"/>
                <w:szCs w:val="16"/>
              </w:rPr>
              <w:t>Malvidin-3-O-(6-O-coumaryl)-glucoside</w:t>
            </w:r>
          </w:p>
        </w:tc>
      </w:tr>
    </w:tbl>
    <w:p w:rsidR="004B43A2" w:rsidRPr="006001B9" w:rsidRDefault="004B43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sectPr w:rsidR="004B43A2" w:rsidRPr="006001B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B5" w:rsidRDefault="002C5EB5" w:rsidP="008002E0">
      <w:r>
        <w:separator/>
      </w:r>
    </w:p>
  </w:endnote>
  <w:endnote w:type="continuationSeparator" w:id="0">
    <w:p w:rsidR="002C5EB5" w:rsidRDefault="002C5EB5" w:rsidP="0080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B5" w:rsidRDefault="002C5EB5" w:rsidP="008002E0">
      <w:r>
        <w:separator/>
      </w:r>
    </w:p>
  </w:footnote>
  <w:footnote w:type="continuationSeparator" w:id="0">
    <w:p w:rsidR="002C5EB5" w:rsidRDefault="002C5EB5" w:rsidP="0080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C3632"/>
    <w:rsid w:val="000148F1"/>
    <w:rsid w:val="00017DCE"/>
    <w:rsid w:val="000B4938"/>
    <w:rsid w:val="00141AE0"/>
    <w:rsid w:val="001A62B5"/>
    <w:rsid w:val="001B526B"/>
    <w:rsid w:val="002C13C1"/>
    <w:rsid w:val="002C5EB5"/>
    <w:rsid w:val="002E0B93"/>
    <w:rsid w:val="003004B4"/>
    <w:rsid w:val="003069E0"/>
    <w:rsid w:val="00314AFB"/>
    <w:rsid w:val="003273D9"/>
    <w:rsid w:val="003542B2"/>
    <w:rsid w:val="0039013D"/>
    <w:rsid w:val="003960E7"/>
    <w:rsid w:val="003C278C"/>
    <w:rsid w:val="003C3632"/>
    <w:rsid w:val="00402346"/>
    <w:rsid w:val="0041054A"/>
    <w:rsid w:val="004B43A2"/>
    <w:rsid w:val="004B7760"/>
    <w:rsid w:val="00534311"/>
    <w:rsid w:val="0058337B"/>
    <w:rsid w:val="005D28C6"/>
    <w:rsid w:val="006001B9"/>
    <w:rsid w:val="00636168"/>
    <w:rsid w:val="006A6D0F"/>
    <w:rsid w:val="006B0755"/>
    <w:rsid w:val="006B363C"/>
    <w:rsid w:val="006D1FB7"/>
    <w:rsid w:val="006F48CA"/>
    <w:rsid w:val="0077630B"/>
    <w:rsid w:val="00790A3E"/>
    <w:rsid w:val="007B0BD8"/>
    <w:rsid w:val="008002E0"/>
    <w:rsid w:val="0080743E"/>
    <w:rsid w:val="008252BA"/>
    <w:rsid w:val="00843313"/>
    <w:rsid w:val="00850DF0"/>
    <w:rsid w:val="00856229"/>
    <w:rsid w:val="00883944"/>
    <w:rsid w:val="008F7AA2"/>
    <w:rsid w:val="0090326F"/>
    <w:rsid w:val="009070F0"/>
    <w:rsid w:val="00932D4A"/>
    <w:rsid w:val="009D65AD"/>
    <w:rsid w:val="009F012D"/>
    <w:rsid w:val="00A17A1E"/>
    <w:rsid w:val="00A246E3"/>
    <w:rsid w:val="00A32628"/>
    <w:rsid w:val="00A407FD"/>
    <w:rsid w:val="00A4220A"/>
    <w:rsid w:val="00AC334D"/>
    <w:rsid w:val="00AC35AA"/>
    <w:rsid w:val="00AC7E67"/>
    <w:rsid w:val="00AE6156"/>
    <w:rsid w:val="00B25B1B"/>
    <w:rsid w:val="00B44DAA"/>
    <w:rsid w:val="00B86200"/>
    <w:rsid w:val="00B95628"/>
    <w:rsid w:val="00B95E44"/>
    <w:rsid w:val="00BC08D3"/>
    <w:rsid w:val="00BF5843"/>
    <w:rsid w:val="00C001C5"/>
    <w:rsid w:val="00C00280"/>
    <w:rsid w:val="00C1346A"/>
    <w:rsid w:val="00C6211B"/>
    <w:rsid w:val="00C748C7"/>
    <w:rsid w:val="00C86976"/>
    <w:rsid w:val="00D03F4D"/>
    <w:rsid w:val="00D103E2"/>
    <w:rsid w:val="00DB3FEF"/>
    <w:rsid w:val="00DD6E75"/>
    <w:rsid w:val="00DE1C66"/>
    <w:rsid w:val="00E157B9"/>
    <w:rsid w:val="00E226FF"/>
    <w:rsid w:val="00E2664A"/>
    <w:rsid w:val="00E314F0"/>
    <w:rsid w:val="00E42D10"/>
    <w:rsid w:val="00E44E5D"/>
    <w:rsid w:val="00E70C19"/>
    <w:rsid w:val="00EA48F2"/>
    <w:rsid w:val="00EA5AD6"/>
    <w:rsid w:val="00EC1888"/>
    <w:rsid w:val="00ED66EF"/>
    <w:rsid w:val="00F04AC0"/>
    <w:rsid w:val="00F65372"/>
    <w:rsid w:val="00F83A6F"/>
    <w:rsid w:val="00FA5EEF"/>
    <w:rsid w:val="00FC3995"/>
    <w:rsid w:val="618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72560-AD61-4637-9C99-35E8525D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="宋体" w:hAnsi="Calibri" w:cs="黑体"/>
      <w:sz w:val="20"/>
    </w:rPr>
  </w:style>
  <w:style w:type="paragraph" w:customStyle="1" w:styleId="EndNoteBibliography">
    <w:name w:val="EndNote Bibliography"/>
    <w:basedOn w:val="a"/>
    <w:link w:val="EndNoteBibliographyChar"/>
    <w:rPr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="宋体" w:hAnsi="Calibri" w:cs="黑体"/>
      <w:sz w:val="20"/>
    </w:rPr>
  </w:style>
  <w:style w:type="paragraph" w:customStyle="1" w:styleId="MDPI42tablebody">
    <w:name w:val="MDPI_4.2_table_body"/>
    <w:qFormat/>
    <w:rsid w:val="006B363C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CaoYu</dc:creator>
  <cp:lastModifiedBy>pc</cp:lastModifiedBy>
  <cp:revision>34</cp:revision>
  <dcterms:created xsi:type="dcterms:W3CDTF">2015-03-14T03:19:00Z</dcterms:created>
  <dcterms:modified xsi:type="dcterms:W3CDTF">2017-03-16T14:33:00Z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