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C3AA1" w14:textId="77777777" w:rsidR="00126F97" w:rsidRPr="002963BB" w:rsidRDefault="000A50B1" w:rsidP="00126F97">
      <w:pPr>
        <w:spacing w:after="200" w:line="276" w:lineRule="auto"/>
        <w:contextualSpacing/>
        <w:rPr>
          <w:rFonts w:ascii="Times New Roman" w:hAnsi="Times New Roman"/>
          <w:color w:val="FF0000"/>
          <w:sz w:val="20"/>
        </w:rPr>
      </w:pPr>
      <w:r w:rsidRPr="003A3CA8">
        <w:rPr>
          <w:rFonts w:ascii="Times New Roman" w:eastAsia="Malgun Gothic" w:hAnsi="Times New Roman"/>
          <w:sz w:val="20"/>
          <w:szCs w:val="20"/>
          <w:lang w:eastAsia="ko-KR"/>
        </w:rPr>
        <w:t>T</w:t>
      </w:r>
      <w:r w:rsidR="000A398A" w:rsidRPr="003A3CA8">
        <w:rPr>
          <w:rFonts w:ascii="Times New Roman" w:eastAsia="Malgun Gothic" w:hAnsi="Times New Roman"/>
          <w:sz w:val="20"/>
          <w:szCs w:val="20"/>
          <w:lang w:eastAsia="ko-KR"/>
        </w:rPr>
        <w:t xml:space="preserve">able </w:t>
      </w:r>
      <w:r w:rsidRPr="003A3CA8">
        <w:rPr>
          <w:rFonts w:ascii="Times New Roman" w:eastAsia="Malgun Gothic" w:hAnsi="Times New Roman"/>
          <w:sz w:val="20"/>
          <w:szCs w:val="20"/>
          <w:lang w:eastAsia="ko-KR"/>
        </w:rPr>
        <w:t>S</w:t>
      </w:r>
      <w:r w:rsidR="000A398A" w:rsidRPr="003A3CA8">
        <w:rPr>
          <w:rFonts w:ascii="Times New Roman" w:eastAsia="Malgun Gothic" w:hAnsi="Times New Roman"/>
          <w:sz w:val="20"/>
          <w:szCs w:val="20"/>
          <w:lang w:eastAsia="ko-KR"/>
        </w:rPr>
        <w:t>1</w:t>
      </w:r>
      <w:r w:rsidR="00AB1FD6" w:rsidRPr="003A3CA8">
        <w:rPr>
          <w:rFonts w:ascii="Times New Roman" w:eastAsia="Malgun Gothic" w:hAnsi="Times New Roman"/>
          <w:sz w:val="20"/>
          <w:szCs w:val="20"/>
          <w:lang w:eastAsia="ko-KR"/>
        </w:rPr>
        <w:t>.</w:t>
      </w:r>
      <w:r w:rsidR="00126F97" w:rsidRPr="003A3CA8">
        <w:rPr>
          <w:rFonts w:ascii="Times New Roman" w:eastAsia="Malgun Gothic" w:hAnsi="Times New Roman"/>
          <w:sz w:val="20"/>
          <w:szCs w:val="20"/>
          <w:lang w:eastAsia="ko-KR"/>
        </w:rPr>
        <w:t xml:space="preserve"> Odds ratios for the association between non-working status and NTDs delivered among mothers in Texas, 1999 – 2009</w:t>
      </w:r>
      <w:r w:rsidR="003F3267" w:rsidRPr="003A3CA8">
        <w:rPr>
          <w:rFonts w:ascii="Times New Roman" w:eastAsia="Malgun Gothic" w:hAnsi="Times New Roman"/>
          <w:sz w:val="20"/>
          <w:szCs w:val="20"/>
          <w:lang w:eastAsia="ko-KR"/>
        </w:rPr>
        <w:t xml:space="preserve"> </w:t>
      </w:r>
    </w:p>
    <w:tbl>
      <w:tblPr>
        <w:tblW w:w="13320" w:type="dxa"/>
        <w:tblInd w:w="108" w:type="dxa"/>
        <w:tblBorders>
          <w:top w:val="single" w:sz="4" w:space="0" w:color="auto"/>
          <w:bottom w:val="single" w:sz="4" w:space="0" w:color="auto"/>
        </w:tblBorders>
        <w:tblLayout w:type="fixed"/>
        <w:tblLook w:val="04A0" w:firstRow="1" w:lastRow="0" w:firstColumn="1" w:lastColumn="0" w:noHBand="0" w:noVBand="1"/>
      </w:tblPr>
      <w:tblGrid>
        <w:gridCol w:w="2340"/>
        <w:gridCol w:w="900"/>
        <w:gridCol w:w="270"/>
        <w:gridCol w:w="630"/>
        <w:gridCol w:w="1350"/>
        <w:gridCol w:w="1350"/>
        <w:gridCol w:w="1350"/>
        <w:gridCol w:w="270"/>
        <w:gridCol w:w="630"/>
        <w:gridCol w:w="1440"/>
        <w:gridCol w:w="1440"/>
        <w:gridCol w:w="1350"/>
      </w:tblGrid>
      <w:tr w:rsidR="00DA5AB0" w:rsidRPr="003A3CA8" w14:paraId="63911038" w14:textId="77777777" w:rsidTr="00DA5AB0">
        <w:trPr>
          <w:trHeight w:val="71"/>
        </w:trPr>
        <w:tc>
          <w:tcPr>
            <w:tcW w:w="2340" w:type="dxa"/>
            <w:tcBorders>
              <w:top w:val="single" w:sz="4" w:space="0" w:color="auto"/>
              <w:bottom w:val="nil"/>
              <w:right w:val="nil"/>
            </w:tcBorders>
            <w:shd w:val="clear" w:color="auto" w:fill="auto"/>
            <w:noWrap/>
            <w:vAlign w:val="bottom"/>
            <w:hideMark/>
          </w:tcPr>
          <w:p w14:paraId="3052359D" w14:textId="77777777" w:rsidR="00126F97" w:rsidRPr="003A3CA8" w:rsidRDefault="00126F97" w:rsidP="00126F97">
            <w:pPr>
              <w:contextualSpacing/>
              <w:rPr>
                <w:rFonts w:ascii="Times New Roman" w:eastAsia="Malgun Gothic" w:hAnsi="Times New Roman"/>
                <w:sz w:val="16"/>
                <w:szCs w:val="16"/>
                <w:lang w:eastAsia="ko-KR"/>
              </w:rPr>
            </w:pPr>
            <w:r w:rsidRPr="003A3CA8">
              <w:rPr>
                <w:rFonts w:ascii="Times New Roman" w:eastAsia="Malgun Gothic" w:hAnsi="Times New Roman"/>
                <w:sz w:val="16"/>
                <w:szCs w:val="16"/>
                <w:lang w:eastAsia="ko-KR"/>
              </w:rPr>
              <w:t> </w:t>
            </w:r>
          </w:p>
        </w:tc>
        <w:tc>
          <w:tcPr>
            <w:tcW w:w="1170" w:type="dxa"/>
            <w:gridSpan w:val="2"/>
            <w:tcBorders>
              <w:top w:val="single" w:sz="4" w:space="0" w:color="auto"/>
              <w:left w:val="nil"/>
              <w:bottom w:val="nil"/>
              <w:right w:val="nil"/>
            </w:tcBorders>
            <w:shd w:val="clear" w:color="auto" w:fill="auto"/>
            <w:noWrap/>
            <w:hideMark/>
          </w:tcPr>
          <w:p w14:paraId="5CDF9CED" w14:textId="77777777" w:rsidR="00126F97" w:rsidRPr="003A3CA8" w:rsidRDefault="00126F97" w:rsidP="00821249">
            <w:pPr>
              <w:contextualSpacing/>
              <w:rPr>
                <w:rFonts w:ascii="Times New Roman" w:eastAsia="Malgun Gothic" w:hAnsi="Times New Roman"/>
                <w:b/>
                <w:bCs/>
                <w:sz w:val="16"/>
                <w:szCs w:val="16"/>
                <w:lang w:eastAsia="ko-KR"/>
              </w:rPr>
            </w:pPr>
            <w:r w:rsidRPr="003A3CA8">
              <w:rPr>
                <w:rFonts w:ascii="Times New Roman" w:eastAsia="Malgun Gothic" w:hAnsi="Times New Roman"/>
                <w:b/>
                <w:bCs/>
                <w:sz w:val="16"/>
                <w:szCs w:val="16"/>
                <w:lang w:eastAsia="ko-KR"/>
              </w:rPr>
              <w:t>Controls</w:t>
            </w:r>
          </w:p>
        </w:tc>
        <w:tc>
          <w:tcPr>
            <w:tcW w:w="4680" w:type="dxa"/>
            <w:gridSpan w:val="4"/>
            <w:tcBorders>
              <w:top w:val="single" w:sz="4" w:space="0" w:color="auto"/>
              <w:left w:val="nil"/>
              <w:bottom w:val="single" w:sz="4" w:space="0" w:color="auto"/>
              <w:right w:val="nil"/>
            </w:tcBorders>
            <w:shd w:val="clear" w:color="auto" w:fill="auto"/>
            <w:noWrap/>
            <w:hideMark/>
          </w:tcPr>
          <w:p w14:paraId="09942896" w14:textId="77777777" w:rsidR="00126F97" w:rsidRPr="003A3CA8" w:rsidRDefault="00126F97" w:rsidP="00F40004">
            <w:pPr>
              <w:contextualSpacing/>
              <w:jc w:val="center"/>
              <w:rPr>
                <w:rFonts w:ascii="Times New Roman" w:eastAsia="Malgun Gothic" w:hAnsi="Times New Roman"/>
                <w:b/>
                <w:bCs/>
                <w:sz w:val="16"/>
                <w:szCs w:val="16"/>
                <w:lang w:eastAsia="ko-KR"/>
              </w:rPr>
            </w:pPr>
            <w:r w:rsidRPr="003A3CA8">
              <w:rPr>
                <w:rFonts w:ascii="Times New Roman" w:eastAsia="Malgun Gothic" w:hAnsi="Times New Roman"/>
                <w:b/>
                <w:bCs/>
                <w:sz w:val="16"/>
                <w:szCs w:val="16"/>
                <w:lang w:eastAsia="ko-KR"/>
              </w:rPr>
              <w:t>Spina bifida cases</w:t>
            </w:r>
          </w:p>
        </w:tc>
        <w:tc>
          <w:tcPr>
            <w:tcW w:w="270" w:type="dxa"/>
            <w:tcBorders>
              <w:top w:val="single" w:sz="4" w:space="0" w:color="auto"/>
              <w:left w:val="nil"/>
              <w:bottom w:val="nil"/>
              <w:right w:val="nil"/>
            </w:tcBorders>
            <w:shd w:val="clear" w:color="auto" w:fill="auto"/>
            <w:noWrap/>
            <w:hideMark/>
          </w:tcPr>
          <w:p w14:paraId="13E5B8F8" w14:textId="77777777" w:rsidR="00126F97" w:rsidRPr="003A3CA8" w:rsidRDefault="00126F97" w:rsidP="00F40004">
            <w:pPr>
              <w:contextualSpacing/>
              <w:jc w:val="center"/>
              <w:rPr>
                <w:rFonts w:ascii="Times New Roman" w:eastAsia="Malgun Gothic" w:hAnsi="Times New Roman"/>
                <w:b/>
                <w:bCs/>
                <w:sz w:val="16"/>
                <w:szCs w:val="16"/>
                <w:lang w:eastAsia="ko-KR"/>
              </w:rPr>
            </w:pPr>
          </w:p>
        </w:tc>
        <w:tc>
          <w:tcPr>
            <w:tcW w:w="4860" w:type="dxa"/>
            <w:gridSpan w:val="4"/>
            <w:tcBorders>
              <w:top w:val="single" w:sz="4" w:space="0" w:color="auto"/>
              <w:left w:val="nil"/>
              <w:bottom w:val="single" w:sz="4" w:space="0" w:color="auto"/>
            </w:tcBorders>
            <w:shd w:val="clear" w:color="auto" w:fill="auto"/>
            <w:noWrap/>
            <w:hideMark/>
          </w:tcPr>
          <w:p w14:paraId="6EF5B797" w14:textId="77777777" w:rsidR="00126F97" w:rsidRPr="003A3CA8" w:rsidRDefault="00126F97" w:rsidP="00F40004">
            <w:pPr>
              <w:contextualSpacing/>
              <w:jc w:val="center"/>
              <w:rPr>
                <w:rFonts w:ascii="Times New Roman" w:eastAsia="Malgun Gothic" w:hAnsi="Times New Roman"/>
                <w:b/>
                <w:bCs/>
                <w:sz w:val="16"/>
                <w:szCs w:val="16"/>
                <w:lang w:eastAsia="ko-KR"/>
              </w:rPr>
            </w:pPr>
            <w:r w:rsidRPr="003A3CA8">
              <w:rPr>
                <w:rFonts w:ascii="Times New Roman" w:eastAsia="Malgun Gothic" w:hAnsi="Times New Roman"/>
                <w:b/>
                <w:bCs/>
                <w:sz w:val="16"/>
                <w:szCs w:val="16"/>
                <w:lang w:eastAsia="ko-KR"/>
              </w:rPr>
              <w:t xml:space="preserve">Any </w:t>
            </w:r>
            <w:proofErr w:type="spellStart"/>
            <w:r w:rsidRPr="003A3CA8">
              <w:rPr>
                <w:rFonts w:ascii="Times New Roman" w:eastAsia="Malgun Gothic" w:hAnsi="Times New Roman"/>
                <w:b/>
                <w:bCs/>
                <w:sz w:val="16"/>
                <w:szCs w:val="16"/>
                <w:lang w:eastAsia="ko-KR"/>
              </w:rPr>
              <w:t>NTD</w:t>
            </w:r>
            <w:r w:rsidR="004A6CEE" w:rsidRPr="003A3CA8">
              <w:rPr>
                <w:rFonts w:ascii="Times New Roman" w:eastAsia="Malgun Gothic" w:hAnsi="Times New Roman"/>
                <w:b/>
                <w:bCs/>
                <w:sz w:val="16"/>
                <w:szCs w:val="16"/>
                <w:vertAlign w:val="superscript"/>
                <w:lang w:eastAsia="ko-KR"/>
              </w:rPr>
              <w:t>a</w:t>
            </w:r>
            <w:proofErr w:type="spellEnd"/>
            <w:r w:rsidRPr="003A3CA8">
              <w:rPr>
                <w:rFonts w:ascii="Times New Roman" w:eastAsia="Malgun Gothic" w:hAnsi="Times New Roman"/>
                <w:b/>
                <w:bCs/>
                <w:sz w:val="16"/>
                <w:szCs w:val="16"/>
                <w:lang w:eastAsia="ko-KR"/>
              </w:rPr>
              <w:t xml:space="preserve"> cases</w:t>
            </w:r>
          </w:p>
        </w:tc>
      </w:tr>
      <w:tr w:rsidR="00DA5AB0" w:rsidRPr="003A3CA8" w14:paraId="519C4EA3" w14:textId="77777777" w:rsidTr="00DA5AB0">
        <w:trPr>
          <w:trHeight w:val="71"/>
        </w:trPr>
        <w:tc>
          <w:tcPr>
            <w:tcW w:w="2340" w:type="dxa"/>
            <w:tcBorders>
              <w:top w:val="nil"/>
              <w:bottom w:val="single" w:sz="4" w:space="0" w:color="auto"/>
              <w:right w:val="nil"/>
            </w:tcBorders>
            <w:shd w:val="clear" w:color="auto" w:fill="auto"/>
            <w:noWrap/>
            <w:vAlign w:val="bottom"/>
            <w:hideMark/>
          </w:tcPr>
          <w:p w14:paraId="4F2811A1" w14:textId="77777777" w:rsidR="00126F97" w:rsidRPr="003A3CA8" w:rsidRDefault="00126F97" w:rsidP="00126F97">
            <w:pPr>
              <w:rPr>
                <w:rFonts w:ascii="Times New Roman" w:eastAsia="Malgun Gothic" w:hAnsi="Times New Roman"/>
                <w:b/>
                <w:bCs/>
                <w:sz w:val="16"/>
                <w:szCs w:val="16"/>
                <w:vertAlign w:val="superscript"/>
                <w:lang w:eastAsia="ko-KR"/>
              </w:rPr>
            </w:pPr>
          </w:p>
        </w:tc>
        <w:tc>
          <w:tcPr>
            <w:tcW w:w="900" w:type="dxa"/>
            <w:tcBorders>
              <w:top w:val="single" w:sz="4" w:space="0" w:color="auto"/>
              <w:left w:val="nil"/>
              <w:bottom w:val="single" w:sz="4" w:space="0" w:color="auto"/>
              <w:right w:val="nil"/>
            </w:tcBorders>
            <w:shd w:val="clear" w:color="auto" w:fill="auto"/>
            <w:noWrap/>
            <w:vAlign w:val="bottom"/>
            <w:hideMark/>
          </w:tcPr>
          <w:p w14:paraId="4F392CCC" w14:textId="77777777" w:rsidR="00126F97" w:rsidRPr="003A3CA8" w:rsidRDefault="00126F97" w:rsidP="00126F97">
            <w:pPr>
              <w:rPr>
                <w:rFonts w:ascii="Times New Roman" w:eastAsia="Malgun Gothic" w:hAnsi="Times New Roman"/>
                <w:b/>
                <w:bCs/>
                <w:sz w:val="16"/>
                <w:szCs w:val="16"/>
                <w:lang w:eastAsia="ko-KR"/>
              </w:rPr>
            </w:pPr>
            <w:r w:rsidRPr="003A3CA8">
              <w:rPr>
                <w:rFonts w:ascii="Times New Roman" w:eastAsia="Malgun Gothic" w:hAnsi="Times New Roman"/>
                <w:b/>
                <w:bCs/>
                <w:sz w:val="16"/>
                <w:szCs w:val="16"/>
                <w:lang w:eastAsia="ko-KR"/>
              </w:rPr>
              <w:t xml:space="preserve">n </w:t>
            </w:r>
          </w:p>
        </w:tc>
        <w:tc>
          <w:tcPr>
            <w:tcW w:w="270" w:type="dxa"/>
            <w:tcBorders>
              <w:top w:val="nil"/>
              <w:left w:val="nil"/>
              <w:bottom w:val="single" w:sz="4" w:space="0" w:color="auto"/>
              <w:right w:val="nil"/>
            </w:tcBorders>
            <w:shd w:val="clear" w:color="auto" w:fill="auto"/>
            <w:noWrap/>
            <w:vAlign w:val="bottom"/>
            <w:hideMark/>
          </w:tcPr>
          <w:p w14:paraId="5F7869BF" w14:textId="77777777" w:rsidR="00126F97" w:rsidRPr="003A3CA8" w:rsidRDefault="00126F97" w:rsidP="00126F97">
            <w:pPr>
              <w:rPr>
                <w:rFonts w:ascii="Times New Roman" w:eastAsia="Malgun Gothic" w:hAnsi="Times New Roman"/>
                <w:b/>
                <w:bCs/>
                <w:sz w:val="16"/>
                <w:szCs w:val="16"/>
                <w:lang w:eastAsia="ko-KR"/>
              </w:rPr>
            </w:pPr>
            <w:r w:rsidRPr="003A3CA8">
              <w:rPr>
                <w:rFonts w:ascii="Times New Roman" w:eastAsia="Malgun Gothic" w:hAnsi="Times New Roman"/>
                <w:b/>
                <w:bCs/>
                <w:sz w:val="16"/>
                <w:szCs w:val="16"/>
                <w:lang w:eastAsia="ko-KR"/>
              </w:rPr>
              <w:t> </w:t>
            </w:r>
          </w:p>
        </w:tc>
        <w:tc>
          <w:tcPr>
            <w:tcW w:w="630" w:type="dxa"/>
            <w:tcBorders>
              <w:top w:val="single" w:sz="4" w:space="0" w:color="auto"/>
              <w:left w:val="nil"/>
              <w:bottom w:val="single" w:sz="4" w:space="0" w:color="auto"/>
              <w:right w:val="nil"/>
            </w:tcBorders>
            <w:shd w:val="clear" w:color="auto" w:fill="auto"/>
            <w:noWrap/>
            <w:vAlign w:val="bottom"/>
            <w:hideMark/>
          </w:tcPr>
          <w:p w14:paraId="297DA3D9" w14:textId="77777777" w:rsidR="00126F97" w:rsidRPr="003A3CA8" w:rsidRDefault="00126F97" w:rsidP="00126F97">
            <w:pPr>
              <w:rPr>
                <w:rFonts w:ascii="Times New Roman" w:eastAsia="Malgun Gothic" w:hAnsi="Times New Roman"/>
                <w:b/>
                <w:bCs/>
                <w:sz w:val="16"/>
                <w:szCs w:val="16"/>
                <w:lang w:eastAsia="ko-KR"/>
              </w:rPr>
            </w:pPr>
            <w:r w:rsidRPr="003A3CA8">
              <w:rPr>
                <w:rFonts w:ascii="Times New Roman" w:eastAsia="Malgun Gothic" w:hAnsi="Times New Roman"/>
                <w:b/>
                <w:bCs/>
                <w:sz w:val="16"/>
                <w:szCs w:val="16"/>
                <w:lang w:eastAsia="ko-KR"/>
              </w:rPr>
              <w:t>n</w:t>
            </w:r>
          </w:p>
        </w:tc>
        <w:tc>
          <w:tcPr>
            <w:tcW w:w="1350" w:type="dxa"/>
            <w:tcBorders>
              <w:top w:val="single" w:sz="4" w:space="0" w:color="auto"/>
              <w:left w:val="nil"/>
              <w:bottom w:val="single" w:sz="4" w:space="0" w:color="auto"/>
              <w:right w:val="nil"/>
            </w:tcBorders>
            <w:shd w:val="clear" w:color="auto" w:fill="auto"/>
            <w:noWrap/>
            <w:vAlign w:val="bottom"/>
            <w:hideMark/>
          </w:tcPr>
          <w:p w14:paraId="54037F0B" w14:textId="77777777" w:rsidR="00126F97" w:rsidRPr="003A3CA8" w:rsidRDefault="00126F97" w:rsidP="00F40004">
            <w:pPr>
              <w:jc w:val="center"/>
              <w:rPr>
                <w:rFonts w:ascii="Times New Roman" w:eastAsia="Malgun Gothic" w:hAnsi="Times New Roman"/>
                <w:b/>
                <w:bCs/>
                <w:sz w:val="16"/>
                <w:szCs w:val="16"/>
                <w:lang w:eastAsia="ko-KR"/>
              </w:rPr>
            </w:pPr>
            <w:r w:rsidRPr="003A3CA8">
              <w:rPr>
                <w:rFonts w:ascii="Times New Roman" w:eastAsia="Malgun Gothic" w:hAnsi="Times New Roman"/>
                <w:b/>
                <w:bCs/>
                <w:sz w:val="16"/>
                <w:szCs w:val="16"/>
                <w:lang w:eastAsia="ko-KR"/>
              </w:rPr>
              <w:t>Crude OR</w:t>
            </w:r>
          </w:p>
          <w:p w14:paraId="252DA037" w14:textId="77777777" w:rsidR="00126F97" w:rsidRPr="003A3CA8" w:rsidRDefault="00126F97" w:rsidP="00F40004">
            <w:pPr>
              <w:jc w:val="center"/>
              <w:rPr>
                <w:rFonts w:ascii="Times New Roman" w:eastAsia="Malgun Gothic" w:hAnsi="Times New Roman"/>
                <w:b/>
                <w:bCs/>
                <w:sz w:val="16"/>
                <w:szCs w:val="16"/>
                <w:lang w:eastAsia="ko-KR"/>
              </w:rPr>
            </w:pPr>
            <w:r w:rsidRPr="003A3CA8">
              <w:rPr>
                <w:rFonts w:ascii="Times New Roman" w:eastAsia="Malgun Gothic" w:hAnsi="Times New Roman"/>
                <w:b/>
                <w:bCs/>
                <w:sz w:val="16"/>
                <w:szCs w:val="16"/>
                <w:lang w:eastAsia="ko-KR"/>
              </w:rPr>
              <w:t>(95% CI)</w:t>
            </w:r>
          </w:p>
        </w:tc>
        <w:tc>
          <w:tcPr>
            <w:tcW w:w="1350" w:type="dxa"/>
            <w:tcBorders>
              <w:top w:val="single" w:sz="4" w:space="0" w:color="auto"/>
              <w:left w:val="nil"/>
              <w:bottom w:val="single" w:sz="4" w:space="0" w:color="auto"/>
              <w:right w:val="nil"/>
            </w:tcBorders>
            <w:shd w:val="clear" w:color="auto" w:fill="auto"/>
            <w:noWrap/>
            <w:vAlign w:val="bottom"/>
            <w:hideMark/>
          </w:tcPr>
          <w:p w14:paraId="626821F0" w14:textId="77777777" w:rsidR="00126F97" w:rsidRPr="003A3CA8" w:rsidRDefault="00126F97" w:rsidP="00F40004">
            <w:pPr>
              <w:jc w:val="center"/>
              <w:rPr>
                <w:rFonts w:ascii="Times New Roman" w:eastAsia="Malgun Gothic" w:hAnsi="Times New Roman"/>
                <w:b/>
                <w:bCs/>
                <w:sz w:val="16"/>
                <w:szCs w:val="16"/>
                <w:lang w:eastAsia="ko-KR"/>
              </w:rPr>
            </w:pPr>
            <w:r w:rsidRPr="003A3CA8">
              <w:rPr>
                <w:rFonts w:ascii="Times New Roman" w:eastAsia="Malgun Gothic" w:hAnsi="Times New Roman"/>
                <w:b/>
                <w:bCs/>
                <w:sz w:val="16"/>
                <w:szCs w:val="16"/>
                <w:lang w:eastAsia="ko-KR"/>
              </w:rPr>
              <w:t xml:space="preserve">Adjusted </w:t>
            </w:r>
            <w:proofErr w:type="spellStart"/>
            <w:r w:rsidRPr="003A3CA8">
              <w:rPr>
                <w:rFonts w:ascii="Times New Roman" w:eastAsia="Malgun Gothic" w:hAnsi="Times New Roman"/>
                <w:b/>
                <w:bCs/>
                <w:sz w:val="16"/>
                <w:szCs w:val="16"/>
                <w:lang w:eastAsia="ko-KR"/>
              </w:rPr>
              <w:t>OR</w:t>
            </w:r>
            <w:r w:rsidR="004A6CEE" w:rsidRPr="003A3CA8">
              <w:rPr>
                <w:rFonts w:ascii="Times New Roman" w:eastAsia="Malgun Gothic" w:hAnsi="Times New Roman"/>
                <w:b/>
                <w:bCs/>
                <w:sz w:val="16"/>
                <w:szCs w:val="16"/>
                <w:vertAlign w:val="superscript"/>
                <w:lang w:eastAsia="ko-KR"/>
              </w:rPr>
              <w:t>b</w:t>
            </w:r>
            <w:proofErr w:type="spellEnd"/>
          </w:p>
          <w:p w14:paraId="4FEAEAB9" w14:textId="77777777" w:rsidR="00126F97" w:rsidRPr="003A3CA8" w:rsidRDefault="00126F97" w:rsidP="00F40004">
            <w:pPr>
              <w:jc w:val="center"/>
              <w:rPr>
                <w:rFonts w:ascii="Times New Roman" w:eastAsia="Malgun Gothic" w:hAnsi="Times New Roman"/>
                <w:b/>
                <w:bCs/>
                <w:sz w:val="16"/>
                <w:szCs w:val="16"/>
                <w:lang w:eastAsia="ko-KR"/>
              </w:rPr>
            </w:pPr>
            <w:r w:rsidRPr="003A3CA8">
              <w:rPr>
                <w:rFonts w:ascii="Times New Roman" w:eastAsia="Malgun Gothic" w:hAnsi="Times New Roman"/>
                <w:b/>
                <w:bCs/>
                <w:sz w:val="16"/>
                <w:szCs w:val="16"/>
                <w:lang w:eastAsia="ko-KR"/>
              </w:rPr>
              <w:t>(95% CI)</w:t>
            </w:r>
          </w:p>
        </w:tc>
        <w:tc>
          <w:tcPr>
            <w:tcW w:w="1350" w:type="dxa"/>
            <w:tcBorders>
              <w:top w:val="single" w:sz="4" w:space="0" w:color="auto"/>
              <w:left w:val="nil"/>
              <w:bottom w:val="single" w:sz="4" w:space="0" w:color="auto"/>
              <w:right w:val="nil"/>
            </w:tcBorders>
            <w:shd w:val="clear" w:color="auto" w:fill="auto"/>
            <w:vAlign w:val="bottom"/>
          </w:tcPr>
          <w:p w14:paraId="023BA2B0" w14:textId="77777777" w:rsidR="00126F97" w:rsidRPr="003A3CA8" w:rsidRDefault="00126F97" w:rsidP="00F40004">
            <w:pPr>
              <w:jc w:val="center"/>
              <w:rPr>
                <w:rFonts w:ascii="Times New Roman" w:eastAsia="Malgun Gothic" w:hAnsi="Times New Roman"/>
                <w:b/>
                <w:bCs/>
                <w:sz w:val="16"/>
                <w:szCs w:val="16"/>
                <w:lang w:eastAsia="ko-KR"/>
              </w:rPr>
            </w:pPr>
            <w:r w:rsidRPr="003A3CA8">
              <w:rPr>
                <w:rFonts w:ascii="Times New Roman" w:eastAsia="Malgun Gothic" w:hAnsi="Times New Roman"/>
                <w:b/>
                <w:bCs/>
                <w:sz w:val="16"/>
                <w:szCs w:val="16"/>
                <w:lang w:eastAsia="ko-KR"/>
              </w:rPr>
              <w:t xml:space="preserve">Adjusted </w:t>
            </w:r>
            <w:proofErr w:type="spellStart"/>
            <w:r w:rsidRPr="003A3CA8">
              <w:rPr>
                <w:rFonts w:ascii="Times New Roman" w:eastAsia="Malgun Gothic" w:hAnsi="Times New Roman"/>
                <w:b/>
                <w:bCs/>
                <w:sz w:val="16"/>
                <w:szCs w:val="16"/>
                <w:lang w:eastAsia="ko-KR"/>
              </w:rPr>
              <w:t>OR</w:t>
            </w:r>
            <w:r w:rsidR="004A6CEE" w:rsidRPr="003A3CA8">
              <w:rPr>
                <w:rFonts w:ascii="Times New Roman" w:eastAsia="Malgun Gothic" w:hAnsi="Times New Roman"/>
                <w:b/>
                <w:bCs/>
                <w:sz w:val="16"/>
                <w:szCs w:val="16"/>
                <w:vertAlign w:val="superscript"/>
                <w:lang w:eastAsia="ko-KR"/>
              </w:rPr>
              <w:t>c</w:t>
            </w:r>
            <w:proofErr w:type="spellEnd"/>
          </w:p>
          <w:p w14:paraId="44DCE77E" w14:textId="77777777" w:rsidR="00126F97" w:rsidRPr="003A3CA8" w:rsidRDefault="00126F97" w:rsidP="00F40004">
            <w:pPr>
              <w:jc w:val="center"/>
              <w:rPr>
                <w:rFonts w:ascii="Times New Roman" w:eastAsia="Malgun Gothic" w:hAnsi="Times New Roman"/>
                <w:b/>
                <w:bCs/>
                <w:sz w:val="16"/>
                <w:szCs w:val="16"/>
                <w:lang w:eastAsia="ko-KR"/>
              </w:rPr>
            </w:pPr>
            <w:r w:rsidRPr="003A3CA8">
              <w:rPr>
                <w:rFonts w:ascii="Times New Roman" w:eastAsia="Malgun Gothic" w:hAnsi="Times New Roman"/>
                <w:b/>
                <w:bCs/>
                <w:sz w:val="16"/>
                <w:szCs w:val="16"/>
                <w:lang w:eastAsia="ko-KR"/>
              </w:rPr>
              <w:t>(95% CI)</w:t>
            </w:r>
          </w:p>
        </w:tc>
        <w:tc>
          <w:tcPr>
            <w:tcW w:w="270" w:type="dxa"/>
            <w:tcBorders>
              <w:top w:val="nil"/>
              <w:left w:val="nil"/>
              <w:bottom w:val="single" w:sz="4" w:space="0" w:color="auto"/>
              <w:right w:val="nil"/>
            </w:tcBorders>
            <w:shd w:val="clear" w:color="auto" w:fill="auto"/>
            <w:noWrap/>
            <w:vAlign w:val="bottom"/>
            <w:hideMark/>
          </w:tcPr>
          <w:p w14:paraId="69A9B766" w14:textId="77777777" w:rsidR="00126F97" w:rsidRPr="003A3CA8" w:rsidRDefault="00126F97" w:rsidP="00126F97">
            <w:pPr>
              <w:rPr>
                <w:rFonts w:ascii="Times New Roman" w:eastAsia="Malgun Gothic" w:hAnsi="Times New Roman"/>
                <w:b/>
                <w:bCs/>
                <w:sz w:val="16"/>
                <w:szCs w:val="16"/>
                <w:lang w:eastAsia="ko-KR"/>
              </w:rPr>
            </w:pPr>
            <w:r w:rsidRPr="003A3CA8">
              <w:rPr>
                <w:rFonts w:ascii="Times New Roman" w:eastAsia="Malgun Gothic" w:hAnsi="Times New Roman"/>
                <w:b/>
                <w:bCs/>
                <w:sz w:val="16"/>
                <w:szCs w:val="16"/>
                <w:lang w:eastAsia="ko-KR"/>
              </w:rPr>
              <w:t> </w:t>
            </w:r>
          </w:p>
        </w:tc>
        <w:tc>
          <w:tcPr>
            <w:tcW w:w="630" w:type="dxa"/>
            <w:tcBorders>
              <w:top w:val="single" w:sz="4" w:space="0" w:color="auto"/>
              <w:left w:val="nil"/>
              <w:bottom w:val="single" w:sz="4" w:space="0" w:color="auto"/>
              <w:right w:val="nil"/>
            </w:tcBorders>
            <w:shd w:val="clear" w:color="auto" w:fill="auto"/>
            <w:noWrap/>
            <w:vAlign w:val="bottom"/>
            <w:hideMark/>
          </w:tcPr>
          <w:p w14:paraId="2EEDA0BE" w14:textId="77777777" w:rsidR="00126F97" w:rsidRPr="003A3CA8" w:rsidRDefault="00126F97" w:rsidP="00126F97">
            <w:pPr>
              <w:rPr>
                <w:rFonts w:ascii="Times New Roman" w:eastAsia="Malgun Gothic" w:hAnsi="Times New Roman"/>
                <w:b/>
                <w:bCs/>
                <w:sz w:val="16"/>
                <w:szCs w:val="16"/>
                <w:lang w:eastAsia="ko-KR"/>
              </w:rPr>
            </w:pPr>
            <w:r w:rsidRPr="003A3CA8">
              <w:rPr>
                <w:rFonts w:ascii="Times New Roman" w:eastAsia="Malgun Gothic" w:hAnsi="Times New Roman"/>
                <w:b/>
                <w:bCs/>
                <w:sz w:val="16"/>
                <w:szCs w:val="16"/>
                <w:lang w:eastAsia="ko-KR"/>
              </w:rPr>
              <w:t>n</w:t>
            </w:r>
          </w:p>
        </w:tc>
        <w:tc>
          <w:tcPr>
            <w:tcW w:w="1440" w:type="dxa"/>
            <w:tcBorders>
              <w:top w:val="single" w:sz="4" w:space="0" w:color="auto"/>
              <w:left w:val="nil"/>
              <w:bottom w:val="single" w:sz="4" w:space="0" w:color="auto"/>
              <w:right w:val="nil"/>
            </w:tcBorders>
            <w:shd w:val="clear" w:color="auto" w:fill="auto"/>
            <w:noWrap/>
            <w:vAlign w:val="bottom"/>
            <w:hideMark/>
          </w:tcPr>
          <w:p w14:paraId="6D3C66F2" w14:textId="77777777" w:rsidR="00126F97" w:rsidRPr="003A3CA8" w:rsidRDefault="00126F97" w:rsidP="00F40004">
            <w:pPr>
              <w:jc w:val="center"/>
              <w:rPr>
                <w:rFonts w:ascii="Times New Roman" w:eastAsia="Malgun Gothic" w:hAnsi="Times New Roman"/>
                <w:b/>
                <w:bCs/>
                <w:sz w:val="16"/>
                <w:szCs w:val="16"/>
                <w:lang w:eastAsia="ko-KR"/>
              </w:rPr>
            </w:pPr>
            <w:r w:rsidRPr="003A3CA8">
              <w:rPr>
                <w:rFonts w:ascii="Times New Roman" w:eastAsia="Malgun Gothic" w:hAnsi="Times New Roman"/>
                <w:b/>
                <w:bCs/>
                <w:sz w:val="16"/>
                <w:szCs w:val="16"/>
                <w:lang w:eastAsia="ko-KR"/>
              </w:rPr>
              <w:t>Crude OR</w:t>
            </w:r>
          </w:p>
          <w:p w14:paraId="41464E85" w14:textId="77777777" w:rsidR="00126F97" w:rsidRPr="003A3CA8" w:rsidRDefault="00126F97" w:rsidP="00F40004">
            <w:pPr>
              <w:jc w:val="center"/>
              <w:rPr>
                <w:rFonts w:ascii="Times New Roman" w:eastAsia="Malgun Gothic" w:hAnsi="Times New Roman"/>
                <w:b/>
                <w:bCs/>
                <w:sz w:val="16"/>
                <w:szCs w:val="16"/>
                <w:lang w:eastAsia="ko-KR"/>
              </w:rPr>
            </w:pPr>
            <w:r w:rsidRPr="003A3CA8">
              <w:rPr>
                <w:rFonts w:ascii="Times New Roman" w:eastAsia="Malgun Gothic" w:hAnsi="Times New Roman"/>
                <w:b/>
                <w:bCs/>
                <w:sz w:val="16"/>
                <w:szCs w:val="16"/>
                <w:lang w:eastAsia="ko-KR"/>
              </w:rPr>
              <w:t>(95% CI)</w:t>
            </w:r>
          </w:p>
        </w:tc>
        <w:tc>
          <w:tcPr>
            <w:tcW w:w="1440" w:type="dxa"/>
            <w:tcBorders>
              <w:top w:val="single" w:sz="4" w:space="0" w:color="auto"/>
              <w:left w:val="nil"/>
              <w:bottom w:val="single" w:sz="4" w:space="0" w:color="auto"/>
              <w:right w:val="nil"/>
            </w:tcBorders>
            <w:shd w:val="clear" w:color="auto" w:fill="auto"/>
            <w:noWrap/>
            <w:vAlign w:val="bottom"/>
            <w:hideMark/>
          </w:tcPr>
          <w:p w14:paraId="413F20DA" w14:textId="77777777" w:rsidR="00126F97" w:rsidRPr="003A3CA8" w:rsidRDefault="00126F97" w:rsidP="00F40004">
            <w:pPr>
              <w:jc w:val="center"/>
              <w:rPr>
                <w:rFonts w:ascii="Times New Roman" w:eastAsia="Malgun Gothic" w:hAnsi="Times New Roman"/>
                <w:b/>
                <w:bCs/>
                <w:sz w:val="16"/>
                <w:szCs w:val="16"/>
                <w:lang w:eastAsia="ko-KR"/>
              </w:rPr>
            </w:pPr>
            <w:r w:rsidRPr="003A3CA8">
              <w:rPr>
                <w:rFonts w:ascii="Times New Roman" w:eastAsia="Malgun Gothic" w:hAnsi="Times New Roman"/>
                <w:b/>
                <w:bCs/>
                <w:sz w:val="16"/>
                <w:szCs w:val="16"/>
                <w:lang w:eastAsia="ko-KR"/>
              </w:rPr>
              <w:t xml:space="preserve">Adjusted </w:t>
            </w:r>
            <w:proofErr w:type="spellStart"/>
            <w:r w:rsidRPr="003A3CA8">
              <w:rPr>
                <w:rFonts w:ascii="Times New Roman" w:eastAsia="Malgun Gothic" w:hAnsi="Times New Roman"/>
                <w:b/>
                <w:bCs/>
                <w:sz w:val="16"/>
                <w:szCs w:val="16"/>
                <w:lang w:eastAsia="ko-KR"/>
              </w:rPr>
              <w:t>OR</w:t>
            </w:r>
            <w:r w:rsidR="004A6CEE" w:rsidRPr="003A3CA8">
              <w:rPr>
                <w:rFonts w:ascii="Times New Roman" w:eastAsia="Malgun Gothic" w:hAnsi="Times New Roman"/>
                <w:b/>
                <w:bCs/>
                <w:sz w:val="16"/>
                <w:szCs w:val="16"/>
                <w:vertAlign w:val="superscript"/>
                <w:lang w:eastAsia="ko-KR"/>
              </w:rPr>
              <w:t>b</w:t>
            </w:r>
            <w:proofErr w:type="spellEnd"/>
          </w:p>
          <w:p w14:paraId="2DDC318C" w14:textId="77777777" w:rsidR="00126F97" w:rsidRPr="003A3CA8" w:rsidRDefault="00126F97" w:rsidP="00F40004">
            <w:pPr>
              <w:jc w:val="center"/>
              <w:rPr>
                <w:rFonts w:ascii="Times New Roman" w:eastAsia="Malgun Gothic" w:hAnsi="Times New Roman"/>
                <w:b/>
                <w:bCs/>
                <w:sz w:val="16"/>
                <w:szCs w:val="16"/>
                <w:lang w:eastAsia="ko-KR"/>
              </w:rPr>
            </w:pPr>
            <w:r w:rsidRPr="003A3CA8">
              <w:rPr>
                <w:rFonts w:ascii="Times New Roman" w:eastAsia="Malgun Gothic" w:hAnsi="Times New Roman"/>
                <w:b/>
                <w:bCs/>
                <w:sz w:val="16"/>
                <w:szCs w:val="16"/>
                <w:lang w:eastAsia="ko-KR"/>
              </w:rPr>
              <w:t>(95% CI)</w:t>
            </w:r>
          </w:p>
        </w:tc>
        <w:tc>
          <w:tcPr>
            <w:tcW w:w="1350" w:type="dxa"/>
            <w:tcBorders>
              <w:top w:val="single" w:sz="4" w:space="0" w:color="auto"/>
              <w:left w:val="nil"/>
              <w:bottom w:val="single" w:sz="4" w:space="0" w:color="auto"/>
            </w:tcBorders>
            <w:shd w:val="clear" w:color="auto" w:fill="auto"/>
            <w:vAlign w:val="bottom"/>
          </w:tcPr>
          <w:p w14:paraId="7365A657" w14:textId="77777777" w:rsidR="00126F97" w:rsidRPr="003A3CA8" w:rsidRDefault="00126F97" w:rsidP="00F40004">
            <w:pPr>
              <w:jc w:val="center"/>
              <w:rPr>
                <w:rFonts w:ascii="Times New Roman" w:eastAsia="Malgun Gothic" w:hAnsi="Times New Roman"/>
                <w:b/>
                <w:bCs/>
                <w:sz w:val="16"/>
                <w:szCs w:val="16"/>
                <w:lang w:eastAsia="ko-KR"/>
              </w:rPr>
            </w:pPr>
            <w:r w:rsidRPr="003A3CA8">
              <w:rPr>
                <w:rFonts w:ascii="Times New Roman" w:eastAsia="Malgun Gothic" w:hAnsi="Times New Roman"/>
                <w:b/>
                <w:bCs/>
                <w:sz w:val="16"/>
                <w:szCs w:val="16"/>
                <w:lang w:eastAsia="ko-KR"/>
              </w:rPr>
              <w:t xml:space="preserve">Adjusted </w:t>
            </w:r>
            <w:proofErr w:type="spellStart"/>
            <w:r w:rsidRPr="003A3CA8">
              <w:rPr>
                <w:rFonts w:ascii="Times New Roman" w:eastAsia="Malgun Gothic" w:hAnsi="Times New Roman"/>
                <w:b/>
                <w:bCs/>
                <w:sz w:val="16"/>
                <w:szCs w:val="16"/>
                <w:lang w:eastAsia="ko-KR"/>
              </w:rPr>
              <w:t>OR</w:t>
            </w:r>
            <w:r w:rsidR="004A6CEE" w:rsidRPr="003A3CA8">
              <w:rPr>
                <w:rFonts w:ascii="Times New Roman" w:eastAsia="Malgun Gothic" w:hAnsi="Times New Roman"/>
                <w:b/>
                <w:bCs/>
                <w:sz w:val="16"/>
                <w:szCs w:val="16"/>
                <w:vertAlign w:val="superscript"/>
                <w:lang w:eastAsia="ko-KR"/>
              </w:rPr>
              <w:t>c</w:t>
            </w:r>
            <w:proofErr w:type="spellEnd"/>
          </w:p>
          <w:p w14:paraId="1DAB59AF" w14:textId="77777777" w:rsidR="00126F97" w:rsidRPr="003A3CA8" w:rsidRDefault="00126F97" w:rsidP="00F40004">
            <w:pPr>
              <w:jc w:val="center"/>
              <w:rPr>
                <w:rFonts w:ascii="Times New Roman" w:eastAsia="Malgun Gothic" w:hAnsi="Times New Roman"/>
                <w:b/>
                <w:bCs/>
                <w:sz w:val="16"/>
                <w:szCs w:val="16"/>
                <w:lang w:eastAsia="ko-KR"/>
              </w:rPr>
            </w:pPr>
            <w:r w:rsidRPr="003A3CA8">
              <w:rPr>
                <w:rFonts w:ascii="Times New Roman" w:eastAsia="Malgun Gothic" w:hAnsi="Times New Roman"/>
                <w:b/>
                <w:bCs/>
                <w:sz w:val="16"/>
                <w:szCs w:val="16"/>
                <w:lang w:eastAsia="ko-KR"/>
              </w:rPr>
              <w:t>(95% CI)</w:t>
            </w:r>
          </w:p>
        </w:tc>
      </w:tr>
      <w:tr w:rsidR="00DA5AB0" w:rsidRPr="003A3CA8" w14:paraId="0A5B7C52" w14:textId="77777777" w:rsidTr="00821249">
        <w:trPr>
          <w:trHeight w:val="143"/>
        </w:trPr>
        <w:tc>
          <w:tcPr>
            <w:tcW w:w="2340" w:type="dxa"/>
            <w:tcBorders>
              <w:top w:val="nil"/>
              <w:bottom w:val="nil"/>
              <w:right w:val="nil"/>
            </w:tcBorders>
            <w:shd w:val="clear" w:color="auto" w:fill="auto"/>
            <w:noWrap/>
            <w:vAlign w:val="bottom"/>
            <w:hideMark/>
          </w:tcPr>
          <w:p w14:paraId="7481A8AA" w14:textId="77777777" w:rsidR="00126F97" w:rsidRPr="003A3CA8" w:rsidRDefault="00126F97" w:rsidP="00126F97">
            <w:pPr>
              <w:rPr>
                <w:rFonts w:ascii="Times New Roman" w:eastAsia="Malgun Gothic" w:hAnsi="Times New Roman"/>
                <w:b/>
                <w:bCs/>
                <w:sz w:val="16"/>
                <w:szCs w:val="16"/>
                <w:lang w:eastAsia="ko-KR"/>
              </w:rPr>
            </w:pPr>
            <w:r w:rsidRPr="003A3CA8">
              <w:rPr>
                <w:rFonts w:ascii="Times New Roman" w:eastAsia="Malgun Gothic" w:hAnsi="Times New Roman"/>
                <w:b/>
                <w:bCs/>
                <w:sz w:val="16"/>
                <w:szCs w:val="16"/>
                <w:lang w:eastAsia="ko-KR"/>
              </w:rPr>
              <w:t>Mother’s working status</w:t>
            </w:r>
          </w:p>
        </w:tc>
        <w:tc>
          <w:tcPr>
            <w:tcW w:w="900" w:type="dxa"/>
            <w:tcBorders>
              <w:top w:val="nil"/>
              <w:left w:val="nil"/>
              <w:bottom w:val="nil"/>
              <w:right w:val="nil"/>
            </w:tcBorders>
            <w:shd w:val="clear" w:color="auto" w:fill="auto"/>
            <w:noWrap/>
            <w:vAlign w:val="bottom"/>
            <w:hideMark/>
          </w:tcPr>
          <w:p w14:paraId="2D307FB7" w14:textId="77777777" w:rsidR="00126F97" w:rsidRPr="003A3CA8" w:rsidRDefault="00126F97" w:rsidP="00126F97">
            <w:pPr>
              <w:rPr>
                <w:rFonts w:ascii="Times New Roman" w:eastAsia="Malgun Gothic" w:hAnsi="Times New Roman"/>
                <w:b/>
                <w:bCs/>
                <w:sz w:val="16"/>
                <w:szCs w:val="16"/>
                <w:lang w:eastAsia="ko-KR"/>
              </w:rPr>
            </w:pPr>
          </w:p>
        </w:tc>
        <w:tc>
          <w:tcPr>
            <w:tcW w:w="270" w:type="dxa"/>
            <w:tcBorders>
              <w:top w:val="nil"/>
              <w:left w:val="nil"/>
              <w:bottom w:val="nil"/>
              <w:right w:val="nil"/>
            </w:tcBorders>
            <w:shd w:val="clear" w:color="auto" w:fill="auto"/>
            <w:noWrap/>
            <w:vAlign w:val="bottom"/>
            <w:hideMark/>
          </w:tcPr>
          <w:p w14:paraId="38A04FFF" w14:textId="77777777" w:rsidR="00126F97" w:rsidRPr="003A3CA8" w:rsidRDefault="00126F97" w:rsidP="00126F97">
            <w:pPr>
              <w:rPr>
                <w:rFonts w:ascii="Times New Roman" w:eastAsia="Malgun Gothic" w:hAnsi="Times New Roman"/>
                <w:b/>
                <w:bCs/>
                <w:sz w:val="16"/>
                <w:szCs w:val="16"/>
                <w:lang w:eastAsia="ko-KR"/>
              </w:rPr>
            </w:pPr>
          </w:p>
        </w:tc>
        <w:tc>
          <w:tcPr>
            <w:tcW w:w="630" w:type="dxa"/>
            <w:tcBorders>
              <w:top w:val="nil"/>
              <w:left w:val="nil"/>
              <w:bottom w:val="nil"/>
              <w:right w:val="nil"/>
            </w:tcBorders>
            <w:shd w:val="clear" w:color="auto" w:fill="auto"/>
            <w:noWrap/>
            <w:vAlign w:val="bottom"/>
            <w:hideMark/>
          </w:tcPr>
          <w:p w14:paraId="7929AC2B" w14:textId="77777777" w:rsidR="00126F97" w:rsidRPr="003A3CA8" w:rsidRDefault="00126F97" w:rsidP="00126F97">
            <w:pPr>
              <w:rPr>
                <w:rFonts w:ascii="Times New Roman" w:eastAsia="Malgun Gothic" w:hAnsi="Times New Roman"/>
                <w:sz w:val="16"/>
                <w:szCs w:val="16"/>
                <w:lang w:eastAsia="ko-KR"/>
              </w:rPr>
            </w:pPr>
          </w:p>
        </w:tc>
        <w:tc>
          <w:tcPr>
            <w:tcW w:w="1350" w:type="dxa"/>
            <w:tcBorders>
              <w:top w:val="nil"/>
              <w:left w:val="nil"/>
              <w:bottom w:val="nil"/>
              <w:right w:val="nil"/>
            </w:tcBorders>
            <w:shd w:val="clear" w:color="auto" w:fill="auto"/>
            <w:noWrap/>
            <w:vAlign w:val="bottom"/>
            <w:hideMark/>
          </w:tcPr>
          <w:p w14:paraId="4EBEF936" w14:textId="77777777" w:rsidR="00126F97" w:rsidRPr="003A3CA8" w:rsidRDefault="00126F97" w:rsidP="00F40004">
            <w:pPr>
              <w:jc w:val="center"/>
              <w:rPr>
                <w:rFonts w:ascii="Times New Roman" w:eastAsia="Malgun Gothic" w:hAnsi="Times New Roman"/>
                <w:sz w:val="16"/>
                <w:szCs w:val="16"/>
                <w:lang w:eastAsia="ko-KR"/>
              </w:rPr>
            </w:pPr>
          </w:p>
        </w:tc>
        <w:tc>
          <w:tcPr>
            <w:tcW w:w="1350" w:type="dxa"/>
            <w:tcBorders>
              <w:top w:val="nil"/>
              <w:left w:val="nil"/>
              <w:bottom w:val="nil"/>
              <w:right w:val="nil"/>
            </w:tcBorders>
            <w:shd w:val="clear" w:color="auto" w:fill="auto"/>
            <w:noWrap/>
            <w:vAlign w:val="bottom"/>
            <w:hideMark/>
          </w:tcPr>
          <w:p w14:paraId="0F6B75BF" w14:textId="77777777" w:rsidR="00126F97" w:rsidRPr="003A3CA8" w:rsidRDefault="00126F97" w:rsidP="00F40004">
            <w:pPr>
              <w:jc w:val="center"/>
              <w:rPr>
                <w:rFonts w:ascii="Times New Roman" w:eastAsia="Malgun Gothic" w:hAnsi="Times New Roman"/>
                <w:sz w:val="16"/>
                <w:szCs w:val="16"/>
                <w:lang w:eastAsia="ko-KR"/>
              </w:rPr>
            </w:pPr>
          </w:p>
        </w:tc>
        <w:tc>
          <w:tcPr>
            <w:tcW w:w="1350" w:type="dxa"/>
            <w:tcBorders>
              <w:top w:val="nil"/>
              <w:left w:val="nil"/>
              <w:bottom w:val="nil"/>
              <w:right w:val="nil"/>
            </w:tcBorders>
            <w:shd w:val="clear" w:color="auto" w:fill="auto"/>
            <w:vAlign w:val="bottom"/>
          </w:tcPr>
          <w:p w14:paraId="2890CDCC" w14:textId="77777777" w:rsidR="00126F97" w:rsidRPr="003A3CA8" w:rsidRDefault="00126F97" w:rsidP="00F40004">
            <w:pPr>
              <w:jc w:val="center"/>
              <w:rPr>
                <w:rFonts w:ascii="Times New Roman" w:eastAsia="Malgun Gothic" w:hAnsi="Times New Roman"/>
                <w:sz w:val="16"/>
                <w:szCs w:val="16"/>
                <w:lang w:eastAsia="ko-KR"/>
              </w:rPr>
            </w:pPr>
          </w:p>
        </w:tc>
        <w:tc>
          <w:tcPr>
            <w:tcW w:w="270" w:type="dxa"/>
            <w:tcBorders>
              <w:top w:val="nil"/>
              <w:left w:val="nil"/>
              <w:bottom w:val="nil"/>
              <w:right w:val="nil"/>
            </w:tcBorders>
            <w:shd w:val="clear" w:color="auto" w:fill="auto"/>
            <w:noWrap/>
            <w:vAlign w:val="bottom"/>
            <w:hideMark/>
          </w:tcPr>
          <w:p w14:paraId="5633C16E" w14:textId="77777777" w:rsidR="00126F97" w:rsidRPr="003A3CA8" w:rsidRDefault="00126F97" w:rsidP="00126F97">
            <w:pPr>
              <w:rPr>
                <w:rFonts w:ascii="Times New Roman" w:eastAsia="Malgun Gothic" w:hAnsi="Times New Roman"/>
                <w:sz w:val="16"/>
                <w:szCs w:val="16"/>
                <w:lang w:eastAsia="ko-KR"/>
              </w:rPr>
            </w:pPr>
          </w:p>
        </w:tc>
        <w:tc>
          <w:tcPr>
            <w:tcW w:w="630" w:type="dxa"/>
            <w:tcBorders>
              <w:top w:val="nil"/>
              <w:left w:val="nil"/>
              <w:bottom w:val="nil"/>
              <w:right w:val="nil"/>
            </w:tcBorders>
            <w:shd w:val="clear" w:color="auto" w:fill="auto"/>
            <w:noWrap/>
            <w:vAlign w:val="bottom"/>
            <w:hideMark/>
          </w:tcPr>
          <w:p w14:paraId="1A908D41" w14:textId="77777777" w:rsidR="00126F97" w:rsidRPr="003A3CA8" w:rsidRDefault="00126F97" w:rsidP="00126F97">
            <w:pPr>
              <w:rPr>
                <w:rFonts w:ascii="Times New Roman" w:eastAsia="Malgun Gothic" w:hAnsi="Times New Roman"/>
                <w:sz w:val="16"/>
                <w:szCs w:val="16"/>
                <w:lang w:eastAsia="ko-KR"/>
              </w:rPr>
            </w:pPr>
          </w:p>
        </w:tc>
        <w:tc>
          <w:tcPr>
            <w:tcW w:w="1440" w:type="dxa"/>
            <w:tcBorders>
              <w:top w:val="nil"/>
              <w:left w:val="nil"/>
              <w:bottom w:val="nil"/>
              <w:right w:val="nil"/>
            </w:tcBorders>
            <w:shd w:val="clear" w:color="auto" w:fill="auto"/>
            <w:noWrap/>
            <w:vAlign w:val="bottom"/>
            <w:hideMark/>
          </w:tcPr>
          <w:p w14:paraId="3687A67E" w14:textId="77777777" w:rsidR="00126F97" w:rsidRPr="003A3CA8" w:rsidRDefault="00126F97" w:rsidP="00F40004">
            <w:pPr>
              <w:jc w:val="center"/>
              <w:rPr>
                <w:rFonts w:ascii="Times New Roman" w:eastAsia="Malgun Gothic" w:hAnsi="Times New Roman"/>
                <w:sz w:val="16"/>
                <w:szCs w:val="16"/>
                <w:lang w:eastAsia="ko-KR"/>
              </w:rPr>
            </w:pPr>
          </w:p>
        </w:tc>
        <w:tc>
          <w:tcPr>
            <w:tcW w:w="1440" w:type="dxa"/>
            <w:tcBorders>
              <w:top w:val="nil"/>
              <w:left w:val="nil"/>
              <w:bottom w:val="nil"/>
              <w:right w:val="nil"/>
            </w:tcBorders>
            <w:shd w:val="clear" w:color="auto" w:fill="auto"/>
            <w:noWrap/>
            <w:vAlign w:val="bottom"/>
            <w:hideMark/>
          </w:tcPr>
          <w:p w14:paraId="0D0B0C3D" w14:textId="77777777" w:rsidR="00126F97" w:rsidRPr="003A3CA8" w:rsidRDefault="00126F97" w:rsidP="00F40004">
            <w:pPr>
              <w:jc w:val="center"/>
              <w:rPr>
                <w:rFonts w:ascii="Times New Roman" w:eastAsia="Malgun Gothic" w:hAnsi="Times New Roman"/>
                <w:sz w:val="16"/>
                <w:szCs w:val="16"/>
                <w:lang w:eastAsia="ko-KR"/>
              </w:rPr>
            </w:pPr>
          </w:p>
        </w:tc>
        <w:tc>
          <w:tcPr>
            <w:tcW w:w="1350" w:type="dxa"/>
            <w:tcBorders>
              <w:top w:val="nil"/>
              <w:left w:val="nil"/>
              <w:bottom w:val="nil"/>
            </w:tcBorders>
            <w:shd w:val="clear" w:color="auto" w:fill="auto"/>
            <w:vAlign w:val="bottom"/>
          </w:tcPr>
          <w:p w14:paraId="7BE1392D" w14:textId="77777777" w:rsidR="00126F97" w:rsidRPr="003A3CA8" w:rsidRDefault="00126F97" w:rsidP="00F40004">
            <w:pPr>
              <w:jc w:val="center"/>
              <w:rPr>
                <w:rFonts w:ascii="Times New Roman" w:eastAsia="Malgun Gothic" w:hAnsi="Times New Roman"/>
                <w:sz w:val="16"/>
                <w:szCs w:val="16"/>
                <w:lang w:eastAsia="ko-KR"/>
              </w:rPr>
            </w:pPr>
          </w:p>
        </w:tc>
      </w:tr>
      <w:tr w:rsidR="00DA5AB0" w:rsidRPr="003A3CA8" w14:paraId="4530BFCE" w14:textId="77777777" w:rsidTr="00525FAA">
        <w:trPr>
          <w:trHeight w:val="144"/>
        </w:trPr>
        <w:tc>
          <w:tcPr>
            <w:tcW w:w="2340" w:type="dxa"/>
            <w:tcBorders>
              <w:top w:val="nil"/>
              <w:bottom w:val="nil"/>
              <w:right w:val="nil"/>
            </w:tcBorders>
            <w:shd w:val="clear" w:color="auto" w:fill="auto"/>
            <w:noWrap/>
            <w:vAlign w:val="bottom"/>
            <w:hideMark/>
          </w:tcPr>
          <w:p w14:paraId="72BD0AC3" w14:textId="77777777" w:rsidR="00126F97" w:rsidRPr="003A3CA8" w:rsidRDefault="00126F97" w:rsidP="00126F97">
            <w:pPr>
              <w:rPr>
                <w:rFonts w:ascii="Times New Roman" w:eastAsia="Malgun Gothic" w:hAnsi="Times New Roman"/>
                <w:iCs/>
                <w:sz w:val="16"/>
                <w:szCs w:val="16"/>
                <w:lang w:eastAsia="ko-KR"/>
              </w:rPr>
            </w:pPr>
            <w:r w:rsidRPr="003A3CA8">
              <w:rPr>
                <w:rFonts w:ascii="Times New Roman" w:eastAsia="Malgun Gothic" w:hAnsi="Times New Roman"/>
                <w:iCs/>
                <w:sz w:val="16"/>
                <w:szCs w:val="16"/>
                <w:lang w:eastAsia="ko-KR"/>
              </w:rPr>
              <w:t xml:space="preserve">  Working </w:t>
            </w:r>
          </w:p>
        </w:tc>
        <w:tc>
          <w:tcPr>
            <w:tcW w:w="900" w:type="dxa"/>
            <w:tcBorders>
              <w:top w:val="nil"/>
              <w:left w:val="nil"/>
              <w:bottom w:val="nil"/>
              <w:right w:val="nil"/>
            </w:tcBorders>
            <w:shd w:val="clear" w:color="auto" w:fill="auto"/>
            <w:noWrap/>
            <w:vAlign w:val="bottom"/>
          </w:tcPr>
          <w:p w14:paraId="5952C4CA" w14:textId="77777777" w:rsidR="00126F97" w:rsidRPr="003A3CA8" w:rsidRDefault="00126F97" w:rsidP="00126F97">
            <w:pPr>
              <w:contextualSpacing/>
              <w:rPr>
                <w:rFonts w:ascii="Times New Roman" w:eastAsia="Malgun Gothic" w:hAnsi="Times New Roman"/>
                <w:sz w:val="16"/>
                <w:szCs w:val="16"/>
                <w:lang w:eastAsia="ko-KR"/>
              </w:rPr>
            </w:pPr>
            <w:r w:rsidRPr="003A3CA8">
              <w:rPr>
                <w:rFonts w:ascii="Times New Roman" w:eastAsia="Malgun Gothic" w:hAnsi="Times New Roman"/>
                <w:sz w:val="16"/>
                <w:szCs w:val="16"/>
                <w:lang w:eastAsia="ko-KR"/>
              </w:rPr>
              <w:t>2,291</w:t>
            </w:r>
          </w:p>
        </w:tc>
        <w:tc>
          <w:tcPr>
            <w:tcW w:w="270" w:type="dxa"/>
            <w:tcBorders>
              <w:top w:val="nil"/>
              <w:left w:val="nil"/>
              <w:bottom w:val="nil"/>
              <w:right w:val="nil"/>
            </w:tcBorders>
            <w:shd w:val="clear" w:color="auto" w:fill="auto"/>
            <w:noWrap/>
            <w:vAlign w:val="bottom"/>
            <w:hideMark/>
          </w:tcPr>
          <w:p w14:paraId="57544D14" w14:textId="77777777" w:rsidR="00126F97" w:rsidRPr="003A3CA8" w:rsidRDefault="00126F97" w:rsidP="00126F97">
            <w:pPr>
              <w:contextualSpacing/>
              <w:rPr>
                <w:rFonts w:ascii="Times New Roman" w:eastAsia="Malgun Gothic" w:hAnsi="Times New Roman"/>
                <w:sz w:val="16"/>
                <w:szCs w:val="16"/>
                <w:lang w:eastAsia="ko-KR"/>
              </w:rPr>
            </w:pPr>
          </w:p>
        </w:tc>
        <w:tc>
          <w:tcPr>
            <w:tcW w:w="630" w:type="dxa"/>
            <w:tcBorders>
              <w:top w:val="nil"/>
              <w:left w:val="nil"/>
              <w:bottom w:val="nil"/>
              <w:right w:val="nil"/>
            </w:tcBorders>
            <w:shd w:val="clear" w:color="auto" w:fill="auto"/>
            <w:noWrap/>
            <w:vAlign w:val="bottom"/>
            <w:hideMark/>
          </w:tcPr>
          <w:p w14:paraId="581DCDFC" w14:textId="13FF1A10" w:rsidR="00126F97" w:rsidRPr="003A3CA8" w:rsidRDefault="00E43057" w:rsidP="00126F97">
            <w:pPr>
              <w:contextualSpacing/>
              <w:rPr>
                <w:rFonts w:ascii="Times New Roman" w:eastAsia="Malgun Gothic" w:hAnsi="Times New Roman"/>
                <w:sz w:val="16"/>
                <w:szCs w:val="16"/>
                <w:lang w:eastAsia="ko-KR"/>
              </w:rPr>
            </w:pPr>
            <w:r w:rsidRPr="003A3CA8">
              <w:rPr>
                <w:rFonts w:ascii="Times New Roman" w:eastAsia="Malgun Gothic" w:hAnsi="Times New Roman"/>
                <w:sz w:val="16"/>
                <w:szCs w:val="16"/>
                <w:lang w:eastAsia="ko-KR"/>
              </w:rPr>
              <w:t>386</w:t>
            </w:r>
          </w:p>
        </w:tc>
        <w:tc>
          <w:tcPr>
            <w:tcW w:w="1350" w:type="dxa"/>
            <w:tcBorders>
              <w:top w:val="nil"/>
              <w:left w:val="nil"/>
              <w:bottom w:val="nil"/>
              <w:right w:val="nil"/>
            </w:tcBorders>
            <w:shd w:val="clear" w:color="auto" w:fill="auto"/>
            <w:noWrap/>
            <w:vAlign w:val="bottom"/>
            <w:hideMark/>
          </w:tcPr>
          <w:p w14:paraId="0A740E99" w14:textId="77777777" w:rsidR="00126F97" w:rsidRPr="003A3CA8" w:rsidRDefault="00126F97" w:rsidP="00F40004">
            <w:pPr>
              <w:contextualSpacing/>
              <w:jc w:val="center"/>
              <w:rPr>
                <w:rFonts w:ascii="Times New Roman" w:eastAsia="Malgun Gothic" w:hAnsi="Times New Roman"/>
                <w:sz w:val="16"/>
                <w:szCs w:val="16"/>
                <w:lang w:eastAsia="ko-KR"/>
              </w:rPr>
            </w:pPr>
            <w:r w:rsidRPr="003A3CA8">
              <w:rPr>
                <w:rFonts w:ascii="Times New Roman" w:eastAsia="Malgun Gothic" w:hAnsi="Times New Roman"/>
                <w:sz w:val="16"/>
                <w:szCs w:val="16"/>
                <w:lang w:eastAsia="ko-KR"/>
              </w:rPr>
              <w:t>Ref.</w:t>
            </w:r>
          </w:p>
        </w:tc>
        <w:tc>
          <w:tcPr>
            <w:tcW w:w="1350" w:type="dxa"/>
            <w:tcBorders>
              <w:top w:val="nil"/>
              <w:left w:val="nil"/>
              <w:bottom w:val="nil"/>
              <w:right w:val="nil"/>
            </w:tcBorders>
            <w:shd w:val="clear" w:color="auto" w:fill="auto"/>
            <w:noWrap/>
            <w:vAlign w:val="bottom"/>
          </w:tcPr>
          <w:p w14:paraId="2160B317" w14:textId="77777777" w:rsidR="00126F97" w:rsidRPr="003A3CA8" w:rsidRDefault="00126F97" w:rsidP="00F40004">
            <w:pPr>
              <w:contextualSpacing/>
              <w:jc w:val="center"/>
              <w:rPr>
                <w:rFonts w:ascii="Times New Roman" w:eastAsia="Malgun Gothic" w:hAnsi="Times New Roman"/>
                <w:sz w:val="16"/>
                <w:szCs w:val="16"/>
                <w:lang w:eastAsia="ko-KR"/>
              </w:rPr>
            </w:pPr>
            <w:r w:rsidRPr="003A3CA8">
              <w:rPr>
                <w:rFonts w:ascii="Times New Roman" w:eastAsia="Malgun Gothic" w:hAnsi="Times New Roman"/>
                <w:sz w:val="16"/>
                <w:szCs w:val="16"/>
                <w:lang w:eastAsia="ko-KR"/>
              </w:rPr>
              <w:t>Ref.</w:t>
            </w:r>
          </w:p>
        </w:tc>
        <w:tc>
          <w:tcPr>
            <w:tcW w:w="1350" w:type="dxa"/>
            <w:tcBorders>
              <w:top w:val="nil"/>
              <w:left w:val="nil"/>
              <w:bottom w:val="nil"/>
              <w:right w:val="nil"/>
            </w:tcBorders>
            <w:shd w:val="clear" w:color="auto" w:fill="auto"/>
            <w:vAlign w:val="bottom"/>
          </w:tcPr>
          <w:p w14:paraId="15C332FA" w14:textId="77777777" w:rsidR="00126F97" w:rsidRPr="003A3CA8" w:rsidRDefault="00126F97" w:rsidP="00F40004">
            <w:pPr>
              <w:contextualSpacing/>
              <w:jc w:val="center"/>
              <w:rPr>
                <w:rFonts w:ascii="Times New Roman" w:eastAsia="Malgun Gothic" w:hAnsi="Times New Roman"/>
                <w:sz w:val="16"/>
                <w:szCs w:val="16"/>
                <w:lang w:eastAsia="ko-KR"/>
              </w:rPr>
            </w:pPr>
            <w:r w:rsidRPr="003A3CA8">
              <w:rPr>
                <w:rFonts w:ascii="Times New Roman" w:eastAsia="Malgun Gothic" w:hAnsi="Times New Roman"/>
                <w:sz w:val="16"/>
                <w:szCs w:val="16"/>
                <w:lang w:eastAsia="ko-KR"/>
              </w:rPr>
              <w:t>Ref.</w:t>
            </w:r>
          </w:p>
        </w:tc>
        <w:tc>
          <w:tcPr>
            <w:tcW w:w="270" w:type="dxa"/>
            <w:tcBorders>
              <w:top w:val="nil"/>
              <w:left w:val="nil"/>
              <w:bottom w:val="nil"/>
              <w:right w:val="nil"/>
            </w:tcBorders>
            <w:shd w:val="clear" w:color="auto" w:fill="auto"/>
            <w:noWrap/>
            <w:vAlign w:val="bottom"/>
            <w:hideMark/>
          </w:tcPr>
          <w:p w14:paraId="7C876E71" w14:textId="77777777" w:rsidR="00126F97" w:rsidRPr="003A3CA8" w:rsidRDefault="00126F97" w:rsidP="00126F97">
            <w:pPr>
              <w:contextualSpacing/>
              <w:rPr>
                <w:rFonts w:ascii="Times New Roman" w:eastAsia="Malgun Gothic" w:hAnsi="Times New Roman"/>
                <w:sz w:val="16"/>
                <w:szCs w:val="16"/>
                <w:lang w:eastAsia="ko-KR"/>
              </w:rPr>
            </w:pPr>
          </w:p>
        </w:tc>
        <w:tc>
          <w:tcPr>
            <w:tcW w:w="630" w:type="dxa"/>
            <w:tcBorders>
              <w:top w:val="nil"/>
              <w:left w:val="nil"/>
              <w:bottom w:val="nil"/>
              <w:right w:val="nil"/>
            </w:tcBorders>
            <w:shd w:val="clear" w:color="auto" w:fill="auto"/>
            <w:noWrap/>
            <w:vAlign w:val="bottom"/>
            <w:hideMark/>
          </w:tcPr>
          <w:p w14:paraId="72A4EC25" w14:textId="3C97A54A" w:rsidR="00126F97" w:rsidRPr="003A3CA8" w:rsidRDefault="00E43057" w:rsidP="00126F97">
            <w:pPr>
              <w:contextualSpacing/>
              <w:rPr>
                <w:rFonts w:ascii="Times New Roman" w:eastAsia="Malgun Gothic" w:hAnsi="Times New Roman"/>
                <w:sz w:val="16"/>
                <w:szCs w:val="16"/>
                <w:lang w:eastAsia="ko-KR"/>
              </w:rPr>
            </w:pPr>
            <w:r w:rsidRPr="003A3CA8">
              <w:rPr>
                <w:rFonts w:ascii="Times New Roman" w:eastAsia="Malgun Gothic" w:hAnsi="Times New Roman"/>
                <w:sz w:val="16"/>
                <w:szCs w:val="16"/>
                <w:lang w:eastAsia="ko-KR"/>
              </w:rPr>
              <w:t>469</w:t>
            </w:r>
          </w:p>
        </w:tc>
        <w:tc>
          <w:tcPr>
            <w:tcW w:w="1440" w:type="dxa"/>
            <w:tcBorders>
              <w:top w:val="nil"/>
              <w:left w:val="nil"/>
              <w:bottom w:val="nil"/>
              <w:right w:val="nil"/>
            </w:tcBorders>
            <w:shd w:val="clear" w:color="auto" w:fill="auto"/>
            <w:noWrap/>
            <w:vAlign w:val="bottom"/>
            <w:hideMark/>
          </w:tcPr>
          <w:p w14:paraId="3C043476" w14:textId="77777777" w:rsidR="00126F97" w:rsidRPr="003A3CA8" w:rsidRDefault="00126F97" w:rsidP="00F40004">
            <w:pPr>
              <w:contextualSpacing/>
              <w:jc w:val="center"/>
              <w:rPr>
                <w:rFonts w:ascii="Times New Roman" w:eastAsia="Malgun Gothic" w:hAnsi="Times New Roman"/>
                <w:sz w:val="16"/>
                <w:szCs w:val="16"/>
                <w:lang w:eastAsia="ko-KR"/>
              </w:rPr>
            </w:pPr>
            <w:r w:rsidRPr="003A3CA8">
              <w:rPr>
                <w:rFonts w:ascii="Times New Roman" w:eastAsia="Malgun Gothic" w:hAnsi="Times New Roman"/>
                <w:sz w:val="16"/>
                <w:szCs w:val="16"/>
                <w:lang w:eastAsia="ko-KR"/>
              </w:rPr>
              <w:t>Ref.</w:t>
            </w:r>
          </w:p>
        </w:tc>
        <w:tc>
          <w:tcPr>
            <w:tcW w:w="1440" w:type="dxa"/>
            <w:tcBorders>
              <w:top w:val="nil"/>
              <w:left w:val="nil"/>
              <w:bottom w:val="nil"/>
              <w:right w:val="nil"/>
            </w:tcBorders>
            <w:shd w:val="clear" w:color="auto" w:fill="auto"/>
            <w:noWrap/>
            <w:vAlign w:val="bottom"/>
          </w:tcPr>
          <w:p w14:paraId="085D77CD" w14:textId="77777777" w:rsidR="00126F97" w:rsidRPr="003A3CA8" w:rsidRDefault="00126F97" w:rsidP="00F40004">
            <w:pPr>
              <w:contextualSpacing/>
              <w:jc w:val="center"/>
              <w:rPr>
                <w:rFonts w:ascii="Times New Roman" w:eastAsia="Malgun Gothic" w:hAnsi="Times New Roman"/>
                <w:sz w:val="16"/>
                <w:szCs w:val="16"/>
                <w:lang w:eastAsia="ko-KR"/>
              </w:rPr>
            </w:pPr>
            <w:r w:rsidRPr="003A3CA8">
              <w:rPr>
                <w:rFonts w:ascii="Times New Roman" w:eastAsia="Malgun Gothic" w:hAnsi="Times New Roman"/>
                <w:sz w:val="16"/>
                <w:szCs w:val="16"/>
                <w:lang w:eastAsia="ko-KR"/>
              </w:rPr>
              <w:t>Ref.</w:t>
            </w:r>
          </w:p>
        </w:tc>
        <w:tc>
          <w:tcPr>
            <w:tcW w:w="1350" w:type="dxa"/>
            <w:tcBorders>
              <w:top w:val="nil"/>
              <w:left w:val="nil"/>
              <w:bottom w:val="nil"/>
            </w:tcBorders>
            <w:shd w:val="clear" w:color="auto" w:fill="auto"/>
            <w:vAlign w:val="bottom"/>
          </w:tcPr>
          <w:p w14:paraId="04C99A4A" w14:textId="77777777" w:rsidR="00126F97" w:rsidRPr="003A3CA8" w:rsidRDefault="00126F97" w:rsidP="00F40004">
            <w:pPr>
              <w:contextualSpacing/>
              <w:jc w:val="center"/>
              <w:rPr>
                <w:rFonts w:ascii="Times New Roman" w:eastAsia="Malgun Gothic" w:hAnsi="Times New Roman"/>
                <w:sz w:val="16"/>
                <w:szCs w:val="16"/>
                <w:lang w:eastAsia="ko-KR"/>
              </w:rPr>
            </w:pPr>
            <w:r w:rsidRPr="003A3CA8">
              <w:rPr>
                <w:rFonts w:ascii="Times New Roman" w:eastAsia="Malgun Gothic" w:hAnsi="Times New Roman"/>
                <w:sz w:val="16"/>
                <w:szCs w:val="16"/>
                <w:lang w:eastAsia="ko-KR"/>
              </w:rPr>
              <w:t>Ref.</w:t>
            </w:r>
          </w:p>
        </w:tc>
      </w:tr>
      <w:tr w:rsidR="00DA5AB0" w:rsidRPr="003A3CA8" w14:paraId="595AB852" w14:textId="77777777" w:rsidTr="00525FAA">
        <w:trPr>
          <w:trHeight w:val="180"/>
        </w:trPr>
        <w:tc>
          <w:tcPr>
            <w:tcW w:w="2340" w:type="dxa"/>
            <w:tcBorders>
              <w:top w:val="nil"/>
              <w:bottom w:val="single" w:sz="4" w:space="0" w:color="auto"/>
              <w:right w:val="nil"/>
            </w:tcBorders>
            <w:shd w:val="clear" w:color="auto" w:fill="auto"/>
            <w:noWrap/>
            <w:vAlign w:val="bottom"/>
            <w:hideMark/>
          </w:tcPr>
          <w:p w14:paraId="7A3B2124" w14:textId="20ACDAAE" w:rsidR="00126F97" w:rsidRPr="003A3CA8" w:rsidRDefault="00126F97" w:rsidP="002963BB">
            <w:pPr>
              <w:ind w:firstLine="75"/>
              <w:rPr>
                <w:rFonts w:ascii="Times New Roman" w:eastAsia="Malgun Gothic" w:hAnsi="Times New Roman"/>
                <w:iCs/>
                <w:sz w:val="16"/>
                <w:szCs w:val="16"/>
                <w:lang w:eastAsia="ko-KR"/>
              </w:rPr>
            </w:pPr>
            <w:r w:rsidRPr="003A3CA8">
              <w:rPr>
                <w:rFonts w:ascii="Times New Roman" w:eastAsia="Malgun Gothic" w:hAnsi="Times New Roman"/>
                <w:iCs/>
                <w:sz w:val="16"/>
                <w:szCs w:val="16"/>
                <w:lang w:eastAsia="ko-KR"/>
              </w:rPr>
              <w:t>Non-working</w:t>
            </w:r>
            <w:r w:rsidRPr="003A3CA8">
              <w:rPr>
                <w:rFonts w:ascii="Times New Roman" w:eastAsia="Malgun Gothic" w:hAnsi="Times New Roman"/>
                <w:sz w:val="16"/>
                <w:szCs w:val="16"/>
                <w:vertAlign w:val="superscript"/>
                <w:lang w:eastAsia="ko-KR"/>
              </w:rPr>
              <w:t xml:space="preserve"> </w:t>
            </w:r>
            <w:r w:rsidR="00DA5AB0" w:rsidRPr="003A3CA8">
              <w:rPr>
                <w:rFonts w:ascii="Times New Roman" w:eastAsia="Malgun Gothic" w:hAnsi="Times New Roman"/>
                <w:sz w:val="16"/>
                <w:szCs w:val="16"/>
                <w:vertAlign w:val="superscript"/>
                <w:lang w:eastAsia="ko-KR"/>
              </w:rPr>
              <w:t>d</w:t>
            </w:r>
          </w:p>
        </w:tc>
        <w:tc>
          <w:tcPr>
            <w:tcW w:w="900" w:type="dxa"/>
            <w:tcBorders>
              <w:top w:val="nil"/>
              <w:left w:val="nil"/>
              <w:bottom w:val="single" w:sz="4" w:space="0" w:color="auto"/>
              <w:right w:val="nil"/>
            </w:tcBorders>
            <w:shd w:val="clear" w:color="auto" w:fill="auto"/>
            <w:noWrap/>
            <w:vAlign w:val="bottom"/>
            <w:hideMark/>
          </w:tcPr>
          <w:p w14:paraId="49736414" w14:textId="77777777" w:rsidR="00126F97" w:rsidRPr="003A3CA8" w:rsidRDefault="00126F97" w:rsidP="00126F97">
            <w:pPr>
              <w:contextualSpacing/>
              <w:rPr>
                <w:rFonts w:ascii="Times New Roman" w:eastAsia="Malgun Gothic" w:hAnsi="Times New Roman"/>
                <w:sz w:val="16"/>
                <w:szCs w:val="16"/>
                <w:lang w:eastAsia="ko-KR"/>
              </w:rPr>
            </w:pPr>
            <w:r w:rsidRPr="003A3CA8">
              <w:rPr>
                <w:rFonts w:ascii="Times New Roman" w:eastAsia="Malgun Gothic" w:hAnsi="Times New Roman"/>
                <w:sz w:val="16"/>
                <w:szCs w:val="16"/>
                <w:lang w:eastAsia="ko-KR"/>
              </w:rPr>
              <w:t>3,709</w:t>
            </w:r>
          </w:p>
        </w:tc>
        <w:tc>
          <w:tcPr>
            <w:tcW w:w="270" w:type="dxa"/>
            <w:tcBorders>
              <w:top w:val="nil"/>
              <w:left w:val="nil"/>
              <w:bottom w:val="single" w:sz="4" w:space="0" w:color="auto"/>
              <w:right w:val="nil"/>
            </w:tcBorders>
            <w:shd w:val="clear" w:color="auto" w:fill="auto"/>
            <w:noWrap/>
            <w:vAlign w:val="bottom"/>
            <w:hideMark/>
          </w:tcPr>
          <w:p w14:paraId="6AD332CC" w14:textId="77777777" w:rsidR="00126F97" w:rsidRPr="003A3CA8" w:rsidRDefault="00126F97" w:rsidP="00126F97">
            <w:pPr>
              <w:contextualSpacing/>
              <w:rPr>
                <w:rFonts w:ascii="Times New Roman" w:eastAsia="Malgun Gothic" w:hAnsi="Times New Roman"/>
                <w:sz w:val="16"/>
                <w:szCs w:val="16"/>
                <w:lang w:eastAsia="ko-KR"/>
              </w:rPr>
            </w:pPr>
          </w:p>
        </w:tc>
        <w:tc>
          <w:tcPr>
            <w:tcW w:w="630" w:type="dxa"/>
            <w:tcBorders>
              <w:top w:val="nil"/>
              <w:left w:val="nil"/>
              <w:bottom w:val="single" w:sz="4" w:space="0" w:color="auto"/>
              <w:right w:val="nil"/>
            </w:tcBorders>
            <w:shd w:val="clear" w:color="auto" w:fill="auto"/>
            <w:noWrap/>
            <w:vAlign w:val="bottom"/>
            <w:hideMark/>
          </w:tcPr>
          <w:p w14:paraId="4350ACA7" w14:textId="224E140A" w:rsidR="00126F97" w:rsidRPr="003A3CA8" w:rsidRDefault="00E43057" w:rsidP="00126F97">
            <w:pPr>
              <w:contextualSpacing/>
              <w:rPr>
                <w:rFonts w:ascii="Times New Roman" w:eastAsia="Malgun Gothic" w:hAnsi="Times New Roman"/>
                <w:sz w:val="16"/>
                <w:szCs w:val="16"/>
                <w:lang w:eastAsia="ko-KR"/>
              </w:rPr>
            </w:pPr>
            <w:r w:rsidRPr="003A3CA8">
              <w:rPr>
                <w:rFonts w:ascii="Times New Roman" w:eastAsia="Malgun Gothic" w:hAnsi="Times New Roman"/>
                <w:sz w:val="16"/>
                <w:szCs w:val="16"/>
                <w:lang w:eastAsia="ko-KR"/>
              </w:rPr>
              <w:t>895</w:t>
            </w:r>
          </w:p>
        </w:tc>
        <w:tc>
          <w:tcPr>
            <w:tcW w:w="1350" w:type="dxa"/>
            <w:tcBorders>
              <w:top w:val="nil"/>
              <w:left w:val="nil"/>
              <w:bottom w:val="single" w:sz="4" w:space="0" w:color="auto"/>
              <w:right w:val="nil"/>
            </w:tcBorders>
            <w:shd w:val="clear" w:color="auto" w:fill="auto"/>
            <w:noWrap/>
            <w:vAlign w:val="bottom"/>
            <w:hideMark/>
          </w:tcPr>
          <w:p w14:paraId="08FC55C4" w14:textId="58DAF10C" w:rsidR="00126F97" w:rsidRPr="003A3CA8" w:rsidRDefault="00607BFD" w:rsidP="00F40004">
            <w:pPr>
              <w:contextualSpacing/>
              <w:jc w:val="center"/>
              <w:rPr>
                <w:rFonts w:ascii="Times New Roman" w:eastAsia="Malgun Gothic" w:hAnsi="Times New Roman"/>
                <w:b/>
                <w:sz w:val="16"/>
                <w:szCs w:val="16"/>
                <w:lang w:eastAsia="ko-KR"/>
              </w:rPr>
            </w:pPr>
            <w:r w:rsidRPr="003A3CA8">
              <w:rPr>
                <w:rFonts w:ascii="Times New Roman" w:eastAsia="Malgun Gothic" w:hAnsi="Times New Roman"/>
                <w:b/>
                <w:sz w:val="16"/>
                <w:szCs w:val="16"/>
                <w:lang w:eastAsia="ko-KR"/>
              </w:rPr>
              <w:t>1.43 (1.26-1.63</w:t>
            </w:r>
            <w:r w:rsidR="00126F97" w:rsidRPr="003A3CA8">
              <w:rPr>
                <w:rFonts w:ascii="Times New Roman" w:eastAsia="Malgun Gothic" w:hAnsi="Times New Roman"/>
                <w:b/>
                <w:sz w:val="16"/>
                <w:szCs w:val="16"/>
                <w:lang w:eastAsia="ko-KR"/>
              </w:rPr>
              <w:t>)</w:t>
            </w:r>
          </w:p>
        </w:tc>
        <w:tc>
          <w:tcPr>
            <w:tcW w:w="1350" w:type="dxa"/>
            <w:tcBorders>
              <w:top w:val="nil"/>
              <w:left w:val="nil"/>
              <w:bottom w:val="single" w:sz="4" w:space="0" w:color="auto"/>
              <w:right w:val="nil"/>
            </w:tcBorders>
            <w:shd w:val="clear" w:color="auto" w:fill="auto"/>
            <w:noWrap/>
            <w:vAlign w:val="bottom"/>
          </w:tcPr>
          <w:p w14:paraId="53730489" w14:textId="625E3811" w:rsidR="00126F97" w:rsidRPr="003A3CA8" w:rsidRDefault="00607BFD" w:rsidP="00F40004">
            <w:pPr>
              <w:contextualSpacing/>
              <w:jc w:val="center"/>
              <w:rPr>
                <w:rFonts w:ascii="Times New Roman" w:eastAsia="Malgun Gothic" w:hAnsi="Times New Roman"/>
                <w:b/>
                <w:sz w:val="16"/>
                <w:szCs w:val="16"/>
                <w:lang w:eastAsia="ko-KR"/>
              </w:rPr>
            </w:pPr>
            <w:r w:rsidRPr="003A3CA8">
              <w:rPr>
                <w:rFonts w:ascii="Times New Roman" w:eastAsia="Malgun Gothic" w:hAnsi="Times New Roman"/>
                <w:b/>
                <w:sz w:val="16"/>
                <w:szCs w:val="16"/>
                <w:lang w:eastAsia="ko-KR"/>
              </w:rPr>
              <w:t>1.27 (1.09-1.46</w:t>
            </w:r>
            <w:r w:rsidR="00126F97" w:rsidRPr="003A3CA8">
              <w:rPr>
                <w:rFonts w:ascii="Times New Roman" w:eastAsia="Malgun Gothic" w:hAnsi="Times New Roman"/>
                <w:b/>
                <w:sz w:val="16"/>
                <w:szCs w:val="16"/>
                <w:lang w:eastAsia="ko-KR"/>
              </w:rPr>
              <w:t>)</w:t>
            </w:r>
          </w:p>
        </w:tc>
        <w:tc>
          <w:tcPr>
            <w:tcW w:w="1350" w:type="dxa"/>
            <w:tcBorders>
              <w:top w:val="nil"/>
              <w:left w:val="nil"/>
              <w:bottom w:val="single" w:sz="4" w:space="0" w:color="auto"/>
              <w:right w:val="nil"/>
            </w:tcBorders>
            <w:shd w:val="clear" w:color="auto" w:fill="auto"/>
            <w:vAlign w:val="bottom"/>
          </w:tcPr>
          <w:p w14:paraId="7E81EEC8" w14:textId="476D70C7" w:rsidR="00126F97" w:rsidRPr="003A3CA8" w:rsidRDefault="00607BFD" w:rsidP="00F40004">
            <w:pPr>
              <w:contextualSpacing/>
              <w:jc w:val="center"/>
              <w:rPr>
                <w:rFonts w:ascii="Times New Roman" w:eastAsia="Malgun Gothic" w:hAnsi="Times New Roman"/>
                <w:sz w:val="16"/>
                <w:szCs w:val="16"/>
                <w:lang w:eastAsia="ko-KR"/>
              </w:rPr>
            </w:pPr>
            <w:r w:rsidRPr="003A3CA8">
              <w:rPr>
                <w:rFonts w:ascii="Times New Roman" w:eastAsia="Malgun Gothic" w:hAnsi="Times New Roman"/>
                <w:sz w:val="16"/>
                <w:szCs w:val="16"/>
                <w:lang w:eastAsia="ko-KR"/>
              </w:rPr>
              <w:t>1.</w:t>
            </w:r>
            <w:r w:rsidR="003442A7" w:rsidRPr="003A3CA8">
              <w:rPr>
                <w:rFonts w:ascii="Times New Roman" w:eastAsia="Malgun Gothic" w:hAnsi="Times New Roman"/>
                <w:sz w:val="16"/>
                <w:szCs w:val="16"/>
                <w:lang w:eastAsia="ko-KR"/>
              </w:rPr>
              <w:t>02 (0.82-1.26</w:t>
            </w:r>
            <w:r w:rsidR="00126F97" w:rsidRPr="003A3CA8">
              <w:rPr>
                <w:rFonts w:ascii="Times New Roman" w:eastAsia="Malgun Gothic" w:hAnsi="Times New Roman"/>
                <w:sz w:val="16"/>
                <w:szCs w:val="16"/>
                <w:lang w:eastAsia="ko-KR"/>
              </w:rPr>
              <w:t>)</w:t>
            </w:r>
          </w:p>
        </w:tc>
        <w:tc>
          <w:tcPr>
            <w:tcW w:w="270" w:type="dxa"/>
            <w:tcBorders>
              <w:top w:val="nil"/>
              <w:left w:val="nil"/>
              <w:bottom w:val="single" w:sz="4" w:space="0" w:color="auto"/>
              <w:right w:val="nil"/>
            </w:tcBorders>
            <w:shd w:val="clear" w:color="auto" w:fill="auto"/>
            <w:noWrap/>
            <w:vAlign w:val="bottom"/>
            <w:hideMark/>
          </w:tcPr>
          <w:p w14:paraId="59B267E4" w14:textId="77777777" w:rsidR="00126F97" w:rsidRPr="003A3CA8" w:rsidRDefault="00126F97" w:rsidP="00126F97">
            <w:pPr>
              <w:contextualSpacing/>
              <w:rPr>
                <w:rFonts w:ascii="Times New Roman" w:eastAsia="Malgun Gothic" w:hAnsi="Times New Roman"/>
                <w:sz w:val="16"/>
                <w:szCs w:val="16"/>
                <w:lang w:eastAsia="ko-KR"/>
              </w:rPr>
            </w:pPr>
          </w:p>
        </w:tc>
        <w:tc>
          <w:tcPr>
            <w:tcW w:w="630" w:type="dxa"/>
            <w:tcBorders>
              <w:top w:val="nil"/>
              <w:left w:val="nil"/>
              <w:bottom w:val="single" w:sz="4" w:space="0" w:color="auto"/>
              <w:right w:val="nil"/>
            </w:tcBorders>
            <w:shd w:val="clear" w:color="auto" w:fill="auto"/>
            <w:noWrap/>
            <w:vAlign w:val="bottom"/>
            <w:hideMark/>
          </w:tcPr>
          <w:p w14:paraId="2C486B9F" w14:textId="4C8C4F52" w:rsidR="00126F97" w:rsidRPr="003A3CA8" w:rsidRDefault="00E43057" w:rsidP="00126F97">
            <w:pPr>
              <w:contextualSpacing/>
              <w:rPr>
                <w:rFonts w:ascii="Times New Roman" w:eastAsia="Malgun Gothic" w:hAnsi="Times New Roman"/>
                <w:sz w:val="16"/>
                <w:szCs w:val="16"/>
                <w:lang w:eastAsia="ko-KR"/>
              </w:rPr>
            </w:pPr>
            <w:r w:rsidRPr="003A3CA8">
              <w:rPr>
                <w:rFonts w:ascii="Times New Roman" w:eastAsia="Malgun Gothic" w:hAnsi="Times New Roman"/>
                <w:sz w:val="16"/>
                <w:szCs w:val="16"/>
                <w:lang w:eastAsia="ko-KR"/>
              </w:rPr>
              <w:t>1,174</w:t>
            </w:r>
          </w:p>
        </w:tc>
        <w:tc>
          <w:tcPr>
            <w:tcW w:w="1440" w:type="dxa"/>
            <w:tcBorders>
              <w:top w:val="nil"/>
              <w:left w:val="nil"/>
              <w:bottom w:val="single" w:sz="4" w:space="0" w:color="auto"/>
              <w:right w:val="nil"/>
            </w:tcBorders>
            <w:shd w:val="clear" w:color="auto" w:fill="auto"/>
            <w:noWrap/>
            <w:vAlign w:val="bottom"/>
            <w:hideMark/>
          </w:tcPr>
          <w:p w14:paraId="71558BC6" w14:textId="3DCBCC23" w:rsidR="00126F97" w:rsidRPr="003A3CA8" w:rsidRDefault="00607BFD" w:rsidP="00F40004">
            <w:pPr>
              <w:contextualSpacing/>
              <w:jc w:val="center"/>
              <w:rPr>
                <w:rFonts w:ascii="Times New Roman" w:eastAsia="Malgun Gothic" w:hAnsi="Times New Roman"/>
                <w:b/>
                <w:sz w:val="16"/>
                <w:szCs w:val="16"/>
                <w:lang w:eastAsia="ko-KR"/>
              </w:rPr>
            </w:pPr>
            <w:r w:rsidRPr="003A3CA8">
              <w:rPr>
                <w:rFonts w:ascii="Times New Roman" w:eastAsia="Malgun Gothic" w:hAnsi="Times New Roman"/>
                <w:b/>
                <w:sz w:val="16"/>
                <w:szCs w:val="16"/>
                <w:lang w:eastAsia="ko-KR"/>
              </w:rPr>
              <w:t>1.55 (1.37-1.74</w:t>
            </w:r>
            <w:r w:rsidR="00126F97" w:rsidRPr="003A3CA8">
              <w:rPr>
                <w:rFonts w:ascii="Times New Roman" w:eastAsia="Malgun Gothic" w:hAnsi="Times New Roman"/>
                <w:b/>
                <w:sz w:val="16"/>
                <w:szCs w:val="16"/>
                <w:lang w:eastAsia="ko-KR"/>
              </w:rPr>
              <w:t>)</w:t>
            </w:r>
          </w:p>
        </w:tc>
        <w:tc>
          <w:tcPr>
            <w:tcW w:w="1440" w:type="dxa"/>
            <w:tcBorders>
              <w:top w:val="nil"/>
              <w:left w:val="nil"/>
              <w:bottom w:val="single" w:sz="4" w:space="0" w:color="auto"/>
              <w:right w:val="nil"/>
            </w:tcBorders>
            <w:shd w:val="clear" w:color="auto" w:fill="auto"/>
            <w:noWrap/>
            <w:vAlign w:val="bottom"/>
          </w:tcPr>
          <w:p w14:paraId="79E02309" w14:textId="4E634244" w:rsidR="00126F97" w:rsidRPr="003A3CA8" w:rsidRDefault="00126F97" w:rsidP="00F40004">
            <w:pPr>
              <w:contextualSpacing/>
              <w:jc w:val="center"/>
              <w:rPr>
                <w:rFonts w:ascii="Times New Roman" w:eastAsia="Malgun Gothic" w:hAnsi="Times New Roman"/>
                <w:b/>
                <w:sz w:val="16"/>
                <w:szCs w:val="16"/>
                <w:lang w:eastAsia="ko-KR"/>
              </w:rPr>
            </w:pPr>
            <w:r w:rsidRPr="003A3CA8">
              <w:rPr>
                <w:rFonts w:ascii="Times New Roman" w:eastAsia="Malgun Gothic" w:hAnsi="Times New Roman"/>
                <w:b/>
                <w:sz w:val="16"/>
                <w:szCs w:val="16"/>
                <w:lang w:eastAsia="ko-KR"/>
              </w:rPr>
              <w:t>1.30 (</w:t>
            </w:r>
            <w:r w:rsidR="00607BFD" w:rsidRPr="003A3CA8">
              <w:rPr>
                <w:rFonts w:ascii="Times New Roman" w:eastAsia="Malgun Gothic" w:hAnsi="Times New Roman"/>
                <w:b/>
                <w:sz w:val="16"/>
                <w:szCs w:val="16"/>
                <w:lang w:eastAsia="ko-KR"/>
              </w:rPr>
              <w:t>1.14-1.49</w:t>
            </w:r>
            <w:r w:rsidRPr="003A3CA8">
              <w:rPr>
                <w:rFonts w:ascii="Times New Roman" w:eastAsia="Malgun Gothic" w:hAnsi="Times New Roman"/>
                <w:b/>
                <w:sz w:val="16"/>
                <w:szCs w:val="16"/>
                <w:lang w:eastAsia="ko-KR"/>
              </w:rPr>
              <w:t>)</w:t>
            </w:r>
          </w:p>
        </w:tc>
        <w:tc>
          <w:tcPr>
            <w:tcW w:w="1350" w:type="dxa"/>
            <w:tcBorders>
              <w:top w:val="nil"/>
              <w:left w:val="nil"/>
              <w:bottom w:val="single" w:sz="4" w:space="0" w:color="auto"/>
            </w:tcBorders>
            <w:shd w:val="clear" w:color="auto" w:fill="auto"/>
            <w:vAlign w:val="bottom"/>
          </w:tcPr>
          <w:p w14:paraId="26AD1711" w14:textId="6FCD585B" w:rsidR="00126F97" w:rsidRPr="003A3CA8" w:rsidRDefault="003442A7" w:rsidP="00F40004">
            <w:pPr>
              <w:contextualSpacing/>
              <w:jc w:val="center"/>
              <w:rPr>
                <w:rFonts w:ascii="Times New Roman" w:eastAsia="Malgun Gothic" w:hAnsi="Times New Roman"/>
                <w:sz w:val="16"/>
                <w:szCs w:val="16"/>
                <w:lang w:eastAsia="ko-KR"/>
              </w:rPr>
            </w:pPr>
            <w:r w:rsidRPr="003A3CA8">
              <w:rPr>
                <w:rFonts w:ascii="Times New Roman" w:eastAsia="Malgun Gothic" w:hAnsi="Times New Roman"/>
                <w:sz w:val="16"/>
                <w:szCs w:val="16"/>
                <w:lang w:eastAsia="ko-KR"/>
              </w:rPr>
              <w:t>1.06 (0.87-1.28</w:t>
            </w:r>
            <w:r w:rsidR="00126F97" w:rsidRPr="003A3CA8">
              <w:rPr>
                <w:rFonts w:ascii="Times New Roman" w:eastAsia="Malgun Gothic" w:hAnsi="Times New Roman"/>
                <w:sz w:val="16"/>
                <w:szCs w:val="16"/>
                <w:lang w:eastAsia="ko-KR"/>
              </w:rPr>
              <w:t>)</w:t>
            </w:r>
          </w:p>
        </w:tc>
      </w:tr>
    </w:tbl>
    <w:p w14:paraId="085E1721" w14:textId="77777777" w:rsidR="00126F97" w:rsidRPr="003A3CA8" w:rsidRDefault="004A6CEE" w:rsidP="00126F97">
      <w:pPr>
        <w:spacing w:after="200"/>
        <w:contextualSpacing/>
        <w:rPr>
          <w:rFonts w:ascii="Times New Roman" w:eastAsia="Malgun Gothic" w:hAnsi="Times New Roman"/>
          <w:sz w:val="16"/>
          <w:szCs w:val="16"/>
          <w:lang w:eastAsia="ko-KR"/>
        </w:rPr>
      </w:pPr>
      <w:proofErr w:type="spellStart"/>
      <w:r w:rsidRPr="003A3CA8">
        <w:rPr>
          <w:rFonts w:ascii="Times New Roman" w:eastAsia="Malgun Gothic" w:hAnsi="Times New Roman"/>
          <w:sz w:val="16"/>
          <w:szCs w:val="16"/>
          <w:vertAlign w:val="superscript"/>
          <w:lang w:eastAsia="ko-KR"/>
        </w:rPr>
        <w:t>a</w:t>
      </w:r>
      <w:r w:rsidR="00126F97" w:rsidRPr="003A3CA8">
        <w:rPr>
          <w:rFonts w:ascii="Times New Roman" w:eastAsia="Malgun Gothic" w:hAnsi="Times New Roman"/>
          <w:sz w:val="16"/>
          <w:szCs w:val="16"/>
          <w:lang w:eastAsia="ko-KR"/>
        </w:rPr>
        <w:t>Neural</w:t>
      </w:r>
      <w:proofErr w:type="spellEnd"/>
      <w:r w:rsidR="00126F97" w:rsidRPr="003A3CA8">
        <w:rPr>
          <w:rFonts w:ascii="Times New Roman" w:eastAsia="Malgun Gothic" w:hAnsi="Times New Roman"/>
          <w:sz w:val="16"/>
          <w:szCs w:val="16"/>
          <w:lang w:eastAsia="ko-KR"/>
        </w:rPr>
        <w:t xml:space="preserve"> tube defect, including spina bifida and anencephaly</w:t>
      </w:r>
    </w:p>
    <w:p w14:paraId="1CAA11B3" w14:textId="77777777" w:rsidR="00126F97" w:rsidRPr="003A3CA8" w:rsidRDefault="004A6CEE" w:rsidP="00126F97">
      <w:pPr>
        <w:spacing w:after="200" w:line="276" w:lineRule="auto"/>
        <w:contextualSpacing/>
        <w:rPr>
          <w:rFonts w:ascii="Times New Roman" w:eastAsia="Malgun Gothic" w:hAnsi="Times New Roman"/>
          <w:sz w:val="16"/>
          <w:szCs w:val="16"/>
          <w:lang w:eastAsia="ko-KR"/>
        </w:rPr>
      </w:pPr>
      <w:proofErr w:type="spellStart"/>
      <w:r w:rsidRPr="003A3CA8">
        <w:rPr>
          <w:rFonts w:ascii="Times New Roman" w:eastAsia="Malgun Gothic" w:hAnsi="Times New Roman"/>
          <w:sz w:val="16"/>
          <w:szCs w:val="16"/>
          <w:vertAlign w:val="superscript"/>
          <w:lang w:eastAsia="ko-KR"/>
        </w:rPr>
        <w:t>b</w:t>
      </w:r>
      <w:r w:rsidR="00126F97" w:rsidRPr="003A3CA8">
        <w:rPr>
          <w:rFonts w:ascii="Times New Roman" w:eastAsia="Malgun Gothic" w:hAnsi="Times New Roman"/>
          <w:sz w:val="16"/>
          <w:szCs w:val="16"/>
          <w:lang w:eastAsia="ko-KR"/>
        </w:rPr>
        <w:t>Adjusted</w:t>
      </w:r>
      <w:proofErr w:type="spellEnd"/>
      <w:r w:rsidR="00126F97" w:rsidRPr="003A3CA8">
        <w:rPr>
          <w:rFonts w:ascii="Times New Roman" w:eastAsia="Malgun Gothic" w:hAnsi="Times New Roman"/>
          <w:sz w:val="16"/>
          <w:szCs w:val="16"/>
          <w:lang w:eastAsia="ko-KR"/>
        </w:rPr>
        <w:t xml:space="preserve"> for mother’s education, maternal race/ethnicity, mother married, any diabetes, and mother’s birth place</w:t>
      </w:r>
    </w:p>
    <w:p w14:paraId="4375C928" w14:textId="77777777" w:rsidR="00126F97" w:rsidRPr="003A3CA8" w:rsidRDefault="004A6CEE" w:rsidP="00126F97">
      <w:pPr>
        <w:spacing w:after="200" w:line="276" w:lineRule="auto"/>
        <w:contextualSpacing/>
        <w:rPr>
          <w:rFonts w:ascii="Times New Roman" w:eastAsia="Malgun Gothic" w:hAnsi="Times New Roman"/>
          <w:sz w:val="16"/>
          <w:szCs w:val="16"/>
          <w:lang w:eastAsia="ko-KR"/>
        </w:rPr>
      </w:pPr>
      <w:proofErr w:type="spellStart"/>
      <w:r w:rsidRPr="003A3CA8">
        <w:rPr>
          <w:rFonts w:ascii="Times New Roman" w:eastAsia="Malgun Gothic" w:hAnsi="Times New Roman"/>
          <w:sz w:val="16"/>
          <w:szCs w:val="16"/>
          <w:vertAlign w:val="superscript"/>
          <w:lang w:eastAsia="ko-KR"/>
        </w:rPr>
        <w:t>c</w:t>
      </w:r>
      <w:r w:rsidR="00126F97" w:rsidRPr="003A3CA8">
        <w:rPr>
          <w:rFonts w:ascii="Times New Roman" w:eastAsia="Malgun Gothic" w:hAnsi="Times New Roman"/>
          <w:sz w:val="16"/>
          <w:szCs w:val="16"/>
          <w:lang w:eastAsia="ko-KR"/>
        </w:rPr>
        <w:t>Adjusted</w:t>
      </w:r>
      <w:proofErr w:type="spellEnd"/>
      <w:r w:rsidR="00126F97" w:rsidRPr="003A3CA8">
        <w:rPr>
          <w:rFonts w:ascii="Times New Roman" w:eastAsia="Malgun Gothic" w:hAnsi="Times New Roman"/>
          <w:sz w:val="16"/>
          <w:szCs w:val="16"/>
          <w:lang w:eastAsia="ko-KR"/>
        </w:rPr>
        <w:t xml:space="preserve"> for mother’s education, maternal race/ethnicity, mother married, any diabetes, mother’s birth place, and mother’s BMI (restricted to 2005-2009, i.e., years BMI data was available)</w:t>
      </w:r>
    </w:p>
    <w:p w14:paraId="18B2E82A" w14:textId="77777777" w:rsidR="00126F97" w:rsidRPr="003A3CA8" w:rsidRDefault="004A6CEE" w:rsidP="00126F97">
      <w:pPr>
        <w:spacing w:after="200" w:line="276" w:lineRule="auto"/>
        <w:rPr>
          <w:rFonts w:ascii="Times New Roman" w:eastAsia="Malgun Gothic" w:hAnsi="Times New Roman"/>
          <w:sz w:val="22"/>
          <w:szCs w:val="22"/>
          <w:lang w:eastAsia="ko-KR"/>
        </w:rPr>
      </w:pPr>
      <w:proofErr w:type="spellStart"/>
      <w:r w:rsidRPr="003A3CA8">
        <w:rPr>
          <w:rFonts w:ascii="Times New Roman" w:eastAsia="Malgun Gothic" w:hAnsi="Times New Roman"/>
          <w:sz w:val="16"/>
          <w:szCs w:val="16"/>
          <w:vertAlign w:val="superscript"/>
          <w:lang w:eastAsia="ko-KR"/>
        </w:rPr>
        <w:t>d</w:t>
      </w:r>
      <w:r w:rsidR="00126F97" w:rsidRPr="003A3CA8">
        <w:rPr>
          <w:rFonts w:ascii="Times New Roman" w:eastAsia="Malgun Gothic" w:hAnsi="Times New Roman"/>
          <w:sz w:val="16"/>
          <w:szCs w:val="16"/>
          <w:lang w:eastAsia="ko-KR"/>
        </w:rPr>
        <w:t>Included</w:t>
      </w:r>
      <w:proofErr w:type="spellEnd"/>
      <w:r w:rsidR="00126F97" w:rsidRPr="003A3CA8">
        <w:rPr>
          <w:rFonts w:ascii="Times New Roman" w:eastAsia="Malgun Gothic" w:hAnsi="Times New Roman"/>
          <w:sz w:val="16"/>
          <w:szCs w:val="16"/>
          <w:lang w:eastAsia="ko-KR"/>
        </w:rPr>
        <w:t xml:space="preserve"> ‘housewife’, ‘homemaker’, ‘volunteers’, ‘student’, ‘retired’, ‘disabled’, ‘inmate’, ‘unemployed’, ‘unknown’, ‘don’t know’, and blank records</w:t>
      </w:r>
    </w:p>
    <w:p w14:paraId="22814490" w14:textId="33C3877B" w:rsidR="00126F97" w:rsidRPr="003A3CA8" w:rsidRDefault="00126F97" w:rsidP="00126F97">
      <w:pPr>
        <w:spacing w:after="200" w:line="276" w:lineRule="auto"/>
        <w:contextualSpacing/>
        <w:rPr>
          <w:rFonts w:ascii="Times New Roman" w:eastAsia="Malgun Gothic" w:hAnsi="Times New Roman"/>
          <w:sz w:val="20"/>
          <w:szCs w:val="20"/>
          <w:lang w:eastAsia="ko-KR"/>
        </w:rPr>
      </w:pPr>
      <w:bookmarkStart w:id="0" w:name="_GoBack"/>
      <w:bookmarkEnd w:id="0"/>
      <w:r w:rsidRPr="003A3CA8">
        <w:rPr>
          <w:rFonts w:ascii="Times New Roman" w:eastAsia="Malgun Gothic" w:hAnsi="Times New Roman"/>
          <w:sz w:val="22"/>
          <w:szCs w:val="22"/>
          <w:lang w:eastAsia="ko-KR"/>
        </w:rPr>
        <w:br w:type="page"/>
      </w:r>
      <w:r w:rsidR="000A50B1" w:rsidRPr="003A3CA8">
        <w:rPr>
          <w:rFonts w:ascii="Times New Roman" w:eastAsia="Malgun Gothic" w:hAnsi="Times New Roman"/>
          <w:sz w:val="20"/>
          <w:szCs w:val="20"/>
          <w:lang w:eastAsia="ko-KR"/>
        </w:rPr>
        <w:lastRenderedPageBreak/>
        <w:t>T</w:t>
      </w:r>
      <w:r w:rsidR="00AB1FD6" w:rsidRPr="003A3CA8">
        <w:rPr>
          <w:rFonts w:ascii="Times New Roman" w:eastAsia="Malgun Gothic" w:hAnsi="Times New Roman"/>
          <w:sz w:val="20"/>
          <w:szCs w:val="20"/>
          <w:lang w:eastAsia="ko-KR"/>
        </w:rPr>
        <w:t xml:space="preserve">able </w:t>
      </w:r>
      <w:r w:rsidR="000A50B1" w:rsidRPr="003A3CA8">
        <w:rPr>
          <w:rFonts w:ascii="Times New Roman" w:eastAsia="Malgun Gothic" w:hAnsi="Times New Roman"/>
          <w:sz w:val="20"/>
          <w:szCs w:val="20"/>
          <w:lang w:eastAsia="ko-KR"/>
        </w:rPr>
        <w:t>S</w:t>
      </w:r>
      <w:r w:rsidR="00AB1FD6" w:rsidRPr="003A3CA8">
        <w:rPr>
          <w:rFonts w:ascii="Times New Roman" w:eastAsia="Malgun Gothic" w:hAnsi="Times New Roman"/>
          <w:sz w:val="20"/>
          <w:szCs w:val="20"/>
          <w:lang w:eastAsia="ko-KR"/>
        </w:rPr>
        <w:t>2</w:t>
      </w:r>
      <w:r w:rsidRPr="003A3CA8">
        <w:rPr>
          <w:rFonts w:ascii="Times New Roman" w:eastAsia="Malgun Gothic" w:hAnsi="Times New Roman"/>
          <w:sz w:val="20"/>
          <w:szCs w:val="20"/>
          <w:lang w:eastAsia="ko-KR"/>
        </w:rPr>
        <w:t xml:space="preserve">. Adjusted odds ratios of each associated maternal occupation, further adjusted for several additional covariates, 1999 </w:t>
      </w:r>
      <w:r w:rsidR="003A3CA8" w:rsidRPr="003A3CA8">
        <w:rPr>
          <w:rFonts w:ascii="Times New Roman" w:eastAsia="Malgun Gothic" w:hAnsi="Times New Roman"/>
          <w:sz w:val="20"/>
          <w:szCs w:val="20"/>
          <w:lang w:eastAsia="ko-KR"/>
        </w:rPr>
        <w:t>–</w:t>
      </w:r>
      <w:r w:rsidRPr="003A3CA8">
        <w:rPr>
          <w:rFonts w:ascii="Times New Roman" w:eastAsia="Malgun Gothic" w:hAnsi="Times New Roman"/>
          <w:sz w:val="20"/>
          <w:szCs w:val="20"/>
          <w:lang w:eastAsia="ko-KR"/>
        </w:rPr>
        <w:t xml:space="preserve"> 2009</w:t>
      </w:r>
      <w:r w:rsidR="003A3CA8" w:rsidRPr="003A3CA8">
        <w:rPr>
          <w:rFonts w:ascii="Times New Roman" w:eastAsia="Malgun Gothic" w:hAnsi="Times New Roman"/>
          <w:sz w:val="20"/>
          <w:szCs w:val="20"/>
          <w:lang w:eastAsia="ko-KR"/>
        </w:rPr>
        <w:t xml:space="preserve"> </w:t>
      </w:r>
    </w:p>
    <w:tbl>
      <w:tblPr>
        <w:tblW w:w="13860" w:type="dxa"/>
        <w:tblBorders>
          <w:top w:val="single" w:sz="4" w:space="0" w:color="auto"/>
          <w:bottom w:val="single" w:sz="4" w:space="0" w:color="auto"/>
        </w:tblBorders>
        <w:tblLook w:val="04A0" w:firstRow="1" w:lastRow="0" w:firstColumn="1" w:lastColumn="0" w:noHBand="0" w:noVBand="1"/>
      </w:tblPr>
      <w:tblGrid>
        <w:gridCol w:w="3870"/>
        <w:gridCol w:w="700"/>
        <w:gridCol w:w="248"/>
        <w:gridCol w:w="425"/>
        <w:gridCol w:w="1350"/>
        <w:gridCol w:w="1350"/>
        <w:gridCol w:w="1279"/>
        <w:gridCol w:w="228"/>
        <w:gridCol w:w="450"/>
        <w:gridCol w:w="1350"/>
        <w:gridCol w:w="1350"/>
        <w:gridCol w:w="1260"/>
      </w:tblGrid>
      <w:tr w:rsidR="00126F97" w:rsidRPr="003A3CA8" w14:paraId="0C986810" w14:textId="77777777" w:rsidTr="00525FAA">
        <w:trPr>
          <w:trHeight w:val="70"/>
        </w:trPr>
        <w:tc>
          <w:tcPr>
            <w:tcW w:w="3870" w:type="dxa"/>
            <w:tcBorders>
              <w:top w:val="single" w:sz="4" w:space="0" w:color="auto"/>
              <w:bottom w:val="nil"/>
              <w:right w:val="nil"/>
            </w:tcBorders>
            <w:shd w:val="clear" w:color="auto" w:fill="auto"/>
            <w:noWrap/>
            <w:vAlign w:val="bottom"/>
            <w:hideMark/>
          </w:tcPr>
          <w:p w14:paraId="54300FB8" w14:textId="77777777" w:rsidR="00126F97" w:rsidRPr="003A3CA8" w:rsidRDefault="00126F97" w:rsidP="00126F97">
            <w:pPr>
              <w:contextualSpacing/>
              <w:rPr>
                <w:rFonts w:ascii="Times New Roman" w:eastAsia="Malgun Gothic" w:hAnsi="Times New Roman"/>
                <w:sz w:val="14"/>
                <w:szCs w:val="14"/>
                <w:lang w:eastAsia="ko-KR"/>
              </w:rPr>
            </w:pPr>
            <w:r w:rsidRPr="003A3CA8">
              <w:rPr>
                <w:rFonts w:ascii="Times New Roman" w:eastAsia="Malgun Gothic" w:hAnsi="Times New Roman"/>
                <w:sz w:val="14"/>
                <w:szCs w:val="14"/>
                <w:lang w:eastAsia="ko-KR"/>
              </w:rPr>
              <w:t> </w:t>
            </w:r>
          </w:p>
        </w:tc>
        <w:tc>
          <w:tcPr>
            <w:tcW w:w="700" w:type="dxa"/>
            <w:tcBorders>
              <w:top w:val="single" w:sz="4" w:space="0" w:color="auto"/>
              <w:left w:val="nil"/>
              <w:bottom w:val="single" w:sz="4" w:space="0" w:color="auto"/>
              <w:right w:val="nil"/>
            </w:tcBorders>
            <w:shd w:val="clear" w:color="auto" w:fill="auto"/>
            <w:noWrap/>
            <w:hideMark/>
          </w:tcPr>
          <w:p w14:paraId="52D7E3A7" w14:textId="77777777" w:rsidR="00126F97" w:rsidRPr="003A3CA8" w:rsidRDefault="00126F97" w:rsidP="00F40004">
            <w:pPr>
              <w:contextualSpacing/>
              <w:jc w:val="center"/>
              <w:rPr>
                <w:rFonts w:ascii="Times New Roman" w:eastAsia="Malgun Gothic" w:hAnsi="Times New Roman"/>
                <w:b/>
                <w:bCs/>
                <w:sz w:val="13"/>
                <w:szCs w:val="13"/>
                <w:lang w:eastAsia="ko-KR"/>
              </w:rPr>
            </w:pPr>
            <w:r w:rsidRPr="003A3CA8">
              <w:rPr>
                <w:rFonts w:ascii="Times New Roman" w:eastAsia="Malgun Gothic" w:hAnsi="Times New Roman"/>
                <w:b/>
                <w:bCs/>
                <w:sz w:val="13"/>
                <w:szCs w:val="13"/>
                <w:lang w:eastAsia="ko-KR"/>
              </w:rPr>
              <w:t>Controls</w:t>
            </w:r>
          </w:p>
        </w:tc>
        <w:tc>
          <w:tcPr>
            <w:tcW w:w="248" w:type="dxa"/>
            <w:tcBorders>
              <w:top w:val="single" w:sz="4" w:space="0" w:color="auto"/>
              <w:left w:val="nil"/>
              <w:bottom w:val="nil"/>
              <w:right w:val="nil"/>
            </w:tcBorders>
            <w:shd w:val="clear" w:color="auto" w:fill="auto"/>
          </w:tcPr>
          <w:p w14:paraId="3F456764" w14:textId="77777777" w:rsidR="00126F97" w:rsidRPr="003A3CA8" w:rsidRDefault="00126F97" w:rsidP="00F40004">
            <w:pPr>
              <w:contextualSpacing/>
              <w:jc w:val="center"/>
              <w:rPr>
                <w:rFonts w:ascii="Times New Roman" w:eastAsia="Malgun Gothic" w:hAnsi="Times New Roman"/>
                <w:b/>
                <w:bCs/>
                <w:sz w:val="13"/>
                <w:szCs w:val="13"/>
                <w:lang w:eastAsia="ko-KR"/>
              </w:rPr>
            </w:pPr>
          </w:p>
        </w:tc>
        <w:tc>
          <w:tcPr>
            <w:tcW w:w="4404" w:type="dxa"/>
            <w:gridSpan w:val="4"/>
            <w:tcBorders>
              <w:top w:val="single" w:sz="4" w:space="0" w:color="auto"/>
              <w:left w:val="nil"/>
              <w:bottom w:val="single" w:sz="4" w:space="0" w:color="auto"/>
              <w:right w:val="nil"/>
            </w:tcBorders>
            <w:shd w:val="clear" w:color="auto" w:fill="auto"/>
            <w:noWrap/>
            <w:hideMark/>
          </w:tcPr>
          <w:p w14:paraId="649C4C7B" w14:textId="77777777" w:rsidR="00126F97" w:rsidRPr="003A3CA8" w:rsidRDefault="00126F97" w:rsidP="00F40004">
            <w:pPr>
              <w:contextualSpacing/>
              <w:jc w:val="center"/>
              <w:rPr>
                <w:rFonts w:ascii="Times New Roman" w:eastAsia="Malgun Gothic" w:hAnsi="Times New Roman"/>
                <w:b/>
                <w:bCs/>
                <w:sz w:val="13"/>
                <w:szCs w:val="13"/>
                <w:lang w:eastAsia="ko-KR"/>
              </w:rPr>
            </w:pPr>
            <w:r w:rsidRPr="003A3CA8">
              <w:rPr>
                <w:rFonts w:ascii="Times New Roman" w:eastAsia="Malgun Gothic" w:hAnsi="Times New Roman"/>
                <w:b/>
                <w:bCs/>
                <w:sz w:val="13"/>
                <w:szCs w:val="13"/>
                <w:lang w:eastAsia="ko-KR"/>
              </w:rPr>
              <w:t>Spina bifida cases</w:t>
            </w:r>
          </w:p>
        </w:tc>
        <w:tc>
          <w:tcPr>
            <w:tcW w:w="228" w:type="dxa"/>
            <w:tcBorders>
              <w:top w:val="single" w:sz="4" w:space="0" w:color="auto"/>
              <w:left w:val="nil"/>
              <w:bottom w:val="nil"/>
              <w:right w:val="nil"/>
            </w:tcBorders>
            <w:shd w:val="clear" w:color="auto" w:fill="auto"/>
          </w:tcPr>
          <w:p w14:paraId="5B2EECC3" w14:textId="77777777" w:rsidR="00126F97" w:rsidRPr="003A3CA8" w:rsidRDefault="00126F97" w:rsidP="00F40004">
            <w:pPr>
              <w:contextualSpacing/>
              <w:jc w:val="center"/>
              <w:rPr>
                <w:rFonts w:ascii="Times New Roman" w:eastAsia="Malgun Gothic" w:hAnsi="Times New Roman"/>
                <w:b/>
                <w:bCs/>
                <w:sz w:val="13"/>
                <w:szCs w:val="13"/>
                <w:lang w:eastAsia="ko-KR"/>
              </w:rPr>
            </w:pPr>
          </w:p>
        </w:tc>
        <w:tc>
          <w:tcPr>
            <w:tcW w:w="4410" w:type="dxa"/>
            <w:gridSpan w:val="4"/>
            <w:tcBorders>
              <w:top w:val="single" w:sz="4" w:space="0" w:color="auto"/>
              <w:left w:val="nil"/>
              <w:bottom w:val="single" w:sz="4" w:space="0" w:color="auto"/>
            </w:tcBorders>
            <w:shd w:val="clear" w:color="auto" w:fill="auto"/>
            <w:noWrap/>
            <w:hideMark/>
          </w:tcPr>
          <w:p w14:paraId="323DEC20" w14:textId="77777777" w:rsidR="00126F97" w:rsidRPr="003A3CA8" w:rsidRDefault="00126F97" w:rsidP="00F40004">
            <w:pPr>
              <w:contextualSpacing/>
              <w:jc w:val="center"/>
              <w:rPr>
                <w:rFonts w:ascii="Times New Roman" w:eastAsia="Malgun Gothic" w:hAnsi="Times New Roman"/>
                <w:b/>
                <w:bCs/>
                <w:sz w:val="13"/>
                <w:szCs w:val="13"/>
                <w:lang w:eastAsia="ko-KR"/>
              </w:rPr>
            </w:pPr>
            <w:r w:rsidRPr="003A3CA8">
              <w:rPr>
                <w:rFonts w:ascii="Times New Roman" w:eastAsia="Malgun Gothic" w:hAnsi="Times New Roman"/>
                <w:b/>
                <w:bCs/>
                <w:sz w:val="13"/>
                <w:szCs w:val="13"/>
                <w:lang w:eastAsia="ko-KR"/>
              </w:rPr>
              <w:t xml:space="preserve">Any </w:t>
            </w:r>
            <w:proofErr w:type="spellStart"/>
            <w:r w:rsidRPr="003A3CA8">
              <w:rPr>
                <w:rFonts w:ascii="Times New Roman" w:eastAsia="Malgun Gothic" w:hAnsi="Times New Roman"/>
                <w:b/>
                <w:bCs/>
                <w:sz w:val="13"/>
                <w:szCs w:val="13"/>
                <w:lang w:eastAsia="ko-KR"/>
              </w:rPr>
              <w:t>NTD</w:t>
            </w:r>
            <w:r w:rsidR="00755892" w:rsidRPr="003A3CA8">
              <w:rPr>
                <w:rFonts w:ascii="Times New Roman" w:eastAsia="Malgun Gothic" w:hAnsi="Times New Roman"/>
                <w:b/>
                <w:bCs/>
                <w:sz w:val="13"/>
                <w:szCs w:val="13"/>
                <w:vertAlign w:val="superscript"/>
                <w:lang w:eastAsia="ko-KR"/>
              </w:rPr>
              <w:t>a</w:t>
            </w:r>
            <w:proofErr w:type="spellEnd"/>
            <w:r w:rsidRPr="003A3CA8">
              <w:rPr>
                <w:rFonts w:ascii="Times New Roman" w:eastAsia="Malgun Gothic" w:hAnsi="Times New Roman"/>
                <w:b/>
                <w:bCs/>
                <w:sz w:val="13"/>
                <w:szCs w:val="13"/>
                <w:lang w:eastAsia="ko-KR"/>
              </w:rPr>
              <w:t xml:space="preserve"> cases</w:t>
            </w:r>
          </w:p>
        </w:tc>
      </w:tr>
      <w:tr w:rsidR="00126F97" w:rsidRPr="003A3CA8" w14:paraId="7974A06E" w14:textId="77777777" w:rsidTr="00525FAA">
        <w:trPr>
          <w:trHeight w:val="70"/>
        </w:trPr>
        <w:tc>
          <w:tcPr>
            <w:tcW w:w="3870" w:type="dxa"/>
            <w:tcBorders>
              <w:top w:val="nil"/>
              <w:bottom w:val="nil"/>
              <w:right w:val="nil"/>
            </w:tcBorders>
            <w:shd w:val="clear" w:color="auto" w:fill="auto"/>
            <w:noWrap/>
            <w:vAlign w:val="bottom"/>
            <w:hideMark/>
          </w:tcPr>
          <w:p w14:paraId="4DDCD885" w14:textId="77777777" w:rsidR="00126F97" w:rsidRPr="003A3CA8" w:rsidRDefault="00126F97" w:rsidP="00126F97">
            <w:pPr>
              <w:contextualSpacing/>
              <w:rPr>
                <w:rFonts w:ascii="Times New Roman" w:eastAsia="Malgun Gothic" w:hAnsi="Times New Roman"/>
                <w:b/>
                <w:bCs/>
                <w:sz w:val="14"/>
                <w:szCs w:val="14"/>
                <w:vertAlign w:val="superscript"/>
                <w:lang w:eastAsia="ko-KR"/>
              </w:rPr>
            </w:pPr>
            <w:r w:rsidRPr="003A3CA8">
              <w:rPr>
                <w:rFonts w:ascii="Times New Roman" w:eastAsia="Malgun Gothic" w:hAnsi="Times New Roman"/>
                <w:b/>
                <w:bCs/>
                <w:sz w:val="14"/>
                <w:szCs w:val="14"/>
                <w:lang w:eastAsia="ko-KR"/>
              </w:rPr>
              <w:t>Occupation group</w:t>
            </w:r>
          </w:p>
        </w:tc>
        <w:tc>
          <w:tcPr>
            <w:tcW w:w="700" w:type="dxa"/>
            <w:tcBorders>
              <w:top w:val="single" w:sz="4" w:space="0" w:color="auto"/>
              <w:left w:val="nil"/>
              <w:bottom w:val="nil"/>
              <w:right w:val="nil"/>
            </w:tcBorders>
            <w:shd w:val="clear" w:color="auto" w:fill="auto"/>
            <w:noWrap/>
            <w:vAlign w:val="bottom"/>
            <w:hideMark/>
          </w:tcPr>
          <w:p w14:paraId="2C6B54B0" w14:textId="77777777" w:rsidR="00126F97" w:rsidRPr="003A3CA8" w:rsidRDefault="00126F97" w:rsidP="00126F97">
            <w:pPr>
              <w:contextualSpacing/>
              <w:rPr>
                <w:rFonts w:ascii="Times New Roman" w:eastAsia="Malgun Gothic" w:hAnsi="Times New Roman"/>
                <w:b/>
                <w:bCs/>
                <w:sz w:val="13"/>
                <w:szCs w:val="13"/>
                <w:lang w:eastAsia="ko-KR"/>
              </w:rPr>
            </w:pPr>
            <w:r w:rsidRPr="003A3CA8">
              <w:rPr>
                <w:rFonts w:ascii="Times New Roman" w:eastAsia="Malgun Gothic" w:hAnsi="Times New Roman"/>
                <w:b/>
                <w:bCs/>
                <w:sz w:val="13"/>
                <w:szCs w:val="13"/>
                <w:lang w:eastAsia="ko-KR"/>
              </w:rPr>
              <w:t xml:space="preserve">n </w:t>
            </w:r>
          </w:p>
        </w:tc>
        <w:tc>
          <w:tcPr>
            <w:tcW w:w="248" w:type="dxa"/>
            <w:tcBorders>
              <w:top w:val="nil"/>
              <w:left w:val="nil"/>
              <w:bottom w:val="nil"/>
              <w:right w:val="nil"/>
            </w:tcBorders>
            <w:shd w:val="clear" w:color="auto" w:fill="auto"/>
            <w:vAlign w:val="bottom"/>
          </w:tcPr>
          <w:p w14:paraId="2C9CACC5" w14:textId="77777777" w:rsidR="00126F97" w:rsidRPr="003A3CA8" w:rsidRDefault="00126F97" w:rsidP="00126F97">
            <w:pPr>
              <w:contextualSpacing/>
              <w:rPr>
                <w:rFonts w:ascii="Times New Roman" w:eastAsia="Malgun Gothic" w:hAnsi="Times New Roman"/>
                <w:b/>
                <w:bCs/>
                <w:sz w:val="13"/>
                <w:szCs w:val="13"/>
                <w:lang w:eastAsia="ko-KR"/>
              </w:rPr>
            </w:pPr>
          </w:p>
        </w:tc>
        <w:tc>
          <w:tcPr>
            <w:tcW w:w="425" w:type="dxa"/>
            <w:tcBorders>
              <w:top w:val="single" w:sz="4" w:space="0" w:color="auto"/>
              <w:left w:val="nil"/>
              <w:bottom w:val="nil"/>
              <w:right w:val="nil"/>
            </w:tcBorders>
            <w:shd w:val="clear" w:color="auto" w:fill="auto"/>
            <w:noWrap/>
            <w:vAlign w:val="bottom"/>
            <w:hideMark/>
          </w:tcPr>
          <w:p w14:paraId="119CCA53" w14:textId="77777777" w:rsidR="00126F97" w:rsidRPr="003A3CA8" w:rsidRDefault="00126F97" w:rsidP="00126F97">
            <w:pPr>
              <w:contextualSpacing/>
              <w:rPr>
                <w:rFonts w:ascii="Times New Roman" w:eastAsia="Malgun Gothic" w:hAnsi="Times New Roman"/>
                <w:b/>
                <w:bCs/>
                <w:sz w:val="13"/>
                <w:szCs w:val="13"/>
                <w:lang w:eastAsia="ko-KR"/>
              </w:rPr>
            </w:pPr>
            <w:r w:rsidRPr="003A3CA8">
              <w:rPr>
                <w:rFonts w:ascii="Times New Roman" w:eastAsia="Malgun Gothic" w:hAnsi="Times New Roman"/>
                <w:b/>
                <w:bCs/>
                <w:sz w:val="13"/>
                <w:szCs w:val="13"/>
                <w:lang w:eastAsia="ko-KR"/>
              </w:rPr>
              <w:t>n</w:t>
            </w:r>
          </w:p>
        </w:tc>
        <w:tc>
          <w:tcPr>
            <w:tcW w:w="1350" w:type="dxa"/>
            <w:tcBorders>
              <w:top w:val="single" w:sz="4" w:space="0" w:color="auto"/>
              <w:left w:val="nil"/>
              <w:bottom w:val="nil"/>
              <w:right w:val="nil"/>
            </w:tcBorders>
            <w:shd w:val="clear" w:color="auto" w:fill="auto"/>
            <w:noWrap/>
            <w:vAlign w:val="bottom"/>
            <w:hideMark/>
          </w:tcPr>
          <w:p w14:paraId="470A93F0" w14:textId="77777777" w:rsidR="00126F97" w:rsidRPr="002963BB" w:rsidRDefault="00126F97" w:rsidP="00F40004">
            <w:pPr>
              <w:contextualSpacing/>
              <w:jc w:val="center"/>
              <w:rPr>
                <w:rFonts w:ascii="Times New Roman" w:hAnsi="Times New Roman"/>
                <w:b/>
                <w:sz w:val="15"/>
                <w:vertAlign w:val="superscript"/>
              </w:rPr>
            </w:pPr>
            <w:r w:rsidRPr="002963BB">
              <w:rPr>
                <w:rFonts w:ascii="Times New Roman" w:hAnsi="Times New Roman"/>
                <w:b/>
                <w:sz w:val="15"/>
              </w:rPr>
              <w:t>Crude OR</w:t>
            </w:r>
          </w:p>
          <w:p w14:paraId="7BDA4A75" w14:textId="77777777" w:rsidR="00126F97" w:rsidRPr="002963BB" w:rsidRDefault="00126F97" w:rsidP="00F40004">
            <w:pPr>
              <w:contextualSpacing/>
              <w:jc w:val="center"/>
              <w:rPr>
                <w:rFonts w:ascii="Times New Roman" w:hAnsi="Times New Roman"/>
                <w:b/>
                <w:sz w:val="15"/>
              </w:rPr>
            </w:pPr>
            <w:r w:rsidRPr="002963BB">
              <w:rPr>
                <w:rFonts w:ascii="Times New Roman" w:hAnsi="Times New Roman"/>
                <w:b/>
                <w:sz w:val="15"/>
              </w:rPr>
              <w:t>(95% CI)</w:t>
            </w:r>
          </w:p>
        </w:tc>
        <w:tc>
          <w:tcPr>
            <w:tcW w:w="1350" w:type="dxa"/>
            <w:tcBorders>
              <w:top w:val="single" w:sz="4" w:space="0" w:color="auto"/>
              <w:left w:val="nil"/>
              <w:bottom w:val="nil"/>
              <w:right w:val="nil"/>
            </w:tcBorders>
            <w:shd w:val="clear" w:color="auto" w:fill="auto"/>
            <w:noWrap/>
            <w:vAlign w:val="bottom"/>
            <w:hideMark/>
          </w:tcPr>
          <w:p w14:paraId="00675668" w14:textId="77777777" w:rsidR="00126F97" w:rsidRPr="003A3CA8" w:rsidRDefault="00126F97" w:rsidP="00F40004">
            <w:pPr>
              <w:contextualSpacing/>
              <w:jc w:val="center"/>
              <w:rPr>
                <w:rFonts w:ascii="Times New Roman" w:eastAsia="Malgun Gothic" w:hAnsi="Times New Roman"/>
                <w:b/>
                <w:bCs/>
                <w:sz w:val="13"/>
                <w:szCs w:val="13"/>
                <w:vertAlign w:val="superscript"/>
                <w:lang w:eastAsia="ko-KR"/>
              </w:rPr>
            </w:pPr>
            <w:proofErr w:type="spellStart"/>
            <w:r w:rsidRPr="003A3CA8">
              <w:rPr>
                <w:rFonts w:ascii="Times New Roman" w:eastAsia="Malgun Gothic" w:hAnsi="Times New Roman"/>
                <w:b/>
                <w:bCs/>
                <w:sz w:val="13"/>
                <w:szCs w:val="13"/>
                <w:lang w:eastAsia="ko-KR"/>
              </w:rPr>
              <w:t>Adjusted</w:t>
            </w:r>
            <w:r w:rsidR="00755892" w:rsidRPr="003A3CA8">
              <w:rPr>
                <w:rFonts w:ascii="Times New Roman" w:eastAsia="Malgun Gothic" w:hAnsi="Times New Roman"/>
                <w:b/>
                <w:bCs/>
                <w:sz w:val="13"/>
                <w:szCs w:val="13"/>
                <w:vertAlign w:val="superscript"/>
                <w:lang w:eastAsia="ko-KR"/>
              </w:rPr>
              <w:t>b</w:t>
            </w:r>
            <w:proofErr w:type="spellEnd"/>
            <w:r w:rsidRPr="003A3CA8">
              <w:rPr>
                <w:rFonts w:ascii="Times New Roman" w:eastAsia="Malgun Gothic" w:hAnsi="Times New Roman"/>
                <w:b/>
                <w:bCs/>
                <w:sz w:val="13"/>
                <w:szCs w:val="13"/>
                <w:lang w:eastAsia="ko-KR"/>
              </w:rPr>
              <w:t xml:space="preserve"> OR</w:t>
            </w:r>
          </w:p>
          <w:p w14:paraId="176A767A" w14:textId="77777777" w:rsidR="00126F97" w:rsidRPr="003A3CA8" w:rsidRDefault="00126F97" w:rsidP="00F40004">
            <w:pPr>
              <w:contextualSpacing/>
              <w:jc w:val="center"/>
              <w:rPr>
                <w:rFonts w:ascii="Times New Roman" w:eastAsia="Malgun Gothic" w:hAnsi="Times New Roman"/>
                <w:b/>
                <w:bCs/>
                <w:sz w:val="13"/>
                <w:szCs w:val="13"/>
                <w:lang w:eastAsia="ko-KR"/>
              </w:rPr>
            </w:pPr>
            <w:r w:rsidRPr="003A3CA8">
              <w:rPr>
                <w:rFonts w:ascii="Times New Roman" w:eastAsia="Malgun Gothic" w:hAnsi="Times New Roman"/>
                <w:b/>
                <w:bCs/>
                <w:sz w:val="13"/>
                <w:szCs w:val="13"/>
                <w:lang w:eastAsia="ko-KR"/>
              </w:rPr>
              <w:t>(95% CI)</w:t>
            </w:r>
          </w:p>
        </w:tc>
        <w:tc>
          <w:tcPr>
            <w:tcW w:w="1279" w:type="dxa"/>
            <w:tcBorders>
              <w:top w:val="single" w:sz="4" w:space="0" w:color="auto"/>
              <w:left w:val="nil"/>
              <w:bottom w:val="nil"/>
              <w:right w:val="nil"/>
            </w:tcBorders>
            <w:shd w:val="clear" w:color="auto" w:fill="auto"/>
            <w:vAlign w:val="bottom"/>
          </w:tcPr>
          <w:p w14:paraId="6A4FDD9E" w14:textId="77777777" w:rsidR="00126F97" w:rsidRPr="003A3CA8" w:rsidRDefault="00126F97" w:rsidP="00F40004">
            <w:pPr>
              <w:contextualSpacing/>
              <w:jc w:val="center"/>
              <w:rPr>
                <w:rFonts w:ascii="Times New Roman" w:eastAsia="Malgun Gothic" w:hAnsi="Times New Roman"/>
                <w:b/>
                <w:bCs/>
                <w:sz w:val="13"/>
                <w:szCs w:val="13"/>
                <w:lang w:eastAsia="ko-KR"/>
              </w:rPr>
            </w:pPr>
            <w:proofErr w:type="spellStart"/>
            <w:r w:rsidRPr="003A3CA8">
              <w:rPr>
                <w:rFonts w:ascii="Times New Roman" w:eastAsia="Malgun Gothic" w:hAnsi="Times New Roman"/>
                <w:b/>
                <w:bCs/>
                <w:sz w:val="13"/>
                <w:szCs w:val="13"/>
                <w:lang w:eastAsia="ko-KR"/>
              </w:rPr>
              <w:t>Adjusted</w:t>
            </w:r>
            <w:r w:rsidR="00755892" w:rsidRPr="003A3CA8">
              <w:rPr>
                <w:rFonts w:ascii="Times New Roman" w:eastAsia="Malgun Gothic" w:hAnsi="Times New Roman"/>
                <w:b/>
                <w:bCs/>
                <w:sz w:val="13"/>
                <w:szCs w:val="13"/>
                <w:vertAlign w:val="superscript"/>
                <w:lang w:eastAsia="ko-KR"/>
              </w:rPr>
              <w:t>c</w:t>
            </w:r>
            <w:proofErr w:type="spellEnd"/>
            <w:r w:rsidRPr="003A3CA8">
              <w:rPr>
                <w:rFonts w:ascii="Times New Roman" w:eastAsia="Malgun Gothic" w:hAnsi="Times New Roman"/>
                <w:b/>
                <w:bCs/>
                <w:sz w:val="13"/>
                <w:szCs w:val="13"/>
                <w:lang w:eastAsia="ko-KR"/>
              </w:rPr>
              <w:t xml:space="preserve"> OR</w:t>
            </w:r>
          </w:p>
          <w:p w14:paraId="14F5E08E" w14:textId="77777777" w:rsidR="00126F97" w:rsidRPr="003A3CA8" w:rsidRDefault="00126F97" w:rsidP="00F40004">
            <w:pPr>
              <w:contextualSpacing/>
              <w:jc w:val="center"/>
              <w:rPr>
                <w:rFonts w:ascii="Times New Roman" w:eastAsia="Malgun Gothic" w:hAnsi="Times New Roman"/>
                <w:b/>
                <w:bCs/>
                <w:sz w:val="13"/>
                <w:szCs w:val="13"/>
                <w:lang w:eastAsia="ko-KR"/>
              </w:rPr>
            </w:pPr>
            <w:r w:rsidRPr="003A3CA8">
              <w:rPr>
                <w:rFonts w:ascii="Times New Roman" w:eastAsia="Malgun Gothic" w:hAnsi="Times New Roman"/>
                <w:b/>
                <w:bCs/>
                <w:sz w:val="13"/>
                <w:szCs w:val="13"/>
                <w:lang w:eastAsia="ko-KR"/>
              </w:rPr>
              <w:t>(95% CI)</w:t>
            </w:r>
          </w:p>
        </w:tc>
        <w:tc>
          <w:tcPr>
            <w:tcW w:w="228" w:type="dxa"/>
            <w:tcBorders>
              <w:top w:val="nil"/>
              <w:left w:val="nil"/>
              <w:bottom w:val="nil"/>
              <w:right w:val="nil"/>
            </w:tcBorders>
            <w:shd w:val="clear" w:color="auto" w:fill="auto"/>
            <w:vAlign w:val="bottom"/>
          </w:tcPr>
          <w:p w14:paraId="37B471B1" w14:textId="77777777" w:rsidR="00126F97" w:rsidRPr="003A3CA8" w:rsidRDefault="00126F97" w:rsidP="00126F97">
            <w:pPr>
              <w:contextualSpacing/>
              <w:rPr>
                <w:rFonts w:ascii="Times New Roman" w:eastAsia="Malgun Gothic" w:hAnsi="Times New Roman"/>
                <w:b/>
                <w:bCs/>
                <w:sz w:val="13"/>
                <w:szCs w:val="13"/>
                <w:lang w:eastAsia="ko-KR"/>
              </w:rPr>
            </w:pPr>
          </w:p>
        </w:tc>
        <w:tc>
          <w:tcPr>
            <w:tcW w:w="450" w:type="dxa"/>
            <w:tcBorders>
              <w:top w:val="single" w:sz="4" w:space="0" w:color="auto"/>
              <w:left w:val="nil"/>
              <w:bottom w:val="nil"/>
              <w:right w:val="nil"/>
            </w:tcBorders>
            <w:shd w:val="clear" w:color="auto" w:fill="auto"/>
            <w:noWrap/>
            <w:vAlign w:val="bottom"/>
            <w:hideMark/>
          </w:tcPr>
          <w:p w14:paraId="207A5F6E" w14:textId="77777777" w:rsidR="00126F97" w:rsidRPr="003A3CA8" w:rsidRDefault="00126F97" w:rsidP="00126F97">
            <w:pPr>
              <w:contextualSpacing/>
              <w:rPr>
                <w:rFonts w:ascii="Times New Roman" w:eastAsia="Malgun Gothic" w:hAnsi="Times New Roman"/>
                <w:b/>
                <w:bCs/>
                <w:sz w:val="13"/>
                <w:szCs w:val="13"/>
                <w:lang w:eastAsia="ko-KR"/>
              </w:rPr>
            </w:pPr>
            <w:r w:rsidRPr="003A3CA8">
              <w:rPr>
                <w:rFonts w:ascii="Times New Roman" w:eastAsia="Malgun Gothic" w:hAnsi="Times New Roman"/>
                <w:b/>
                <w:bCs/>
                <w:sz w:val="13"/>
                <w:szCs w:val="13"/>
                <w:lang w:eastAsia="ko-KR"/>
              </w:rPr>
              <w:t>n</w:t>
            </w:r>
          </w:p>
        </w:tc>
        <w:tc>
          <w:tcPr>
            <w:tcW w:w="1350" w:type="dxa"/>
            <w:tcBorders>
              <w:top w:val="single" w:sz="4" w:space="0" w:color="auto"/>
              <w:left w:val="nil"/>
              <w:bottom w:val="nil"/>
              <w:right w:val="nil"/>
            </w:tcBorders>
            <w:shd w:val="clear" w:color="auto" w:fill="auto"/>
            <w:noWrap/>
            <w:vAlign w:val="bottom"/>
            <w:hideMark/>
          </w:tcPr>
          <w:p w14:paraId="11ABC76B" w14:textId="77777777" w:rsidR="00126F97" w:rsidRPr="003A3CA8" w:rsidRDefault="00126F97" w:rsidP="00F40004">
            <w:pPr>
              <w:contextualSpacing/>
              <w:jc w:val="center"/>
              <w:rPr>
                <w:rFonts w:ascii="Times New Roman" w:eastAsia="Malgun Gothic" w:hAnsi="Times New Roman"/>
                <w:b/>
                <w:bCs/>
                <w:sz w:val="13"/>
                <w:szCs w:val="13"/>
                <w:vertAlign w:val="superscript"/>
                <w:lang w:eastAsia="ko-KR"/>
              </w:rPr>
            </w:pPr>
            <w:r w:rsidRPr="003A3CA8">
              <w:rPr>
                <w:rFonts w:ascii="Times New Roman" w:eastAsia="Malgun Gothic" w:hAnsi="Times New Roman"/>
                <w:b/>
                <w:bCs/>
                <w:sz w:val="13"/>
                <w:szCs w:val="13"/>
                <w:lang w:eastAsia="ko-KR"/>
              </w:rPr>
              <w:t>Crude OR</w:t>
            </w:r>
          </w:p>
          <w:p w14:paraId="060E2027" w14:textId="77777777" w:rsidR="00126F97" w:rsidRPr="003A3CA8" w:rsidRDefault="00126F97" w:rsidP="00F40004">
            <w:pPr>
              <w:contextualSpacing/>
              <w:jc w:val="center"/>
              <w:rPr>
                <w:rFonts w:ascii="Times New Roman" w:eastAsia="Malgun Gothic" w:hAnsi="Times New Roman"/>
                <w:b/>
                <w:bCs/>
                <w:sz w:val="13"/>
                <w:szCs w:val="13"/>
                <w:lang w:eastAsia="ko-KR"/>
              </w:rPr>
            </w:pPr>
            <w:r w:rsidRPr="003A3CA8">
              <w:rPr>
                <w:rFonts w:ascii="Times New Roman" w:eastAsia="Malgun Gothic" w:hAnsi="Times New Roman"/>
                <w:b/>
                <w:bCs/>
                <w:sz w:val="13"/>
                <w:szCs w:val="13"/>
                <w:lang w:eastAsia="ko-KR"/>
              </w:rPr>
              <w:t>(95% CI)</w:t>
            </w:r>
          </w:p>
        </w:tc>
        <w:tc>
          <w:tcPr>
            <w:tcW w:w="1350" w:type="dxa"/>
            <w:tcBorders>
              <w:top w:val="single" w:sz="4" w:space="0" w:color="auto"/>
              <w:left w:val="nil"/>
              <w:bottom w:val="nil"/>
              <w:right w:val="nil"/>
            </w:tcBorders>
            <w:shd w:val="clear" w:color="auto" w:fill="auto"/>
            <w:noWrap/>
            <w:vAlign w:val="bottom"/>
            <w:hideMark/>
          </w:tcPr>
          <w:p w14:paraId="66F42832" w14:textId="77777777" w:rsidR="00126F97" w:rsidRPr="003A3CA8" w:rsidRDefault="00126F97" w:rsidP="00F40004">
            <w:pPr>
              <w:contextualSpacing/>
              <w:jc w:val="center"/>
              <w:rPr>
                <w:rFonts w:ascii="Times New Roman" w:eastAsia="Malgun Gothic" w:hAnsi="Times New Roman"/>
                <w:b/>
                <w:sz w:val="13"/>
                <w:szCs w:val="13"/>
                <w:lang w:eastAsia="ko-KR"/>
              </w:rPr>
            </w:pPr>
            <w:proofErr w:type="spellStart"/>
            <w:r w:rsidRPr="003A3CA8">
              <w:rPr>
                <w:rFonts w:ascii="Times New Roman" w:eastAsia="Malgun Gothic" w:hAnsi="Times New Roman"/>
                <w:b/>
                <w:sz w:val="13"/>
                <w:szCs w:val="13"/>
                <w:lang w:eastAsia="ko-KR"/>
              </w:rPr>
              <w:t>Adjusted</w:t>
            </w:r>
            <w:r w:rsidR="00755892" w:rsidRPr="003A3CA8">
              <w:rPr>
                <w:rFonts w:ascii="Times New Roman" w:eastAsia="Malgun Gothic" w:hAnsi="Times New Roman"/>
                <w:b/>
                <w:sz w:val="13"/>
                <w:szCs w:val="13"/>
                <w:vertAlign w:val="superscript"/>
                <w:lang w:eastAsia="ko-KR"/>
              </w:rPr>
              <w:t>b</w:t>
            </w:r>
            <w:proofErr w:type="spellEnd"/>
            <w:r w:rsidRPr="003A3CA8">
              <w:rPr>
                <w:rFonts w:ascii="Times New Roman" w:eastAsia="Malgun Gothic" w:hAnsi="Times New Roman"/>
                <w:b/>
                <w:sz w:val="13"/>
                <w:szCs w:val="13"/>
                <w:lang w:eastAsia="ko-KR"/>
              </w:rPr>
              <w:t xml:space="preserve"> OR</w:t>
            </w:r>
          </w:p>
          <w:p w14:paraId="3FB6F090" w14:textId="77777777" w:rsidR="00126F97" w:rsidRPr="003A3CA8" w:rsidRDefault="00126F97" w:rsidP="00F40004">
            <w:pPr>
              <w:contextualSpacing/>
              <w:jc w:val="center"/>
              <w:rPr>
                <w:rFonts w:ascii="Times New Roman" w:eastAsia="Malgun Gothic" w:hAnsi="Times New Roman"/>
                <w:b/>
                <w:sz w:val="13"/>
                <w:szCs w:val="13"/>
                <w:lang w:eastAsia="ko-KR"/>
              </w:rPr>
            </w:pPr>
            <w:r w:rsidRPr="003A3CA8">
              <w:rPr>
                <w:rFonts w:ascii="Times New Roman" w:eastAsia="Malgun Gothic" w:hAnsi="Times New Roman"/>
                <w:b/>
                <w:sz w:val="13"/>
                <w:szCs w:val="13"/>
                <w:lang w:eastAsia="ko-KR"/>
              </w:rPr>
              <w:t>(95% CI)</w:t>
            </w:r>
          </w:p>
        </w:tc>
        <w:tc>
          <w:tcPr>
            <w:tcW w:w="1260" w:type="dxa"/>
            <w:tcBorders>
              <w:top w:val="single" w:sz="4" w:space="0" w:color="auto"/>
              <w:left w:val="nil"/>
              <w:bottom w:val="nil"/>
            </w:tcBorders>
            <w:shd w:val="clear" w:color="auto" w:fill="auto"/>
            <w:vAlign w:val="bottom"/>
          </w:tcPr>
          <w:p w14:paraId="68379B74" w14:textId="77777777" w:rsidR="00126F97" w:rsidRPr="003A3CA8" w:rsidRDefault="00126F97" w:rsidP="00F40004">
            <w:pPr>
              <w:contextualSpacing/>
              <w:jc w:val="center"/>
              <w:rPr>
                <w:rFonts w:ascii="Times New Roman" w:eastAsia="Malgun Gothic" w:hAnsi="Times New Roman"/>
                <w:b/>
                <w:bCs/>
                <w:sz w:val="13"/>
                <w:szCs w:val="13"/>
                <w:lang w:eastAsia="ko-KR"/>
              </w:rPr>
            </w:pPr>
            <w:proofErr w:type="spellStart"/>
            <w:r w:rsidRPr="003A3CA8">
              <w:rPr>
                <w:rFonts w:ascii="Times New Roman" w:eastAsia="Malgun Gothic" w:hAnsi="Times New Roman"/>
                <w:b/>
                <w:bCs/>
                <w:sz w:val="13"/>
                <w:szCs w:val="13"/>
                <w:lang w:eastAsia="ko-KR"/>
              </w:rPr>
              <w:t>Adjusted</w:t>
            </w:r>
            <w:r w:rsidR="00755892" w:rsidRPr="003A3CA8">
              <w:rPr>
                <w:rFonts w:ascii="Times New Roman" w:eastAsia="Malgun Gothic" w:hAnsi="Times New Roman"/>
                <w:b/>
                <w:bCs/>
                <w:sz w:val="13"/>
                <w:szCs w:val="13"/>
                <w:vertAlign w:val="superscript"/>
                <w:lang w:eastAsia="ko-KR"/>
              </w:rPr>
              <w:t>c</w:t>
            </w:r>
            <w:proofErr w:type="spellEnd"/>
            <w:r w:rsidRPr="003A3CA8">
              <w:rPr>
                <w:rFonts w:ascii="Times New Roman" w:eastAsia="Malgun Gothic" w:hAnsi="Times New Roman"/>
                <w:b/>
                <w:bCs/>
                <w:sz w:val="13"/>
                <w:szCs w:val="13"/>
                <w:lang w:eastAsia="ko-KR"/>
              </w:rPr>
              <w:t xml:space="preserve"> OR</w:t>
            </w:r>
          </w:p>
          <w:p w14:paraId="3853947F" w14:textId="77777777" w:rsidR="00126F97" w:rsidRPr="003A3CA8" w:rsidRDefault="00126F97" w:rsidP="00F40004">
            <w:pPr>
              <w:contextualSpacing/>
              <w:jc w:val="center"/>
              <w:rPr>
                <w:rFonts w:ascii="Times New Roman" w:eastAsia="Malgun Gothic" w:hAnsi="Times New Roman"/>
                <w:b/>
                <w:sz w:val="13"/>
                <w:szCs w:val="13"/>
                <w:lang w:eastAsia="ko-KR"/>
              </w:rPr>
            </w:pPr>
            <w:r w:rsidRPr="003A3CA8">
              <w:rPr>
                <w:rFonts w:ascii="Times New Roman" w:eastAsia="Malgun Gothic" w:hAnsi="Times New Roman"/>
                <w:b/>
                <w:bCs/>
                <w:sz w:val="13"/>
                <w:szCs w:val="13"/>
                <w:lang w:eastAsia="ko-KR"/>
              </w:rPr>
              <w:t>(95% CI)</w:t>
            </w:r>
          </w:p>
        </w:tc>
      </w:tr>
      <w:tr w:rsidR="00126F97" w:rsidRPr="003A3CA8" w14:paraId="5A04A455" w14:textId="77777777" w:rsidTr="00525FAA">
        <w:trPr>
          <w:trHeight w:val="70"/>
        </w:trPr>
        <w:tc>
          <w:tcPr>
            <w:tcW w:w="3870" w:type="dxa"/>
            <w:tcBorders>
              <w:top w:val="single" w:sz="4" w:space="0" w:color="auto"/>
              <w:bottom w:val="nil"/>
              <w:right w:val="nil"/>
            </w:tcBorders>
            <w:shd w:val="clear" w:color="auto" w:fill="auto"/>
            <w:noWrap/>
            <w:vAlign w:val="bottom"/>
          </w:tcPr>
          <w:p w14:paraId="0A3B8311" w14:textId="77777777" w:rsidR="00126F97" w:rsidRPr="003A3CA8" w:rsidRDefault="00126F97" w:rsidP="00126F97">
            <w:pPr>
              <w:contextualSpacing/>
              <w:rPr>
                <w:rFonts w:ascii="Times New Roman" w:eastAsia="Malgun Gothic" w:hAnsi="Times New Roman"/>
                <w:b/>
                <w:bCs/>
                <w:sz w:val="14"/>
                <w:szCs w:val="14"/>
                <w:lang w:eastAsia="ko-KR"/>
              </w:rPr>
            </w:pPr>
            <w:r w:rsidRPr="003A3CA8">
              <w:rPr>
                <w:rFonts w:ascii="Times New Roman" w:eastAsia="Malgun Gothic" w:hAnsi="Times New Roman"/>
                <w:b/>
                <w:bCs/>
                <w:sz w:val="14"/>
                <w:szCs w:val="14"/>
                <w:lang w:eastAsia="ko-KR"/>
              </w:rPr>
              <w:t>High-level aggregation group</w:t>
            </w:r>
          </w:p>
        </w:tc>
        <w:tc>
          <w:tcPr>
            <w:tcW w:w="700" w:type="dxa"/>
            <w:tcBorders>
              <w:top w:val="single" w:sz="4" w:space="0" w:color="auto"/>
              <w:left w:val="nil"/>
              <w:bottom w:val="nil"/>
              <w:right w:val="nil"/>
            </w:tcBorders>
            <w:shd w:val="clear" w:color="auto" w:fill="auto"/>
            <w:noWrap/>
            <w:vAlign w:val="bottom"/>
          </w:tcPr>
          <w:p w14:paraId="281FD441" w14:textId="77777777" w:rsidR="00126F97" w:rsidRPr="003A3CA8" w:rsidRDefault="00126F97" w:rsidP="00126F97">
            <w:pPr>
              <w:contextualSpacing/>
              <w:rPr>
                <w:rFonts w:ascii="Times New Roman" w:eastAsia="Malgun Gothic" w:hAnsi="Times New Roman"/>
                <w:sz w:val="13"/>
                <w:szCs w:val="13"/>
                <w:lang w:eastAsia="ko-KR"/>
              </w:rPr>
            </w:pPr>
          </w:p>
        </w:tc>
        <w:tc>
          <w:tcPr>
            <w:tcW w:w="248" w:type="dxa"/>
            <w:tcBorders>
              <w:top w:val="single" w:sz="4" w:space="0" w:color="auto"/>
              <w:left w:val="nil"/>
              <w:bottom w:val="nil"/>
              <w:right w:val="nil"/>
            </w:tcBorders>
            <w:shd w:val="clear" w:color="auto" w:fill="auto"/>
            <w:vAlign w:val="bottom"/>
          </w:tcPr>
          <w:p w14:paraId="681E9A7A" w14:textId="77777777" w:rsidR="00126F97" w:rsidRPr="003A3CA8" w:rsidRDefault="00126F97" w:rsidP="00126F97">
            <w:pPr>
              <w:contextualSpacing/>
              <w:rPr>
                <w:rFonts w:ascii="Times New Roman" w:eastAsia="Malgun Gothic" w:hAnsi="Times New Roman"/>
                <w:sz w:val="13"/>
                <w:szCs w:val="13"/>
                <w:lang w:eastAsia="ko-KR"/>
              </w:rPr>
            </w:pPr>
          </w:p>
        </w:tc>
        <w:tc>
          <w:tcPr>
            <w:tcW w:w="425" w:type="dxa"/>
            <w:tcBorders>
              <w:top w:val="single" w:sz="4" w:space="0" w:color="auto"/>
              <w:left w:val="nil"/>
              <w:bottom w:val="nil"/>
              <w:right w:val="nil"/>
            </w:tcBorders>
            <w:shd w:val="clear" w:color="auto" w:fill="auto"/>
            <w:noWrap/>
            <w:vAlign w:val="bottom"/>
          </w:tcPr>
          <w:p w14:paraId="7919247E" w14:textId="77777777" w:rsidR="00126F97" w:rsidRPr="003A3CA8" w:rsidRDefault="00126F97" w:rsidP="00126F97">
            <w:pPr>
              <w:contextualSpacing/>
              <w:rPr>
                <w:rFonts w:ascii="Times New Roman" w:eastAsia="Malgun Gothic" w:hAnsi="Times New Roman"/>
                <w:sz w:val="13"/>
                <w:szCs w:val="13"/>
                <w:lang w:eastAsia="ko-KR"/>
              </w:rPr>
            </w:pPr>
          </w:p>
        </w:tc>
        <w:tc>
          <w:tcPr>
            <w:tcW w:w="1350" w:type="dxa"/>
            <w:tcBorders>
              <w:top w:val="single" w:sz="4" w:space="0" w:color="auto"/>
              <w:left w:val="nil"/>
              <w:bottom w:val="nil"/>
              <w:right w:val="nil"/>
            </w:tcBorders>
            <w:shd w:val="clear" w:color="auto" w:fill="auto"/>
            <w:noWrap/>
            <w:vAlign w:val="bottom"/>
          </w:tcPr>
          <w:p w14:paraId="5499DE5F" w14:textId="77777777" w:rsidR="00126F97" w:rsidRPr="002963BB" w:rsidRDefault="00126F97" w:rsidP="00F40004">
            <w:pPr>
              <w:contextualSpacing/>
              <w:jc w:val="center"/>
              <w:rPr>
                <w:rFonts w:ascii="Times New Roman" w:hAnsi="Times New Roman"/>
                <w:sz w:val="15"/>
              </w:rPr>
            </w:pPr>
          </w:p>
        </w:tc>
        <w:tc>
          <w:tcPr>
            <w:tcW w:w="1350" w:type="dxa"/>
            <w:tcBorders>
              <w:top w:val="single" w:sz="4" w:space="0" w:color="auto"/>
              <w:left w:val="nil"/>
              <w:bottom w:val="nil"/>
              <w:right w:val="nil"/>
            </w:tcBorders>
            <w:shd w:val="clear" w:color="auto" w:fill="auto"/>
            <w:noWrap/>
            <w:vAlign w:val="bottom"/>
          </w:tcPr>
          <w:p w14:paraId="2DF4D23B" w14:textId="77777777" w:rsidR="00126F97" w:rsidRPr="003A3CA8" w:rsidRDefault="00126F97" w:rsidP="00F40004">
            <w:pPr>
              <w:contextualSpacing/>
              <w:jc w:val="center"/>
              <w:rPr>
                <w:rFonts w:ascii="Times New Roman" w:eastAsia="Malgun Gothic" w:hAnsi="Times New Roman"/>
                <w:sz w:val="13"/>
                <w:szCs w:val="13"/>
                <w:lang w:eastAsia="ko-KR"/>
              </w:rPr>
            </w:pPr>
          </w:p>
        </w:tc>
        <w:tc>
          <w:tcPr>
            <w:tcW w:w="1279" w:type="dxa"/>
            <w:tcBorders>
              <w:top w:val="single" w:sz="4" w:space="0" w:color="auto"/>
              <w:left w:val="nil"/>
              <w:bottom w:val="nil"/>
              <w:right w:val="nil"/>
            </w:tcBorders>
            <w:shd w:val="clear" w:color="auto" w:fill="auto"/>
            <w:vAlign w:val="bottom"/>
          </w:tcPr>
          <w:p w14:paraId="2431F49B" w14:textId="77777777" w:rsidR="00126F97" w:rsidRPr="003A3CA8" w:rsidRDefault="00126F97" w:rsidP="00F40004">
            <w:pPr>
              <w:contextualSpacing/>
              <w:jc w:val="center"/>
              <w:rPr>
                <w:rFonts w:ascii="Times New Roman" w:eastAsia="Malgun Gothic" w:hAnsi="Times New Roman"/>
                <w:sz w:val="13"/>
                <w:szCs w:val="13"/>
                <w:lang w:eastAsia="ko-KR"/>
              </w:rPr>
            </w:pPr>
          </w:p>
        </w:tc>
        <w:tc>
          <w:tcPr>
            <w:tcW w:w="228" w:type="dxa"/>
            <w:tcBorders>
              <w:top w:val="single" w:sz="4" w:space="0" w:color="auto"/>
              <w:left w:val="nil"/>
              <w:bottom w:val="nil"/>
              <w:right w:val="nil"/>
            </w:tcBorders>
            <w:shd w:val="clear" w:color="auto" w:fill="auto"/>
            <w:vAlign w:val="bottom"/>
          </w:tcPr>
          <w:p w14:paraId="2B81A99D" w14:textId="77777777" w:rsidR="00126F97" w:rsidRPr="003A3CA8" w:rsidRDefault="00126F97" w:rsidP="00126F97">
            <w:pPr>
              <w:contextualSpacing/>
              <w:rPr>
                <w:rFonts w:ascii="Times New Roman" w:eastAsia="Malgun Gothic" w:hAnsi="Times New Roman"/>
                <w:sz w:val="13"/>
                <w:szCs w:val="13"/>
                <w:lang w:eastAsia="ko-KR"/>
              </w:rPr>
            </w:pPr>
          </w:p>
        </w:tc>
        <w:tc>
          <w:tcPr>
            <w:tcW w:w="450" w:type="dxa"/>
            <w:tcBorders>
              <w:top w:val="single" w:sz="4" w:space="0" w:color="auto"/>
              <w:left w:val="nil"/>
              <w:bottom w:val="nil"/>
              <w:right w:val="nil"/>
            </w:tcBorders>
            <w:shd w:val="clear" w:color="auto" w:fill="auto"/>
            <w:noWrap/>
            <w:vAlign w:val="bottom"/>
          </w:tcPr>
          <w:p w14:paraId="2854B491" w14:textId="77777777" w:rsidR="00126F97" w:rsidRPr="003A3CA8" w:rsidRDefault="00126F97" w:rsidP="00126F97">
            <w:pPr>
              <w:contextualSpacing/>
              <w:rPr>
                <w:rFonts w:ascii="Times New Roman" w:eastAsia="Malgun Gothic" w:hAnsi="Times New Roman"/>
                <w:sz w:val="13"/>
                <w:szCs w:val="13"/>
                <w:lang w:eastAsia="ko-KR"/>
              </w:rPr>
            </w:pPr>
          </w:p>
        </w:tc>
        <w:tc>
          <w:tcPr>
            <w:tcW w:w="1350" w:type="dxa"/>
            <w:tcBorders>
              <w:top w:val="single" w:sz="4" w:space="0" w:color="auto"/>
              <w:left w:val="nil"/>
              <w:bottom w:val="nil"/>
              <w:right w:val="nil"/>
            </w:tcBorders>
            <w:shd w:val="clear" w:color="auto" w:fill="auto"/>
            <w:noWrap/>
            <w:vAlign w:val="bottom"/>
          </w:tcPr>
          <w:p w14:paraId="549FF1EC" w14:textId="77777777" w:rsidR="00126F97" w:rsidRPr="003A3CA8" w:rsidRDefault="00126F97" w:rsidP="00F40004">
            <w:pPr>
              <w:contextualSpacing/>
              <w:jc w:val="center"/>
              <w:rPr>
                <w:rFonts w:ascii="Times New Roman" w:eastAsia="Malgun Gothic" w:hAnsi="Times New Roman"/>
                <w:sz w:val="13"/>
                <w:szCs w:val="13"/>
                <w:lang w:eastAsia="ko-KR"/>
              </w:rPr>
            </w:pPr>
          </w:p>
        </w:tc>
        <w:tc>
          <w:tcPr>
            <w:tcW w:w="1350" w:type="dxa"/>
            <w:tcBorders>
              <w:top w:val="single" w:sz="4" w:space="0" w:color="auto"/>
              <w:left w:val="nil"/>
              <w:bottom w:val="nil"/>
              <w:right w:val="nil"/>
            </w:tcBorders>
            <w:shd w:val="clear" w:color="auto" w:fill="auto"/>
            <w:noWrap/>
            <w:vAlign w:val="bottom"/>
          </w:tcPr>
          <w:p w14:paraId="1710BD02" w14:textId="77777777" w:rsidR="00126F97" w:rsidRPr="003A3CA8" w:rsidRDefault="00126F97" w:rsidP="00F40004">
            <w:pPr>
              <w:contextualSpacing/>
              <w:jc w:val="center"/>
              <w:rPr>
                <w:rFonts w:ascii="Times New Roman" w:eastAsia="Malgun Gothic" w:hAnsi="Times New Roman"/>
                <w:sz w:val="13"/>
                <w:szCs w:val="13"/>
                <w:lang w:eastAsia="ko-KR"/>
              </w:rPr>
            </w:pPr>
          </w:p>
        </w:tc>
        <w:tc>
          <w:tcPr>
            <w:tcW w:w="1260" w:type="dxa"/>
            <w:tcBorders>
              <w:top w:val="single" w:sz="4" w:space="0" w:color="auto"/>
              <w:left w:val="nil"/>
              <w:bottom w:val="nil"/>
            </w:tcBorders>
            <w:shd w:val="clear" w:color="auto" w:fill="auto"/>
            <w:vAlign w:val="bottom"/>
          </w:tcPr>
          <w:p w14:paraId="782FBA22" w14:textId="77777777" w:rsidR="00126F97" w:rsidRPr="003A3CA8" w:rsidRDefault="00126F97" w:rsidP="00F40004">
            <w:pPr>
              <w:contextualSpacing/>
              <w:jc w:val="center"/>
              <w:rPr>
                <w:rFonts w:ascii="Times New Roman" w:eastAsia="Malgun Gothic" w:hAnsi="Times New Roman"/>
                <w:sz w:val="13"/>
                <w:szCs w:val="13"/>
                <w:lang w:eastAsia="ko-KR"/>
              </w:rPr>
            </w:pPr>
          </w:p>
        </w:tc>
      </w:tr>
      <w:tr w:rsidR="00230B0B" w:rsidRPr="003A3CA8" w14:paraId="6BAFA4FE" w14:textId="77777777" w:rsidTr="00525FAA">
        <w:trPr>
          <w:trHeight w:val="80"/>
        </w:trPr>
        <w:tc>
          <w:tcPr>
            <w:tcW w:w="3870" w:type="dxa"/>
            <w:tcBorders>
              <w:top w:val="nil"/>
              <w:bottom w:val="nil"/>
              <w:right w:val="nil"/>
            </w:tcBorders>
            <w:shd w:val="clear" w:color="auto" w:fill="auto"/>
            <w:noWrap/>
            <w:vAlign w:val="bottom"/>
          </w:tcPr>
          <w:p w14:paraId="7F2145FD" w14:textId="77777777" w:rsidR="00230B0B" w:rsidRPr="003A3CA8" w:rsidRDefault="00230B0B" w:rsidP="00126F97">
            <w:pPr>
              <w:contextualSpacing/>
              <w:rPr>
                <w:rFonts w:ascii="Times New Roman" w:eastAsia="Malgun Gothic" w:hAnsi="Times New Roman"/>
                <w:bCs/>
                <w:sz w:val="14"/>
                <w:szCs w:val="14"/>
                <w:vertAlign w:val="superscript"/>
                <w:lang w:eastAsia="ko-KR"/>
              </w:rPr>
            </w:pPr>
            <w:r w:rsidRPr="003A3CA8">
              <w:rPr>
                <w:rFonts w:ascii="Times New Roman" w:eastAsia="Malgun Gothic" w:hAnsi="Times New Roman"/>
                <w:bCs/>
                <w:sz w:val="14"/>
                <w:szCs w:val="14"/>
                <w:lang w:eastAsia="ko-KR"/>
              </w:rPr>
              <w:t xml:space="preserve"> Group </w:t>
            </w:r>
            <w:proofErr w:type="spellStart"/>
            <w:r w:rsidRPr="003A3CA8">
              <w:rPr>
                <w:rFonts w:ascii="Times New Roman" w:eastAsia="Malgun Gothic" w:hAnsi="Times New Roman"/>
                <w:bCs/>
                <w:sz w:val="14"/>
                <w:szCs w:val="14"/>
                <w:lang w:eastAsia="ko-KR"/>
              </w:rPr>
              <w:t>one</w:t>
            </w:r>
            <w:r w:rsidRPr="003A3CA8">
              <w:rPr>
                <w:rFonts w:ascii="Times New Roman" w:eastAsia="Malgun Gothic" w:hAnsi="Times New Roman"/>
                <w:bCs/>
                <w:sz w:val="14"/>
                <w:szCs w:val="14"/>
                <w:vertAlign w:val="superscript"/>
                <w:lang w:eastAsia="ko-KR"/>
              </w:rPr>
              <w:t>d</w:t>
            </w:r>
            <w:proofErr w:type="spellEnd"/>
          </w:p>
        </w:tc>
        <w:tc>
          <w:tcPr>
            <w:tcW w:w="700" w:type="dxa"/>
            <w:tcBorders>
              <w:top w:val="nil"/>
              <w:left w:val="nil"/>
              <w:bottom w:val="nil"/>
              <w:right w:val="nil"/>
            </w:tcBorders>
            <w:shd w:val="clear" w:color="auto" w:fill="auto"/>
            <w:noWrap/>
            <w:vAlign w:val="bottom"/>
          </w:tcPr>
          <w:p w14:paraId="3A86F771" w14:textId="77777777" w:rsidR="00230B0B" w:rsidRPr="003A3CA8" w:rsidRDefault="00230B0B" w:rsidP="003A3CA8">
            <w:pPr>
              <w:contextualSpacing/>
              <w:rPr>
                <w:rFonts w:ascii="Times New Roman" w:hAnsi="Times New Roman"/>
                <w:sz w:val="13"/>
                <w:szCs w:val="13"/>
              </w:rPr>
            </w:pPr>
            <w:r w:rsidRPr="003A3CA8">
              <w:rPr>
                <w:rFonts w:ascii="Times New Roman" w:hAnsi="Times New Roman"/>
                <w:sz w:val="13"/>
                <w:szCs w:val="13"/>
              </w:rPr>
              <w:t>931</w:t>
            </w:r>
          </w:p>
        </w:tc>
        <w:tc>
          <w:tcPr>
            <w:tcW w:w="248" w:type="dxa"/>
            <w:tcBorders>
              <w:top w:val="nil"/>
              <w:left w:val="nil"/>
              <w:bottom w:val="nil"/>
              <w:right w:val="nil"/>
            </w:tcBorders>
            <w:shd w:val="clear" w:color="auto" w:fill="auto"/>
            <w:vAlign w:val="bottom"/>
          </w:tcPr>
          <w:p w14:paraId="66CF7F8B" w14:textId="77777777" w:rsidR="00230B0B" w:rsidRPr="003A3CA8" w:rsidRDefault="00230B0B" w:rsidP="003A3CA8">
            <w:pPr>
              <w:contextualSpacing/>
              <w:rPr>
                <w:rFonts w:ascii="Times New Roman" w:hAnsi="Times New Roman"/>
                <w:sz w:val="13"/>
                <w:szCs w:val="13"/>
              </w:rPr>
            </w:pPr>
          </w:p>
        </w:tc>
        <w:tc>
          <w:tcPr>
            <w:tcW w:w="425" w:type="dxa"/>
            <w:tcBorders>
              <w:top w:val="nil"/>
              <w:left w:val="nil"/>
              <w:bottom w:val="nil"/>
              <w:right w:val="nil"/>
            </w:tcBorders>
            <w:shd w:val="clear" w:color="auto" w:fill="auto"/>
            <w:noWrap/>
            <w:vAlign w:val="bottom"/>
          </w:tcPr>
          <w:p w14:paraId="415CDB00" w14:textId="6F314D3A" w:rsidR="00230B0B" w:rsidRPr="003A3CA8" w:rsidRDefault="00230B0B" w:rsidP="003A3CA8">
            <w:pPr>
              <w:contextualSpacing/>
              <w:rPr>
                <w:rFonts w:ascii="Times New Roman" w:hAnsi="Times New Roman"/>
                <w:sz w:val="13"/>
                <w:szCs w:val="13"/>
              </w:rPr>
            </w:pPr>
            <w:r w:rsidRPr="003A3CA8">
              <w:rPr>
                <w:rFonts w:ascii="Times New Roman" w:hAnsi="Times New Roman"/>
                <w:sz w:val="13"/>
                <w:szCs w:val="13"/>
              </w:rPr>
              <w:t>175</w:t>
            </w:r>
          </w:p>
        </w:tc>
        <w:tc>
          <w:tcPr>
            <w:tcW w:w="1350" w:type="dxa"/>
            <w:tcBorders>
              <w:top w:val="nil"/>
              <w:left w:val="nil"/>
              <w:bottom w:val="nil"/>
              <w:right w:val="nil"/>
            </w:tcBorders>
            <w:shd w:val="clear" w:color="auto" w:fill="auto"/>
            <w:noWrap/>
            <w:vAlign w:val="bottom"/>
          </w:tcPr>
          <w:p w14:paraId="224A713C" w14:textId="4E18506B" w:rsidR="00230B0B" w:rsidRPr="002963BB" w:rsidRDefault="00230B0B" w:rsidP="003A3CA8">
            <w:pPr>
              <w:contextualSpacing/>
              <w:jc w:val="center"/>
              <w:rPr>
                <w:rFonts w:ascii="Times New Roman" w:hAnsi="Times New Roman"/>
                <w:sz w:val="15"/>
              </w:rPr>
            </w:pPr>
            <w:r w:rsidRPr="002963BB">
              <w:rPr>
                <w:rFonts w:ascii="Times New Roman" w:hAnsi="Times New Roman"/>
                <w:sz w:val="15"/>
              </w:rPr>
              <w:t>1.21 (0.</w:t>
            </w:r>
            <w:r w:rsidRPr="003A3CA8">
              <w:rPr>
                <w:rFonts w:ascii="Times New Roman" w:hAnsi="Times New Roman"/>
                <w:sz w:val="15"/>
                <w:szCs w:val="15"/>
              </w:rPr>
              <w:t>98</w:t>
            </w:r>
            <w:r w:rsidRPr="002963BB">
              <w:rPr>
                <w:rFonts w:ascii="Times New Roman" w:hAnsi="Times New Roman"/>
                <w:sz w:val="15"/>
              </w:rPr>
              <w:t>-1.</w:t>
            </w:r>
            <w:r w:rsidRPr="003A3CA8">
              <w:rPr>
                <w:rFonts w:ascii="Times New Roman" w:hAnsi="Times New Roman"/>
                <w:sz w:val="15"/>
                <w:szCs w:val="15"/>
              </w:rPr>
              <w:t>51</w:t>
            </w:r>
            <w:r w:rsidRPr="002963BB">
              <w:rPr>
                <w:rFonts w:ascii="Times New Roman" w:hAnsi="Times New Roman"/>
                <w:sz w:val="15"/>
              </w:rPr>
              <w:t>)</w:t>
            </w:r>
          </w:p>
        </w:tc>
        <w:tc>
          <w:tcPr>
            <w:tcW w:w="1350" w:type="dxa"/>
            <w:tcBorders>
              <w:top w:val="nil"/>
              <w:left w:val="nil"/>
              <w:bottom w:val="nil"/>
              <w:right w:val="nil"/>
            </w:tcBorders>
            <w:shd w:val="clear" w:color="auto" w:fill="auto"/>
            <w:noWrap/>
            <w:vAlign w:val="bottom"/>
          </w:tcPr>
          <w:p w14:paraId="1CE6C34C" w14:textId="177B5C54" w:rsidR="00230B0B" w:rsidRPr="003A3CA8" w:rsidRDefault="00230B0B" w:rsidP="003A3CA8">
            <w:pPr>
              <w:contextualSpacing/>
              <w:jc w:val="center"/>
              <w:rPr>
                <w:rFonts w:ascii="Times New Roman" w:eastAsia="Malgun Gothic" w:hAnsi="Times New Roman"/>
                <w:sz w:val="13"/>
                <w:szCs w:val="13"/>
                <w:lang w:eastAsia="ko-KR"/>
              </w:rPr>
            </w:pPr>
            <w:r w:rsidRPr="003A3CA8">
              <w:rPr>
                <w:rFonts w:ascii="Times New Roman" w:eastAsia="Malgun Gothic" w:hAnsi="Times New Roman"/>
                <w:sz w:val="13"/>
                <w:szCs w:val="13"/>
                <w:lang w:eastAsia="ko-KR"/>
              </w:rPr>
              <w:t>1.23 (0.96-1.58)</w:t>
            </w:r>
          </w:p>
        </w:tc>
        <w:tc>
          <w:tcPr>
            <w:tcW w:w="1279" w:type="dxa"/>
            <w:tcBorders>
              <w:top w:val="nil"/>
              <w:left w:val="nil"/>
              <w:bottom w:val="nil"/>
              <w:right w:val="nil"/>
            </w:tcBorders>
            <w:shd w:val="clear" w:color="auto" w:fill="auto"/>
            <w:vAlign w:val="bottom"/>
          </w:tcPr>
          <w:p w14:paraId="5BDEEC6F" w14:textId="5A6A29AB" w:rsidR="00230B0B" w:rsidRPr="003A3CA8" w:rsidRDefault="003A3CA8" w:rsidP="00F40004">
            <w:pPr>
              <w:contextualSpacing/>
              <w:jc w:val="center"/>
              <w:rPr>
                <w:rFonts w:ascii="Times New Roman" w:eastAsia="Malgun Gothic" w:hAnsi="Times New Roman"/>
                <w:sz w:val="13"/>
                <w:szCs w:val="13"/>
                <w:lang w:eastAsia="ko-KR"/>
              </w:rPr>
            </w:pPr>
            <w:r w:rsidRPr="003A3CA8">
              <w:rPr>
                <w:rFonts w:ascii="Times New Roman" w:eastAsia="Malgun Gothic" w:hAnsi="Times New Roman"/>
                <w:sz w:val="13"/>
                <w:szCs w:val="13"/>
                <w:lang w:eastAsia="ko-KR"/>
              </w:rPr>
              <w:t>1.40 (0.97-2.00</w:t>
            </w:r>
            <w:r w:rsidR="00230B0B" w:rsidRPr="003A3CA8">
              <w:rPr>
                <w:rFonts w:ascii="Times New Roman" w:eastAsia="Malgun Gothic" w:hAnsi="Times New Roman"/>
                <w:sz w:val="13"/>
                <w:szCs w:val="13"/>
                <w:lang w:eastAsia="ko-KR"/>
              </w:rPr>
              <w:t>)</w:t>
            </w:r>
          </w:p>
        </w:tc>
        <w:tc>
          <w:tcPr>
            <w:tcW w:w="228" w:type="dxa"/>
            <w:tcBorders>
              <w:top w:val="nil"/>
              <w:left w:val="nil"/>
              <w:bottom w:val="nil"/>
              <w:right w:val="nil"/>
            </w:tcBorders>
            <w:shd w:val="clear" w:color="auto" w:fill="auto"/>
            <w:vAlign w:val="bottom"/>
          </w:tcPr>
          <w:p w14:paraId="12215683" w14:textId="77777777" w:rsidR="00230B0B" w:rsidRPr="003A3CA8" w:rsidRDefault="00230B0B" w:rsidP="00126F97">
            <w:pPr>
              <w:contextualSpacing/>
              <w:rPr>
                <w:rFonts w:ascii="Times New Roman" w:eastAsia="Malgun Gothic" w:hAnsi="Times New Roman"/>
                <w:sz w:val="13"/>
                <w:szCs w:val="13"/>
                <w:lang w:eastAsia="ko-KR"/>
              </w:rPr>
            </w:pPr>
          </w:p>
        </w:tc>
        <w:tc>
          <w:tcPr>
            <w:tcW w:w="450" w:type="dxa"/>
            <w:tcBorders>
              <w:top w:val="nil"/>
              <w:left w:val="nil"/>
              <w:bottom w:val="nil"/>
              <w:right w:val="nil"/>
            </w:tcBorders>
            <w:shd w:val="clear" w:color="auto" w:fill="auto"/>
            <w:noWrap/>
            <w:vAlign w:val="bottom"/>
          </w:tcPr>
          <w:p w14:paraId="2400A08E" w14:textId="35CD7524" w:rsidR="00230B0B" w:rsidRPr="003A3CA8" w:rsidRDefault="00230B0B" w:rsidP="00126F97">
            <w:pPr>
              <w:contextualSpacing/>
              <w:rPr>
                <w:rFonts w:ascii="Times New Roman" w:eastAsia="Malgun Gothic" w:hAnsi="Times New Roman"/>
                <w:sz w:val="13"/>
                <w:szCs w:val="13"/>
                <w:lang w:eastAsia="ko-KR"/>
              </w:rPr>
            </w:pPr>
            <w:r w:rsidRPr="003A3CA8">
              <w:rPr>
                <w:rFonts w:ascii="Times New Roman" w:eastAsia="Malgun Gothic" w:hAnsi="Times New Roman"/>
                <w:sz w:val="13"/>
                <w:szCs w:val="13"/>
                <w:lang w:eastAsia="ko-KR"/>
              </w:rPr>
              <w:t>211</w:t>
            </w:r>
          </w:p>
        </w:tc>
        <w:tc>
          <w:tcPr>
            <w:tcW w:w="1350" w:type="dxa"/>
            <w:tcBorders>
              <w:top w:val="nil"/>
              <w:left w:val="nil"/>
              <w:bottom w:val="nil"/>
              <w:right w:val="nil"/>
            </w:tcBorders>
            <w:shd w:val="clear" w:color="auto" w:fill="auto"/>
            <w:noWrap/>
            <w:vAlign w:val="bottom"/>
          </w:tcPr>
          <w:p w14:paraId="471C2D92" w14:textId="725F026C" w:rsidR="00230B0B" w:rsidRPr="003A3CA8" w:rsidRDefault="00230B0B" w:rsidP="003A3CA8">
            <w:pPr>
              <w:contextualSpacing/>
              <w:jc w:val="center"/>
              <w:rPr>
                <w:rFonts w:ascii="Times New Roman" w:hAnsi="Times New Roman"/>
                <w:sz w:val="13"/>
                <w:szCs w:val="13"/>
              </w:rPr>
            </w:pPr>
            <w:r w:rsidRPr="003A3CA8">
              <w:rPr>
                <w:rFonts w:ascii="Times New Roman" w:hAnsi="Times New Roman"/>
                <w:sz w:val="13"/>
                <w:szCs w:val="13"/>
              </w:rPr>
              <w:t>1.20 (0.98-1.46)</w:t>
            </w:r>
          </w:p>
        </w:tc>
        <w:tc>
          <w:tcPr>
            <w:tcW w:w="1350" w:type="dxa"/>
            <w:tcBorders>
              <w:top w:val="nil"/>
              <w:left w:val="nil"/>
              <w:bottom w:val="nil"/>
              <w:right w:val="nil"/>
            </w:tcBorders>
            <w:shd w:val="clear" w:color="auto" w:fill="auto"/>
            <w:noWrap/>
            <w:vAlign w:val="bottom"/>
          </w:tcPr>
          <w:p w14:paraId="1F0D068B" w14:textId="35AAE321" w:rsidR="00230B0B" w:rsidRPr="003A3CA8" w:rsidRDefault="00230B0B" w:rsidP="00F40004">
            <w:pPr>
              <w:contextualSpacing/>
              <w:jc w:val="center"/>
              <w:rPr>
                <w:rFonts w:ascii="Times New Roman" w:eastAsia="Malgun Gothic" w:hAnsi="Times New Roman"/>
                <w:sz w:val="13"/>
                <w:szCs w:val="13"/>
                <w:lang w:eastAsia="ko-KR"/>
              </w:rPr>
            </w:pPr>
            <w:r w:rsidRPr="003A3CA8">
              <w:rPr>
                <w:rFonts w:ascii="Times New Roman" w:eastAsia="Malgun Gothic" w:hAnsi="Times New Roman"/>
                <w:sz w:val="13"/>
                <w:szCs w:val="13"/>
                <w:lang w:eastAsia="ko-KR"/>
              </w:rPr>
              <w:t>1.28 (1.02-1.61)</w:t>
            </w:r>
          </w:p>
        </w:tc>
        <w:tc>
          <w:tcPr>
            <w:tcW w:w="1260" w:type="dxa"/>
            <w:tcBorders>
              <w:top w:val="nil"/>
              <w:left w:val="nil"/>
              <w:bottom w:val="nil"/>
            </w:tcBorders>
            <w:shd w:val="clear" w:color="auto" w:fill="auto"/>
            <w:vAlign w:val="bottom"/>
          </w:tcPr>
          <w:p w14:paraId="51C0C76E" w14:textId="088F1193" w:rsidR="00230B0B" w:rsidRPr="003A3CA8" w:rsidRDefault="003A3CA8" w:rsidP="00F40004">
            <w:pPr>
              <w:contextualSpacing/>
              <w:jc w:val="center"/>
              <w:rPr>
                <w:rFonts w:ascii="Times New Roman" w:eastAsia="Malgun Gothic" w:hAnsi="Times New Roman"/>
                <w:sz w:val="13"/>
                <w:szCs w:val="13"/>
                <w:lang w:eastAsia="ko-KR"/>
              </w:rPr>
            </w:pPr>
            <w:r w:rsidRPr="003A3CA8">
              <w:rPr>
                <w:rFonts w:ascii="Times New Roman" w:eastAsia="Malgun Gothic" w:hAnsi="Times New Roman"/>
                <w:sz w:val="13"/>
                <w:szCs w:val="13"/>
                <w:lang w:eastAsia="ko-KR"/>
              </w:rPr>
              <w:t>1.25 (0.89-1.75</w:t>
            </w:r>
            <w:r w:rsidR="00230B0B" w:rsidRPr="003A3CA8">
              <w:rPr>
                <w:rFonts w:ascii="Times New Roman" w:eastAsia="Malgun Gothic" w:hAnsi="Times New Roman"/>
                <w:sz w:val="13"/>
                <w:szCs w:val="13"/>
                <w:lang w:eastAsia="ko-KR"/>
              </w:rPr>
              <w:t>)</w:t>
            </w:r>
          </w:p>
        </w:tc>
      </w:tr>
      <w:tr w:rsidR="00230B0B" w:rsidRPr="003A3CA8" w14:paraId="6898F805" w14:textId="77777777" w:rsidTr="00525FAA">
        <w:trPr>
          <w:trHeight w:val="70"/>
        </w:trPr>
        <w:tc>
          <w:tcPr>
            <w:tcW w:w="3870" w:type="dxa"/>
            <w:tcBorders>
              <w:top w:val="nil"/>
              <w:bottom w:val="nil"/>
              <w:right w:val="nil"/>
            </w:tcBorders>
            <w:shd w:val="clear" w:color="auto" w:fill="auto"/>
            <w:noWrap/>
            <w:vAlign w:val="bottom"/>
          </w:tcPr>
          <w:p w14:paraId="4C59A2E7" w14:textId="77777777" w:rsidR="00230B0B" w:rsidRPr="003A3CA8" w:rsidRDefault="00230B0B" w:rsidP="00126F97">
            <w:pPr>
              <w:contextualSpacing/>
              <w:rPr>
                <w:rFonts w:ascii="Times New Roman" w:eastAsia="Malgun Gothic" w:hAnsi="Times New Roman"/>
                <w:bCs/>
                <w:sz w:val="14"/>
                <w:szCs w:val="14"/>
                <w:lang w:eastAsia="ko-KR"/>
              </w:rPr>
            </w:pPr>
            <w:r w:rsidRPr="003A3CA8">
              <w:rPr>
                <w:rFonts w:ascii="Times New Roman" w:eastAsia="Malgun Gothic" w:hAnsi="Times New Roman"/>
                <w:bCs/>
                <w:sz w:val="14"/>
                <w:szCs w:val="14"/>
                <w:lang w:eastAsia="ko-KR"/>
              </w:rPr>
              <w:t xml:space="preserve"> Group </w:t>
            </w:r>
            <w:proofErr w:type="spellStart"/>
            <w:r w:rsidRPr="003A3CA8">
              <w:rPr>
                <w:rFonts w:ascii="Times New Roman" w:eastAsia="Malgun Gothic" w:hAnsi="Times New Roman"/>
                <w:bCs/>
                <w:sz w:val="14"/>
                <w:szCs w:val="14"/>
                <w:lang w:eastAsia="ko-KR"/>
              </w:rPr>
              <w:t>two</w:t>
            </w:r>
            <w:r w:rsidRPr="003A3CA8">
              <w:rPr>
                <w:rFonts w:ascii="Times New Roman" w:eastAsia="Malgun Gothic" w:hAnsi="Times New Roman"/>
                <w:bCs/>
                <w:sz w:val="14"/>
                <w:szCs w:val="14"/>
                <w:vertAlign w:val="superscript"/>
                <w:lang w:eastAsia="ko-KR"/>
              </w:rPr>
              <w:t>e</w:t>
            </w:r>
            <w:proofErr w:type="spellEnd"/>
            <w:r w:rsidRPr="003A3CA8">
              <w:rPr>
                <w:rFonts w:ascii="Times New Roman" w:eastAsia="Malgun Gothic" w:hAnsi="Times New Roman"/>
                <w:bCs/>
                <w:sz w:val="14"/>
                <w:szCs w:val="14"/>
                <w:lang w:eastAsia="ko-KR"/>
              </w:rPr>
              <w:t xml:space="preserve"> </w:t>
            </w:r>
          </w:p>
        </w:tc>
        <w:tc>
          <w:tcPr>
            <w:tcW w:w="700" w:type="dxa"/>
            <w:tcBorders>
              <w:top w:val="nil"/>
              <w:left w:val="nil"/>
              <w:bottom w:val="nil"/>
              <w:right w:val="nil"/>
            </w:tcBorders>
            <w:shd w:val="clear" w:color="auto" w:fill="auto"/>
            <w:noWrap/>
            <w:vAlign w:val="bottom"/>
          </w:tcPr>
          <w:p w14:paraId="25CB50B6" w14:textId="77777777" w:rsidR="00230B0B" w:rsidRPr="003A3CA8" w:rsidRDefault="00230B0B" w:rsidP="003A3CA8">
            <w:pPr>
              <w:contextualSpacing/>
              <w:rPr>
                <w:rFonts w:ascii="Times New Roman" w:hAnsi="Times New Roman"/>
                <w:sz w:val="13"/>
                <w:szCs w:val="13"/>
              </w:rPr>
            </w:pPr>
            <w:r w:rsidRPr="003A3CA8">
              <w:rPr>
                <w:rFonts w:ascii="Times New Roman" w:hAnsi="Times New Roman"/>
                <w:sz w:val="13"/>
                <w:szCs w:val="13"/>
              </w:rPr>
              <w:t>1,360</w:t>
            </w:r>
          </w:p>
        </w:tc>
        <w:tc>
          <w:tcPr>
            <w:tcW w:w="248" w:type="dxa"/>
            <w:tcBorders>
              <w:top w:val="nil"/>
              <w:left w:val="nil"/>
              <w:bottom w:val="nil"/>
              <w:right w:val="nil"/>
            </w:tcBorders>
            <w:shd w:val="clear" w:color="auto" w:fill="auto"/>
            <w:vAlign w:val="bottom"/>
          </w:tcPr>
          <w:p w14:paraId="03E412F7" w14:textId="77777777" w:rsidR="00230B0B" w:rsidRPr="003A3CA8" w:rsidRDefault="00230B0B" w:rsidP="003A3CA8">
            <w:pPr>
              <w:contextualSpacing/>
              <w:rPr>
                <w:rFonts w:ascii="Times New Roman" w:hAnsi="Times New Roman"/>
                <w:sz w:val="13"/>
                <w:szCs w:val="13"/>
              </w:rPr>
            </w:pPr>
          </w:p>
        </w:tc>
        <w:tc>
          <w:tcPr>
            <w:tcW w:w="425" w:type="dxa"/>
            <w:tcBorders>
              <w:top w:val="nil"/>
              <w:left w:val="nil"/>
              <w:bottom w:val="nil"/>
              <w:right w:val="nil"/>
            </w:tcBorders>
            <w:shd w:val="clear" w:color="auto" w:fill="auto"/>
            <w:noWrap/>
            <w:vAlign w:val="bottom"/>
          </w:tcPr>
          <w:p w14:paraId="5FB82DB9" w14:textId="73A1E6C0" w:rsidR="00230B0B" w:rsidRPr="003A3CA8" w:rsidRDefault="00230B0B" w:rsidP="003A3CA8">
            <w:pPr>
              <w:contextualSpacing/>
              <w:rPr>
                <w:rFonts w:ascii="Times New Roman" w:hAnsi="Times New Roman"/>
                <w:sz w:val="13"/>
                <w:szCs w:val="13"/>
              </w:rPr>
            </w:pPr>
            <w:r w:rsidRPr="003A3CA8">
              <w:rPr>
                <w:rFonts w:ascii="Times New Roman" w:hAnsi="Times New Roman"/>
                <w:sz w:val="13"/>
                <w:szCs w:val="13"/>
              </w:rPr>
              <w:t>211</w:t>
            </w:r>
          </w:p>
        </w:tc>
        <w:tc>
          <w:tcPr>
            <w:tcW w:w="1350" w:type="dxa"/>
            <w:tcBorders>
              <w:top w:val="nil"/>
              <w:left w:val="nil"/>
              <w:bottom w:val="nil"/>
              <w:right w:val="nil"/>
            </w:tcBorders>
            <w:shd w:val="clear" w:color="auto" w:fill="auto"/>
            <w:noWrap/>
            <w:vAlign w:val="bottom"/>
          </w:tcPr>
          <w:p w14:paraId="37BF018D" w14:textId="77777777" w:rsidR="00230B0B" w:rsidRPr="002963BB" w:rsidRDefault="00230B0B" w:rsidP="003A3CA8">
            <w:pPr>
              <w:contextualSpacing/>
              <w:jc w:val="center"/>
              <w:rPr>
                <w:rFonts w:ascii="Times New Roman" w:hAnsi="Times New Roman"/>
                <w:sz w:val="15"/>
              </w:rPr>
            </w:pPr>
            <w:r w:rsidRPr="002963BB">
              <w:rPr>
                <w:rFonts w:ascii="Times New Roman" w:hAnsi="Times New Roman"/>
                <w:sz w:val="15"/>
              </w:rPr>
              <w:t>1.00</w:t>
            </w:r>
          </w:p>
        </w:tc>
        <w:tc>
          <w:tcPr>
            <w:tcW w:w="1350" w:type="dxa"/>
            <w:tcBorders>
              <w:top w:val="nil"/>
              <w:left w:val="nil"/>
              <w:bottom w:val="nil"/>
              <w:right w:val="nil"/>
            </w:tcBorders>
            <w:shd w:val="clear" w:color="auto" w:fill="auto"/>
            <w:noWrap/>
            <w:vAlign w:val="bottom"/>
          </w:tcPr>
          <w:p w14:paraId="35AB54EA" w14:textId="77777777" w:rsidR="00230B0B" w:rsidRPr="003A3CA8" w:rsidRDefault="00230B0B" w:rsidP="003A3CA8">
            <w:pPr>
              <w:contextualSpacing/>
              <w:jc w:val="center"/>
              <w:rPr>
                <w:rFonts w:ascii="Times New Roman" w:eastAsia="Malgun Gothic" w:hAnsi="Times New Roman"/>
                <w:sz w:val="13"/>
                <w:szCs w:val="13"/>
                <w:lang w:eastAsia="ko-KR"/>
              </w:rPr>
            </w:pPr>
            <w:r w:rsidRPr="003A3CA8">
              <w:rPr>
                <w:rFonts w:ascii="Times New Roman" w:eastAsia="Malgun Gothic" w:hAnsi="Times New Roman"/>
                <w:sz w:val="13"/>
                <w:szCs w:val="13"/>
                <w:lang w:eastAsia="ko-KR"/>
              </w:rPr>
              <w:t>1.00</w:t>
            </w:r>
          </w:p>
        </w:tc>
        <w:tc>
          <w:tcPr>
            <w:tcW w:w="1279" w:type="dxa"/>
            <w:tcBorders>
              <w:top w:val="nil"/>
              <w:left w:val="nil"/>
              <w:bottom w:val="nil"/>
              <w:right w:val="nil"/>
            </w:tcBorders>
            <w:shd w:val="clear" w:color="auto" w:fill="auto"/>
            <w:vAlign w:val="bottom"/>
          </w:tcPr>
          <w:p w14:paraId="08E574EB" w14:textId="77777777" w:rsidR="00230B0B" w:rsidRPr="003A3CA8" w:rsidRDefault="00230B0B" w:rsidP="00F40004">
            <w:pPr>
              <w:contextualSpacing/>
              <w:jc w:val="center"/>
              <w:rPr>
                <w:rFonts w:ascii="Times New Roman" w:eastAsia="Malgun Gothic" w:hAnsi="Times New Roman"/>
                <w:sz w:val="13"/>
                <w:szCs w:val="13"/>
                <w:lang w:eastAsia="ko-KR"/>
              </w:rPr>
            </w:pPr>
            <w:r w:rsidRPr="003A3CA8">
              <w:rPr>
                <w:rFonts w:ascii="Times New Roman" w:eastAsia="Malgun Gothic" w:hAnsi="Times New Roman"/>
                <w:sz w:val="13"/>
                <w:szCs w:val="13"/>
                <w:lang w:eastAsia="ko-KR"/>
              </w:rPr>
              <w:t>1.00</w:t>
            </w:r>
          </w:p>
        </w:tc>
        <w:tc>
          <w:tcPr>
            <w:tcW w:w="228" w:type="dxa"/>
            <w:tcBorders>
              <w:top w:val="nil"/>
              <w:left w:val="nil"/>
              <w:bottom w:val="nil"/>
              <w:right w:val="nil"/>
            </w:tcBorders>
            <w:shd w:val="clear" w:color="auto" w:fill="auto"/>
            <w:vAlign w:val="bottom"/>
          </w:tcPr>
          <w:p w14:paraId="65C32207" w14:textId="77777777" w:rsidR="00230B0B" w:rsidRPr="003A3CA8" w:rsidRDefault="00230B0B" w:rsidP="00126F97">
            <w:pPr>
              <w:contextualSpacing/>
              <w:rPr>
                <w:rFonts w:ascii="Times New Roman" w:eastAsia="Malgun Gothic" w:hAnsi="Times New Roman"/>
                <w:sz w:val="13"/>
                <w:szCs w:val="13"/>
                <w:lang w:eastAsia="ko-KR"/>
              </w:rPr>
            </w:pPr>
          </w:p>
        </w:tc>
        <w:tc>
          <w:tcPr>
            <w:tcW w:w="450" w:type="dxa"/>
            <w:tcBorders>
              <w:top w:val="nil"/>
              <w:left w:val="nil"/>
              <w:bottom w:val="nil"/>
              <w:right w:val="nil"/>
            </w:tcBorders>
            <w:shd w:val="clear" w:color="auto" w:fill="auto"/>
            <w:noWrap/>
            <w:vAlign w:val="bottom"/>
          </w:tcPr>
          <w:p w14:paraId="09FD4B66" w14:textId="251E565A" w:rsidR="00230B0B" w:rsidRPr="003A3CA8" w:rsidRDefault="00230B0B" w:rsidP="00126F97">
            <w:pPr>
              <w:contextualSpacing/>
              <w:rPr>
                <w:rFonts w:ascii="Times New Roman" w:eastAsia="Malgun Gothic" w:hAnsi="Times New Roman"/>
                <w:sz w:val="13"/>
                <w:szCs w:val="13"/>
                <w:lang w:eastAsia="ko-KR"/>
              </w:rPr>
            </w:pPr>
            <w:r w:rsidRPr="003A3CA8">
              <w:rPr>
                <w:rFonts w:ascii="Times New Roman" w:eastAsia="Malgun Gothic" w:hAnsi="Times New Roman"/>
                <w:sz w:val="13"/>
                <w:szCs w:val="13"/>
                <w:lang w:eastAsia="ko-KR"/>
              </w:rPr>
              <w:t>258</w:t>
            </w:r>
          </w:p>
        </w:tc>
        <w:tc>
          <w:tcPr>
            <w:tcW w:w="1350" w:type="dxa"/>
            <w:tcBorders>
              <w:top w:val="nil"/>
              <w:left w:val="nil"/>
              <w:bottom w:val="nil"/>
              <w:right w:val="nil"/>
            </w:tcBorders>
            <w:shd w:val="clear" w:color="auto" w:fill="auto"/>
            <w:noWrap/>
            <w:vAlign w:val="bottom"/>
          </w:tcPr>
          <w:p w14:paraId="55424E43" w14:textId="77777777" w:rsidR="00230B0B" w:rsidRPr="003A3CA8" w:rsidRDefault="00230B0B" w:rsidP="003A3CA8">
            <w:pPr>
              <w:contextualSpacing/>
              <w:jc w:val="center"/>
              <w:rPr>
                <w:rFonts w:ascii="Times New Roman" w:hAnsi="Times New Roman"/>
                <w:sz w:val="13"/>
                <w:szCs w:val="13"/>
              </w:rPr>
            </w:pPr>
            <w:r w:rsidRPr="003A3CA8">
              <w:rPr>
                <w:rFonts w:ascii="Times New Roman" w:hAnsi="Times New Roman"/>
                <w:sz w:val="13"/>
                <w:szCs w:val="13"/>
              </w:rPr>
              <w:t>1.00</w:t>
            </w:r>
          </w:p>
        </w:tc>
        <w:tc>
          <w:tcPr>
            <w:tcW w:w="1350" w:type="dxa"/>
            <w:tcBorders>
              <w:top w:val="nil"/>
              <w:left w:val="nil"/>
              <w:bottom w:val="nil"/>
              <w:right w:val="nil"/>
            </w:tcBorders>
            <w:shd w:val="clear" w:color="auto" w:fill="auto"/>
            <w:noWrap/>
            <w:vAlign w:val="bottom"/>
          </w:tcPr>
          <w:p w14:paraId="6BC141BF" w14:textId="77777777" w:rsidR="00230B0B" w:rsidRPr="003A3CA8" w:rsidRDefault="00230B0B" w:rsidP="00F40004">
            <w:pPr>
              <w:contextualSpacing/>
              <w:jc w:val="center"/>
              <w:rPr>
                <w:rFonts w:ascii="Times New Roman" w:eastAsia="Malgun Gothic" w:hAnsi="Times New Roman"/>
                <w:sz w:val="13"/>
                <w:szCs w:val="13"/>
                <w:lang w:eastAsia="ko-KR"/>
              </w:rPr>
            </w:pPr>
            <w:r w:rsidRPr="003A3CA8">
              <w:rPr>
                <w:rFonts w:ascii="Times New Roman" w:eastAsia="Malgun Gothic" w:hAnsi="Times New Roman"/>
                <w:sz w:val="13"/>
                <w:szCs w:val="13"/>
                <w:lang w:eastAsia="ko-KR"/>
              </w:rPr>
              <w:t>1.00</w:t>
            </w:r>
          </w:p>
        </w:tc>
        <w:tc>
          <w:tcPr>
            <w:tcW w:w="1260" w:type="dxa"/>
            <w:tcBorders>
              <w:top w:val="nil"/>
              <w:left w:val="nil"/>
              <w:bottom w:val="nil"/>
            </w:tcBorders>
            <w:shd w:val="clear" w:color="auto" w:fill="auto"/>
            <w:vAlign w:val="bottom"/>
          </w:tcPr>
          <w:p w14:paraId="70041B51" w14:textId="77777777" w:rsidR="00230B0B" w:rsidRPr="003A3CA8" w:rsidRDefault="00230B0B" w:rsidP="00F40004">
            <w:pPr>
              <w:contextualSpacing/>
              <w:jc w:val="center"/>
              <w:rPr>
                <w:rFonts w:ascii="Times New Roman" w:eastAsia="Malgun Gothic" w:hAnsi="Times New Roman"/>
                <w:sz w:val="13"/>
                <w:szCs w:val="13"/>
                <w:lang w:eastAsia="ko-KR"/>
              </w:rPr>
            </w:pPr>
            <w:r w:rsidRPr="003A3CA8">
              <w:rPr>
                <w:rFonts w:ascii="Times New Roman" w:eastAsia="Malgun Gothic" w:hAnsi="Times New Roman"/>
                <w:sz w:val="13"/>
                <w:szCs w:val="13"/>
                <w:lang w:eastAsia="ko-KR"/>
              </w:rPr>
              <w:t>1.00</w:t>
            </w:r>
          </w:p>
        </w:tc>
      </w:tr>
      <w:tr w:rsidR="00B45806" w:rsidRPr="003A3CA8" w14:paraId="5090DC59" w14:textId="77777777" w:rsidTr="00525FAA">
        <w:trPr>
          <w:trHeight w:val="70"/>
        </w:trPr>
        <w:tc>
          <w:tcPr>
            <w:tcW w:w="3870" w:type="dxa"/>
            <w:tcBorders>
              <w:top w:val="nil"/>
              <w:bottom w:val="nil"/>
              <w:right w:val="nil"/>
            </w:tcBorders>
            <w:shd w:val="clear" w:color="auto" w:fill="auto"/>
            <w:noWrap/>
            <w:vAlign w:val="bottom"/>
          </w:tcPr>
          <w:p w14:paraId="4F6FD2EC" w14:textId="77777777" w:rsidR="00B45806" w:rsidRPr="003A3CA8" w:rsidRDefault="00B45806" w:rsidP="00126F97">
            <w:pPr>
              <w:contextualSpacing/>
              <w:rPr>
                <w:rFonts w:ascii="Times New Roman" w:eastAsia="Malgun Gothic" w:hAnsi="Times New Roman"/>
                <w:b/>
                <w:bCs/>
                <w:sz w:val="14"/>
                <w:szCs w:val="14"/>
                <w:lang w:eastAsia="ko-KR"/>
              </w:rPr>
            </w:pPr>
          </w:p>
        </w:tc>
        <w:tc>
          <w:tcPr>
            <w:tcW w:w="700" w:type="dxa"/>
            <w:tcBorders>
              <w:top w:val="nil"/>
              <w:left w:val="nil"/>
              <w:bottom w:val="nil"/>
              <w:right w:val="nil"/>
            </w:tcBorders>
            <w:shd w:val="clear" w:color="auto" w:fill="auto"/>
            <w:noWrap/>
            <w:vAlign w:val="bottom"/>
          </w:tcPr>
          <w:p w14:paraId="0FFB9249" w14:textId="77777777" w:rsidR="00B45806" w:rsidRPr="003A3CA8" w:rsidRDefault="00B45806" w:rsidP="00126F97">
            <w:pPr>
              <w:contextualSpacing/>
              <w:rPr>
                <w:rFonts w:ascii="Times New Roman" w:eastAsia="Malgun Gothic" w:hAnsi="Times New Roman"/>
                <w:sz w:val="13"/>
                <w:szCs w:val="13"/>
                <w:lang w:eastAsia="ko-KR"/>
              </w:rPr>
            </w:pPr>
          </w:p>
        </w:tc>
        <w:tc>
          <w:tcPr>
            <w:tcW w:w="248" w:type="dxa"/>
            <w:tcBorders>
              <w:top w:val="nil"/>
              <w:left w:val="nil"/>
              <w:bottom w:val="nil"/>
              <w:right w:val="nil"/>
            </w:tcBorders>
            <w:shd w:val="clear" w:color="auto" w:fill="auto"/>
            <w:vAlign w:val="bottom"/>
          </w:tcPr>
          <w:p w14:paraId="4127B93C" w14:textId="77777777" w:rsidR="00B45806" w:rsidRPr="003A3CA8" w:rsidRDefault="00B45806" w:rsidP="00126F97">
            <w:pPr>
              <w:contextualSpacing/>
              <w:rPr>
                <w:rFonts w:ascii="Times New Roman" w:eastAsia="Malgun Gothic" w:hAnsi="Times New Roman"/>
                <w:sz w:val="13"/>
                <w:szCs w:val="13"/>
                <w:lang w:eastAsia="ko-KR"/>
              </w:rPr>
            </w:pPr>
          </w:p>
        </w:tc>
        <w:tc>
          <w:tcPr>
            <w:tcW w:w="425" w:type="dxa"/>
            <w:tcBorders>
              <w:top w:val="nil"/>
              <w:left w:val="nil"/>
              <w:bottom w:val="nil"/>
              <w:right w:val="nil"/>
            </w:tcBorders>
            <w:shd w:val="clear" w:color="auto" w:fill="auto"/>
            <w:noWrap/>
            <w:vAlign w:val="bottom"/>
          </w:tcPr>
          <w:p w14:paraId="2BFA0DE9" w14:textId="77777777" w:rsidR="00B45806" w:rsidRPr="003A3CA8" w:rsidRDefault="00B45806" w:rsidP="00126F97">
            <w:pPr>
              <w:contextualSpacing/>
              <w:rPr>
                <w:rFonts w:ascii="Times New Roman" w:eastAsia="Malgun Gothic" w:hAnsi="Times New Roman"/>
                <w:sz w:val="13"/>
                <w:szCs w:val="13"/>
                <w:lang w:eastAsia="ko-KR"/>
              </w:rPr>
            </w:pPr>
          </w:p>
        </w:tc>
        <w:tc>
          <w:tcPr>
            <w:tcW w:w="1350" w:type="dxa"/>
            <w:tcBorders>
              <w:top w:val="nil"/>
              <w:left w:val="nil"/>
              <w:bottom w:val="nil"/>
              <w:right w:val="nil"/>
            </w:tcBorders>
            <w:shd w:val="clear" w:color="auto" w:fill="auto"/>
            <w:noWrap/>
            <w:vAlign w:val="bottom"/>
          </w:tcPr>
          <w:p w14:paraId="32F478B0" w14:textId="77777777" w:rsidR="00B45806" w:rsidRPr="002963BB" w:rsidRDefault="00B45806" w:rsidP="00F40004">
            <w:pPr>
              <w:contextualSpacing/>
              <w:jc w:val="center"/>
              <w:rPr>
                <w:rFonts w:ascii="Times New Roman" w:hAnsi="Times New Roman"/>
                <w:sz w:val="15"/>
              </w:rPr>
            </w:pPr>
          </w:p>
        </w:tc>
        <w:tc>
          <w:tcPr>
            <w:tcW w:w="1350" w:type="dxa"/>
            <w:tcBorders>
              <w:top w:val="nil"/>
              <w:left w:val="nil"/>
              <w:bottom w:val="nil"/>
              <w:right w:val="nil"/>
            </w:tcBorders>
            <w:shd w:val="clear" w:color="auto" w:fill="auto"/>
            <w:noWrap/>
            <w:vAlign w:val="bottom"/>
          </w:tcPr>
          <w:p w14:paraId="67C6D7FE" w14:textId="77777777" w:rsidR="00B45806" w:rsidRPr="003A3CA8" w:rsidRDefault="00B45806" w:rsidP="003A3CA8">
            <w:pPr>
              <w:contextualSpacing/>
              <w:jc w:val="center"/>
              <w:rPr>
                <w:rFonts w:ascii="Times New Roman" w:eastAsia="Malgun Gothic" w:hAnsi="Times New Roman"/>
                <w:sz w:val="13"/>
                <w:szCs w:val="13"/>
                <w:lang w:eastAsia="ko-KR"/>
              </w:rPr>
            </w:pPr>
          </w:p>
        </w:tc>
        <w:tc>
          <w:tcPr>
            <w:tcW w:w="1279" w:type="dxa"/>
            <w:tcBorders>
              <w:top w:val="nil"/>
              <w:left w:val="nil"/>
              <w:bottom w:val="nil"/>
              <w:right w:val="nil"/>
            </w:tcBorders>
            <w:shd w:val="clear" w:color="auto" w:fill="auto"/>
            <w:vAlign w:val="bottom"/>
          </w:tcPr>
          <w:p w14:paraId="5259263B" w14:textId="77777777" w:rsidR="00B45806" w:rsidRPr="003A3CA8" w:rsidRDefault="00B45806" w:rsidP="00F40004">
            <w:pPr>
              <w:contextualSpacing/>
              <w:jc w:val="center"/>
              <w:rPr>
                <w:rFonts w:ascii="Times New Roman" w:eastAsia="Malgun Gothic" w:hAnsi="Times New Roman"/>
                <w:sz w:val="13"/>
                <w:szCs w:val="13"/>
                <w:lang w:eastAsia="ko-KR"/>
              </w:rPr>
            </w:pPr>
          </w:p>
        </w:tc>
        <w:tc>
          <w:tcPr>
            <w:tcW w:w="228" w:type="dxa"/>
            <w:tcBorders>
              <w:top w:val="nil"/>
              <w:left w:val="nil"/>
              <w:bottom w:val="nil"/>
              <w:right w:val="nil"/>
            </w:tcBorders>
            <w:shd w:val="clear" w:color="auto" w:fill="auto"/>
            <w:vAlign w:val="bottom"/>
          </w:tcPr>
          <w:p w14:paraId="411C820C" w14:textId="77777777" w:rsidR="00B45806" w:rsidRPr="003A3CA8" w:rsidRDefault="00B45806" w:rsidP="00126F97">
            <w:pPr>
              <w:contextualSpacing/>
              <w:rPr>
                <w:rFonts w:ascii="Times New Roman" w:eastAsia="Malgun Gothic" w:hAnsi="Times New Roman"/>
                <w:sz w:val="13"/>
                <w:szCs w:val="13"/>
                <w:lang w:eastAsia="ko-KR"/>
              </w:rPr>
            </w:pPr>
          </w:p>
        </w:tc>
        <w:tc>
          <w:tcPr>
            <w:tcW w:w="450" w:type="dxa"/>
            <w:tcBorders>
              <w:top w:val="nil"/>
              <w:left w:val="nil"/>
              <w:bottom w:val="nil"/>
              <w:right w:val="nil"/>
            </w:tcBorders>
            <w:shd w:val="clear" w:color="auto" w:fill="auto"/>
            <w:noWrap/>
            <w:vAlign w:val="bottom"/>
          </w:tcPr>
          <w:p w14:paraId="7DB5CD50" w14:textId="77777777" w:rsidR="00B45806" w:rsidRPr="003A3CA8" w:rsidRDefault="00B45806" w:rsidP="00126F97">
            <w:pPr>
              <w:contextualSpacing/>
              <w:rPr>
                <w:rFonts w:ascii="Times New Roman" w:eastAsia="Malgun Gothic" w:hAnsi="Times New Roman"/>
                <w:sz w:val="13"/>
                <w:szCs w:val="13"/>
                <w:lang w:eastAsia="ko-KR"/>
              </w:rPr>
            </w:pPr>
          </w:p>
        </w:tc>
        <w:tc>
          <w:tcPr>
            <w:tcW w:w="1350" w:type="dxa"/>
            <w:tcBorders>
              <w:top w:val="nil"/>
              <w:left w:val="nil"/>
              <w:bottom w:val="nil"/>
              <w:right w:val="nil"/>
            </w:tcBorders>
            <w:shd w:val="clear" w:color="auto" w:fill="auto"/>
            <w:noWrap/>
            <w:vAlign w:val="bottom"/>
          </w:tcPr>
          <w:p w14:paraId="429276CA" w14:textId="77777777" w:rsidR="00B45806" w:rsidRPr="003A3CA8" w:rsidRDefault="00B45806" w:rsidP="00F40004">
            <w:pPr>
              <w:contextualSpacing/>
              <w:jc w:val="center"/>
              <w:rPr>
                <w:rFonts w:ascii="Times New Roman" w:eastAsia="Malgun Gothic" w:hAnsi="Times New Roman"/>
                <w:sz w:val="13"/>
                <w:szCs w:val="13"/>
                <w:lang w:eastAsia="ko-KR"/>
              </w:rPr>
            </w:pPr>
          </w:p>
        </w:tc>
        <w:tc>
          <w:tcPr>
            <w:tcW w:w="1350" w:type="dxa"/>
            <w:tcBorders>
              <w:top w:val="nil"/>
              <w:left w:val="nil"/>
              <w:bottom w:val="nil"/>
              <w:right w:val="nil"/>
            </w:tcBorders>
            <w:shd w:val="clear" w:color="auto" w:fill="auto"/>
            <w:noWrap/>
            <w:vAlign w:val="bottom"/>
          </w:tcPr>
          <w:p w14:paraId="07E3FF79" w14:textId="77777777" w:rsidR="00B45806" w:rsidRPr="003A3CA8" w:rsidRDefault="00B45806" w:rsidP="00F40004">
            <w:pPr>
              <w:contextualSpacing/>
              <w:jc w:val="center"/>
              <w:rPr>
                <w:rFonts w:ascii="Times New Roman" w:eastAsia="Malgun Gothic" w:hAnsi="Times New Roman"/>
                <w:sz w:val="13"/>
                <w:szCs w:val="13"/>
                <w:lang w:eastAsia="ko-KR"/>
              </w:rPr>
            </w:pPr>
          </w:p>
        </w:tc>
        <w:tc>
          <w:tcPr>
            <w:tcW w:w="1260" w:type="dxa"/>
            <w:tcBorders>
              <w:top w:val="nil"/>
              <w:left w:val="nil"/>
              <w:bottom w:val="nil"/>
            </w:tcBorders>
            <w:shd w:val="clear" w:color="auto" w:fill="auto"/>
            <w:vAlign w:val="bottom"/>
          </w:tcPr>
          <w:p w14:paraId="50CC8180" w14:textId="77777777" w:rsidR="00B45806" w:rsidRPr="003A3CA8" w:rsidRDefault="00B45806" w:rsidP="00F40004">
            <w:pPr>
              <w:contextualSpacing/>
              <w:jc w:val="center"/>
              <w:rPr>
                <w:rFonts w:ascii="Times New Roman" w:eastAsia="Malgun Gothic" w:hAnsi="Times New Roman"/>
                <w:sz w:val="13"/>
                <w:szCs w:val="13"/>
                <w:lang w:eastAsia="ko-KR"/>
              </w:rPr>
            </w:pPr>
          </w:p>
        </w:tc>
      </w:tr>
      <w:tr w:rsidR="00B45806" w:rsidRPr="003A3CA8" w14:paraId="76FF49A2" w14:textId="77777777" w:rsidTr="00525FAA">
        <w:trPr>
          <w:trHeight w:val="70"/>
        </w:trPr>
        <w:tc>
          <w:tcPr>
            <w:tcW w:w="3870" w:type="dxa"/>
            <w:tcBorders>
              <w:top w:val="nil"/>
              <w:bottom w:val="nil"/>
              <w:right w:val="nil"/>
            </w:tcBorders>
            <w:shd w:val="clear" w:color="auto" w:fill="auto"/>
            <w:noWrap/>
            <w:vAlign w:val="bottom"/>
          </w:tcPr>
          <w:p w14:paraId="60621BCB" w14:textId="77777777" w:rsidR="00B45806" w:rsidRPr="003A3CA8" w:rsidRDefault="00B45806" w:rsidP="00126F97">
            <w:pPr>
              <w:contextualSpacing/>
              <w:rPr>
                <w:rFonts w:ascii="Times New Roman" w:eastAsia="Malgun Gothic" w:hAnsi="Times New Roman"/>
                <w:b/>
                <w:bCs/>
                <w:sz w:val="14"/>
                <w:szCs w:val="14"/>
                <w:lang w:eastAsia="ko-KR"/>
              </w:rPr>
            </w:pPr>
            <w:r w:rsidRPr="003A3CA8">
              <w:rPr>
                <w:rFonts w:ascii="Times New Roman" w:eastAsia="Malgun Gothic" w:hAnsi="Times New Roman"/>
                <w:b/>
                <w:bCs/>
                <w:sz w:val="14"/>
                <w:szCs w:val="14"/>
                <w:lang w:eastAsia="ko-KR"/>
              </w:rPr>
              <w:t xml:space="preserve">Major </w:t>
            </w:r>
            <w:proofErr w:type="spellStart"/>
            <w:r w:rsidRPr="003A3CA8">
              <w:rPr>
                <w:rFonts w:ascii="Times New Roman" w:eastAsia="Malgun Gothic" w:hAnsi="Times New Roman"/>
                <w:b/>
                <w:bCs/>
                <w:sz w:val="14"/>
                <w:szCs w:val="14"/>
                <w:lang w:eastAsia="ko-KR"/>
              </w:rPr>
              <w:t>groups</w:t>
            </w:r>
            <w:r w:rsidRPr="003A3CA8">
              <w:rPr>
                <w:rFonts w:ascii="Times New Roman" w:eastAsia="Malgun Gothic" w:hAnsi="Times New Roman"/>
                <w:b/>
                <w:bCs/>
                <w:sz w:val="14"/>
                <w:szCs w:val="14"/>
                <w:vertAlign w:val="superscript"/>
                <w:lang w:eastAsia="ko-KR"/>
              </w:rPr>
              <w:t>f</w:t>
            </w:r>
            <w:proofErr w:type="spellEnd"/>
          </w:p>
        </w:tc>
        <w:tc>
          <w:tcPr>
            <w:tcW w:w="700" w:type="dxa"/>
            <w:tcBorders>
              <w:top w:val="nil"/>
              <w:left w:val="nil"/>
              <w:bottom w:val="nil"/>
              <w:right w:val="nil"/>
            </w:tcBorders>
            <w:shd w:val="clear" w:color="auto" w:fill="auto"/>
            <w:noWrap/>
            <w:vAlign w:val="bottom"/>
          </w:tcPr>
          <w:p w14:paraId="2ED1364E" w14:textId="77777777" w:rsidR="00B45806" w:rsidRPr="003A3CA8" w:rsidRDefault="00B45806" w:rsidP="00126F97">
            <w:pPr>
              <w:contextualSpacing/>
              <w:rPr>
                <w:rFonts w:ascii="Times New Roman" w:eastAsia="Malgun Gothic" w:hAnsi="Times New Roman"/>
                <w:sz w:val="13"/>
                <w:szCs w:val="13"/>
                <w:lang w:eastAsia="ko-KR"/>
              </w:rPr>
            </w:pPr>
          </w:p>
        </w:tc>
        <w:tc>
          <w:tcPr>
            <w:tcW w:w="248" w:type="dxa"/>
            <w:tcBorders>
              <w:top w:val="nil"/>
              <w:left w:val="nil"/>
              <w:bottom w:val="nil"/>
              <w:right w:val="nil"/>
            </w:tcBorders>
            <w:shd w:val="clear" w:color="auto" w:fill="auto"/>
            <w:vAlign w:val="bottom"/>
          </w:tcPr>
          <w:p w14:paraId="2B1D15F8" w14:textId="77777777" w:rsidR="00B45806" w:rsidRPr="003A3CA8" w:rsidRDefault="00B45806" w:rsidP="00126F97">
            <w:pPr>
              <w:contextualSpacing/>
              <w:rPr>
                <w:rFonts w:ascii="Times New Roman" w:eastAsia="Malgun Gothic" w:hAnsi="Times New Roman"/>
                <w:sz w:val="13"/>
                <w:szCs w:val="13"/>
                <w:lang w:eastAsia="ko-KR"/>
              </w:rPr>
            </w:pPr>
          </w:p>
        </w:tc>
        <w:tc>
          <w:tcPr>
            <w:tcW w:w="425" w:type="dxa"/>
            <w:tcBorders>
              <w:top w:val="nil"/>
              <w:left w:val="nil"/>
              <w:bottom w:val="nil"/>
              <w:right w:val="nil"/>
            </w:tcBorders>
            <w:shd w:val="clear" w:color="auto" w:fill="auto"/>
            <w:noWrap/>
            <w:vAlign w:val="bottom"/>
          </w:tcPr>
          <w:p w14:paraId="15E09773" w14:textId="77777777" w:rsidR="00B45806" w:rsidRPr="003A3CA8" w:rsidRDefault="00B45806" w:rsidP="00126F97">
            <w:pPr>
              <w:contextualSpacing/>
              <w:rPr>
                <w:rFonts w:ascii="Times New Roman" w:eastAsia="Malgun Gothic" w:hAnsi="Times New Roman"/>
                <w:sz w:val="13"/>
                <w:szCs w:val="13"/>
                <w:lang w:eastAsia="ko-KR"/>
              </w:rPr>
            </w:pPr>
          </w:p>
        </w:tc>
        <w:tc>
          <w:tcPr>
            <w:tcW w:w="1350" w:type="dxa"/>
            <w:tcBorders>
              <w:top w:val="nil"/>
              <w:left w:val="nil"/>
              <w:bottom w:val="nil"/>
              <w:right w:val="nil"/>
            </w:tcBorders>
            <w:shd w:val="clear" w:color="auto" w:fill="auto"/>
            <w:noWrap/>
            <w:vAlign w:val="bottom"/>
          </w:tcPr>
          <w:p w14:paraId="641ECDC6" w14:textId="77777777" w:rsidR="00B45806" w:rsidRPr="002963BB" w:rsidRDefault="00B45806" w:rsidP="00F40004">
            <w:pPr>
              <w:contextualSpacing/>
              <w:jc w:val="center"/>
              <w:rPr>
                <w:rFonts w:ascii="Times New Roman" w:hAnsi="Times New Roman"/>
                <w:sz w:val="15"/>
              </w:rPr>
            </w:pPr>
          </w:p>
        </w:tc>
        <w:tc>
          <w:tcPr>
            <w:tcW w:w="1350" w:type="dxa"/>
            <w:tcBorders>
              <w:top w:val="nil"/>
              <w:left w:val="nil"/>
              <w:bottom w:val="nil"/>
              <w:right w:val="nil"/>
            </w:tcBorders>
            <w:shd w:val="clear" w:color="auto" w:fill="auto"/>
            <w:noWrap/>
            <w:vAlign w:val="bottom"/>
          </w:tcPr>
          <w:p w14:paraId="0CC90B36" w14:textId="77777777" w:rsidR="00B45806" w:rsidRPr="003A3CA8" w:rsidRDefault="00B45806" w:rsidP="003A3CA8">
            <w:pPr>
              <w:contextualSpacing/>
              <w:jc w:val="center"/>
              <w:rPr>
                <w:rFonts w:ascii="Times New Roman" w:eastAsia="Malgun Gothic" w:hAnsi="Times New Roman"/>
                <w:sz w:val="13"/>
                <w:szCs w:val="13"/>
                <w:lang w:eastAsia="ko-KR"/>
              </w:rPr>
            </w:pPr>
          </w:p>
        </w:tc>
        <w:tc>
          <w:tcPr>
            <w:tcW w:w="1279" w:type="dxa"/>
            <w:tcBorders>
              <w:top w:val="nil"/>
              <w:left w:val="nil"/>
              <w:bottom w:val="nil"/>
              <w:right w:val="nil"/>
            </w:tcBorders>
            <w:shd w:val="clear" w:color="auto" w:fill="auto"/>
            <w:vAlign w:val="bottom"/>
          </w:tcPr>
          <w:p w14:paraId="17BFC7C6" w14:textId="77777777" w:rsidR="00B45806" w:rsidRPr="003A3CA8" w:rsidRDefault="00B45806" w:rsidP="00F40004">
            <w:pPr>
              <w:contextualSpacing/>
              <w:jc w:val="center"/>
              <w:rPr>
                <w:rFonts w:ascii="Times New Roman" w:eastAsia="Malgun Gothic" w:hAnsi="Times New Roman"/>
                <w:sz w:val="13"/>
                <w:szCs w:val="13"/>
                <w:lang w:eastAsia="ko-KR"/>
              </w:rPr>
            </w:pPr>
          </w:p>
        </w:tc>
        <w:tc>
          <w:tcPr>
            <w:tcW w:w="228" w:type="dxa"/>
            <w:tcBorders>
              <w:top w:val="nil"/>
              <w:left w:val="nil"/>
              <w:bottom w:val="nil"/>
              <w:right w:val="nil"/>
            </w:tcBorders>
            <w:shd w:val="clear" w:color="auto" w:fill="auto"/>
            <w:vAlign w:val="bottom"/>
          </w:tcPr>
          <w:p w14:paraId="335FB067" w14:textId="77777777" w:rsidR="00B45806" w:rsidRPr="003A3CA8" w:rsidRDefault="00B45806" w:rsidP="00126F97">
            <w:pPr>
              <w:contextualSpacing/>
              <w:rPr>
                <w:rFonts w:ascii="Times New Roman" w:eastAsia="Malgun Gothic" w:hAnsi="Times New Roman"/>
                <w:sz w:val="13"/>
                <w:szCs w:val="13"/>
                <w:lang w:eastAsia="ko-KR"/>
              </w:rPr>
            </w:pPr>
          </w:p>
        </w:tc>
        <w:tc>
          <w:tcPr>
            <w:tcW w:w="450" w:type="dxa"/>
            <w:tcBorders>
              <w:top w:val="nil"/>
              <w:left w:val="nil"/>
              <w:bottom w:val="nil"/>
              <w:right w:val="nil"/>
            </w:tcBorders>
            <w:shd w:val="clear" w:color="auto" w:fill="auto"/>
            <w:noWrap/>
            <w:vAlign w:val="bottom"/>
          </w:tcPr>
          <w:p w14:paraId="78FF1F1B" w14:textId="77777777" w:rsidR="00B45806" w:rsidRPr="003A3CA8" w:rsidRDefault="00B45806" w:rsidP="00126F97">
            <w:pPr>
              <w:contextualSpacing/>
              <w:rPr>
                <w:rFonts w:ascii="Times New Roman" w:eastAsia="Malgun Gothic" w:hAnsi="Times New Roman"/>
                <w:sz w:val="13"/>
                <w:szCs w:val="13"/>
                <w:lang w:eastAsia="ko-KR"/>
              </w:rPr>
            </w:pPr>
          </w:p>
        </w:tc>
        <w:tc>
          <w:tcPr>
            <w:tcW w:w="1350" w:type="dxa"/>
            <w:tcBorders>
              <w:top w:val="nil"/>
              <w:left w:val="nil"/>
              <w:bottom w:val="nil"/>
              <w:right w:val="nil"/>
            </w:tcBorders>
            <w:shd w:val="clear" w:color="auto" w:fill="auto"/>
            <w:noWrap/>
            <w:vAlign w:val="bottom"/>
          </w:tcPr>
          <w:p w14:paraId="6E5937C8" w14:textId="77777777" w:rsidR="00B45806" w:rsidRPr="003A3CA8" w:rsidRDefault="00B45806" w:rsidP="00F40004">
            <w:pPr>
              <w:contextualSpacing/>
              <w:jc w:val="center"/>
              <w:rPr>
                <w:rFonts w:ascii="Times New Roman" w:eastAsia="Malgun Gothic" w:hAnsi="Times New Roman"/>
                <w:sz w:val="13"/>
                <w:szCs w:val="13"/>
                <w:lang w:eastAsia="ko-KR"/>
              </w:rPr>
            </w:pPr>
          </w:p>
        </w:tc>
        <w:tc>
          <w:tcPr>
            <w:tcW w:w="1350" w:type="dxa"/>
            <w:tcBorders>
              <w:top w:val="nil"/>
              <w:left w:val="nil"/>
              <w:bottom w:val="nil"/>
              <w:right w:val="nil"/>
            </w:tcBorders>
            <w:shd w:val="clear" w:color="auto" w:fill="auto"/>
            <w:noWrap/>
            <w:vAlign w:val="bottom"/>
          </w:tcPr>
          <w:p w14:paraId="6FBDDFED" w14:textId="77777777" w:rsidR="00B45806" w:rsidRPr="003A3CA8" w:rsidRDefault="00B45806" w:rsidP="00F40004">
            <w:pPr>
              <w:contextualSpacing/>
              <w:jc w:val="center"/>
              <w:rPr>
                <w:rFonts w:ascii="Times New Roman" w:eastAsia="Malgun Gothic" w:hAnsi="Times New Roman"/>
                <w:sz w:val="13"/>
                <w:szCs w:val="13"/>
                <w:lang w:eastAsia="ko-KR"/>
              </w:rPr>
            </w:pPr>
          </w:p>
        </w:tc>
        <w:tc>
          <w:tcPr>
            <w:tcW w:w="1260" w:type="dxa"/>
            <w:tcBorders>
              <w:top w:val="nil"/>
              <w:left w:val="nil"/>
              <w:bottom w:val="nil"/>
            </w:tcBorders>
            <w:shd w:val="clear" w:color="auto" w:fill="auto"/>
            <w:vAlign w:val="bottom"/>
          </w:tcPr>
          <w:p w14:paraId="62447311" w14:textId="77777777" w:rsidR="00B45806" w:rsidRPr="003A3CA8" w:rsidRDefault="00B45806" w:rsidP="00F40004">
            <w:pPr>
              <w:contextualSpacing/>
              <w:jc w:val="center"/>
              <w:rPr>
                <w:rFonts w:ascii="Times New Roman" w:eastAsia="Malgun Gothic" w:hAnsi="Times New Roman"/>
                <w:sz w:val="13"/>
                <w:szCs w:val="13"/>
                <w:lang w:eastAsia="ko-KR"/>
              </w:rPr>
            </w:pPr>
          </w:p>
        </w:tc>
      </w:tr>
      <w:tr w:rsidR="00B45806" w:rsidRPr="003A3CA8" w14:paraId="70A35897" w14:textId="77777777" w:rsidTr="00525FAA">
        <w:trPr>
          <w:trHeight w:val="70"/>
        </w:trPr>
        <w:tc>
          <w:tcPr>
            <w:tcW w:w="3870" w:type="dxa"/>
            <w:tcBorders>
              <w:top w:val="nil"/>
              <w:bottom w:val="nil"/>
              <w:right w:val="nil"/>
            </w:tcBorders>
            <w:shd w:val="clear" w:color="auto" w:fill="auto"/>
            <w:noWrap/>
            <w:vAlign w:val="bottom"/>
          </w:tcPr>
          <w:p w14:paraId="3AB8D2B9" w14:textId="77777777" w:rsidR="00B45806" w:rsidRPr="003A3CA8" w:rsidRDefault="00B45806" w:rsidP="00126F97">
            <w:pPr>
              <w:contextualSpacing/>
              <w:rPr>
                <w:rFonts w:ascii="Times New Roman" w:eastAsia="Malgun Gothic" w:hAnsi="Times New Roman"/>
                <w:b/>
                <w:bCs/>
                <w:sz w:val="14"/>
                <w:szCs w:val="14"/>
                <w:lang w:eastAsia="ko-KR"/>
              </w:rPr>
            </w:pPr>
            <w:r w:rsidRPr="003A3CA8">
              <w:rPr>
                <w:rFonts w:ascii="Times New Roman" w:eastAsia="Malgun Gothic" w:hAnsi="Times New Roman"/>
                <w:b/>
                <w:bCs/>
                <w:sz w:val="14"/>
                <w:szCs w:val="14"/>
                <w:lang w:eastAsia="ko-KR"/>
              </w:rPr>
              <w:t xml:space="preserve"> Group one </w:t>
            </w:r>
          </w:p>
        </w:tc>
        <w:tc>
          <w:tcPr>
            <w:tcW w:w="700" w:type="dxa"/>
            <w:tcBorders>
              <w:top w:val="nil"/>
              <w:left w:val="nil"/>
              <w:bottom w:val="nil"/>
              <w:right w:val="nil"/>
            </w:tcBorders>
            <w:shd w:val="clear" w:color="auto" w:fill="auto"/>
            <w:noWrap/>
            <w:vAlign w:val="bottom"/>
          </w:tcPr>
          <w:p w14:paraId="5F78DB3F" w14:textId="77777777" w:rsidR="00B45806" w:rsidRPr="003A3CA8" w:rsidRDefault="00B45806" w:rsidP="00126F97">
            <w:pPr>
              <w:contextualSpacing/>
              <w:rPr>
                <w:rFonts w:ascii="Times New Roman" w:eastAsia="Malgun Gothic" w:hAnsi="Times New Roman"/>
                <w:sz w:val="13"/>
                <w:szCs w:val="13"/>
                <w:lang w:eastAsia="ko-KR"/>
              </w:rPr>
            </w:pPr>
          </w:p>
        </w:tc>
        <w:tc>
          <w:tcPr>
            <w:tcW w:w="248" w:type="dxa"/>
            <w:tcBorders>
              <w:top w:val="nil"/>
              <w:left w:val="nil"/>
              <w:bottom w:val="nil"/>
              <w:right w:val="nil"/>
            </w:tcBorders>
            <w:shd w:val="clear" w:color="auto" w:fill="auto"/>
            <w:vAlign w:val="bottom"/>
          </w:tcPr>
          <w:p w14:paraId="3A7FEA23" w14:textId="77777777" w:rsidR="00B45806" w:rsidRPr="003A3CA8" w:rsidRDefault="00B45806" w:rsidP="00126F97">
            <w:pPr>
              <w:contextualSpacing/>
              <w:rPr>
                <w:rFonts w:ascii="Times New Roman" w:eastAsia="Malgun Gothic" w:hAnsi="Times New Roman"/>
                <w:sz w:val="13"/>
                <w:szCs w:val="13"/>
                <w:lang w:eastAsia="ko-KR"/>
              </w:rPr>
            </w:pPr>
          </w:p>
        </w:tc>
        <w:tc>
          <w:tcPr>
            <w:tcW w:w="425" w:type="dxa"/>
            <w:tcBorders>
              <w:top w:val="nil"/>
              <w:left w:val="nil"/>
              <w:bottom w:val="nil"/>
              <w:right w:val="nil"/>
            </w:tcBorders>
            <w:shd w:val="clear" w:color="auto" w:fill="auto"/>
            <w:noWrap/>
            <w:vAlign w:val="bottom"/>
          </w:tcPr>
          <w:p w14:paraId="584609EB" w14:textId="77777777" w:rsidR="00B45806" w:rsidRPr="003A3CA8" w:rsidRDefault="00B45806" w:rsidP="00126F97">
            <w:pPr>
              <w:contextualSpacing/>
              <w:rPr>
                <w:rFonts w:ascii="Times New Roman" w:eastAsia="Malgun Gothic" w:hAnsi="Times New Roman"/>
                <w:sz w:val="13"/>
                <w:szCs w:val="13"/>
                <w:lang w:eastAsia="ko-KR"/>
              </w:rPr>
            </w:pPr>
          </w:p>
        </w:tc>
        <w:tc>
          <w:tcPr>
            <w:tcW w:w="1350" w:type="dxa"/>
            <w:tcBorders>
              <w:top w:val="nil"/>
              <w:left w:val="nil"/>
              <w:bottom w:val="nil"/>
              <w:right w:val="nil"/>
            </w:tcBorders>
            <w:shd w:val="clear" w:color="auto" w:fill="auto"/>
            <w:noWrap/>
            <w:vAlign w:val="bottom"/>
          </w:tcPr>
          <w:p w14:paraId="11F767F9" w14:textId="77777777" w:rsidR="00B45806" w:rsidRPr="002963BB" w:rsidRDefault="00B45806" w:rsidP="00F40004">
            <w:pPr>
              <w:contextualSpacing/>
              <w:jc w:val="center"/>
              <w:rPr>
                <w:rFonts w:ascii="Times New Roman" w:hAnsi="Times New Roman"/>
                <w:sz w:val="15"/>
              </w:rPr>
            </w:pPr>
          </w:p>
        </w:tc>
        <w:tc>
          <w:tcPr>
            <w:tcW w:w="1350" w:type="dxa"/>
            <w:tcBorders>
              <w:top w:val="nil"/>
              <w:left w:val="nil"/>
              <w:bottom w:val="nil"/>
              <w:right w:val="nil"/>
            </w:tcBorders>
            <w:shd w:val="clear" w:color="auto" w:fill="auto"/>
            <w:noWrap/>
            <w:vAlign w:val="bottom"/>
          </w:tcPr>
          <w:p w14:paraId="5B5C68A3" w14:textId="77777777" w:rsidR="00B45806" w:rsidRPr="003A3CA8" w:rsidRDefault="00B45806" w:rsidP="003A3CA8">
            <w:pPr>
              <w:contextualSpacing/>
              <w:jc w:val="center"/>
              <w:rPr>
                <w:rFonts w:ascii="Times New Roman" w:eastAsia="Malgun Gothic" w:hAnsi="Times New Roman"/>
                <w:sz w:val="13"/>
                <w:szCs w:val="13"/>
                <w:lang w:eastAsia="ko-KR"/>
              </w:rPr>
            </w:pPr>
          </w:p>
        </w:tc>
        <w:tc>
          <w:tcPr>
            <w:tcW w:w="1279" w:type="dxa"/>
            <w:tcBorders>
              <w:top w:val="nil"/>
              <w:left w:val="nil"/>
              <w:bottom w:val="nil"/>
              <w:right w:val="nil"/>
            </w:tcBorders>
            <w:shd w:val="clear" w:color="auto" w:fill="auto"/>
            <w:vAlign w:val="bottom"/>
          </w:tcPr>
          <w:p w14:paraId="0327235D" w14:textId="77777777" w:rsidR="00B45806" w:rsidRPr="003A3CA8" w:rsidRDefault="00B45806" w:rsidP="00F40004">
            <w:pPr>
              <w:contextualSpacing/>
              <w:jc w:val="center"/>
              <w:rPr>
                <w:rFonts w:ascii="Times New Roman" w:eastAsia="Malgun Gothic" w:hAnsi="Times New Roman"/>
                <w:sz w:val="13"/>
                <w:szCs w:val="13"/>
                <w:lang w:eastAsia="ko-KR"/>
              </w:rPr>
            </w:pPr>
          </w:p>
        </w:tc>
        <w:tc>
          <w:tcPr>
            <w:tcW w:w="228" w:type="dxa"/>
            <w:tcBorders>
              <w:top w:val="nil"/>
              <w:left w:val="nil"/>
              <w:bottom w:val="nil"/>
              <w:right w:val="nil"/>
            </w:tcBorders>
            <w:shd w:val="clear" w:color="auto" w:fill="auto"/>
            <w:vAlign w:val="bottom"/>
          </w:tcPr>
          <w:p w14:paraId="0F845AB7" w14:textId="77777777" w:rsidR="00B45806" w:rsidRPr="003A3CA8" w:rsidRDefault="00B45806" w:rsidP="00126F97">
            <w:pPr>
              <w:contextualSpacing/>
              <w:rPr>
                <w:rFonts w:ascii="Times New Roman" w:eastAsia="Malgun Gothic" w:hAnsi="Times New Roman"/>
                <w:sz w:val="13"/>
                <w:szCs w:val="13"/>
                <w:lang w:eastAsia="ko-KR"/>
              </w:rPr>
            </w:pPr>
          </w:p>
        </w:tc>
        <w:tc>
          <w:tcPr>
            <w:tcW w:w="450" w:type="dxa"/>
            <w:tcBorders>
              <w:top w:val="nil"/>
              <w:left w:val="nil"/>
              <w:bottom w:val="nil"/>
              <w:right w:val="nil"/>
            </w:tcBorders>
            <w:shd w:val="clear" w:color="auto" w:fill="auto"/>
            <w:noWrap/>
            <w:vAlign w:val="bottom"/>
          </w:tcPr>
          <w:p w14:paraId="6398CD3C" w14:textId="77777777" w:rsidR="00B45806" w:rsidRPr="003A3CA8" w:rsidRDefault="00B45806" w:rsidP="00126F97">
            <w:pPr>
              <w:contextualSpacing/>
              <w:rPr>
                <w:rFonts w:ascii="Times New Roman" w:eastAsia="Malgun Gothic" w:hAnsi="Times New Roman"/>
                <w:sz w:val="13"/>
                <w:szCs w:val="13"/>
                <w:lang w:eastAsia="ko-KR"/>
              </w:rPr>
            </w:pPr>
          </w:p>
        </w:tc>
        <w:tc>
          <w:tcPr>
            <w:tcW w:w="1350" w:type="dxa"/>
            <w:tcBorders>
              <w:top w:val="nil"/>
              <w:left w:val="nil"/>
              <w:bottom w:val="nil"/>
              <w:right w:val="nil"/>
            </w:tcBorders>
            <w:shd w:val="clear" w:color="auto" w:fill="auto"/>
            <w:noWrap/>
            <w:vAlign w:val="bottom"/>
          </w:tcPr>
          <w:p w14:paraId="780674D3" w14:textId="77777777" w:rsidR="00B45806" w:rsidRPr="003A3CA8" w:rsidRDefault="00B45806" w:rsidP="00F40004">
            <w:pPr>
              <w:contextualSpacing/>
              <w:jc w:val="center"/>
              <w:rPr>
                <w:rFonts w:ascii="Times New Roman" w:eastAsia="Malgun Gothic" w:hAnsi="Times New Roman"/>
                <w:sz w:val="13"/>
                <w:szCs w:val="13"/>
                <w:lang w:eastAsia="ko-KR"/>
              </w:rPr>
            </w:pPr>
          </w:p>
        </w:tc>
        <w:tc>
          <w:tcPr>
            <w:tcW w:w="1350" w:type="dxa"/>
            <w:tcBorders>
              <w:top w:val="nil"/>
              <w:left w:val="nil"/>
              <w:bottom w:val="nil"/>
              <w:right w:val="nil"/>
            </w:tcBorders>
            <w:shd w:val="clear" w:color="auto" w:fill="auto"/>
            <w:noWrap/>
            <w:vAlign w:val="bottom"/>
          </w:tcPr>
          <w:p w14:paraId="2ABCB06D" w14:textId="77777777" w:rsidR="00B45806" w:rsidRPr="003A3CA8" w:rsidRDefault="00B45806" w:rsidP="00F40004">
            <w:pPr>
              <w:contextualSpacing/>
              <w:jc w:val="center"/>
              <w:rPr>
                <w:rFonts w:ascii="Times New Roman" w:eastAsia="Malgun Gothic" w:hAnsi="Times New Roman"/>
                <w:sz w:val="13"/>
                <w:szCs w:val="13"/>
                <w:lang w:eastAsia="ko-KR"/>
              </w:rPr>
            </w:pPr>
          </w:p>
        </w:tc>
        <w:tc>
          <w:tcPr>
            <w:tcW w:w="1260" w:type="dxa"/>
            <w:tcBorders>
              <w:top w:val="nil"/>
              <w:left w:val="nil"/>
              <w:bottom w:val="nil"/>
            </w:tcBorders>
            <w:shd w:val="clear" w:color="auto" w:fill="auto"/>
            <w:vAlign w:val="bottom"/>
          </w:tcPr>
          <w:p w14:paraId="23C8FD1F" w14:textId="77777777" w:rsidR="00B45806" w:rsidRPr="003A3CA8" w:rsidRDefault="00B45806" w:rsidP="00F40004">
            <w:pPr>
              <w:contextualSpacing/>
              <w:jc w:val="center"/>
              <w:rPr>
                <w:rFonts w:ascii="Times New Roman" w:eastAsia="Malgun Gothic" w:hAnsi="Times New Roman"/>
                <w:sz w:val="13"/>
                <w:szCs w:val="13"/>
                <w:lang w:eastAsia="ko-KR"/>
              </w:rPr>
            </w:pPr>
          </w:p>
        </w:tc>
      </w:tr>
      <w:tr w:rsidR="00B45806" w:rsidRPr="003A3CA8" w14:paraId="1446C075" w14:textId="77777777" w:rsidTr="00B45806">
        <w:trPr>
          <w:trHeight w:val="80"/>
        </w:trPr>
        <w:tc>
          <w:tcPr>
            <w:tcW w:w="3870" w:type="dxa"/>
            <w:tcBorders>
              <w:top w:val="nil"/>
              <w:bottom w:val="nil"/>
              <w:right w:val="nil"/>
            </w:tcBorders>
            <w:shd w:val="clear" w:color="auto" w:fill="auto"/>
            <w:noWrap/>
            <w:vAlign w:val="bottom"/>
            <w:hideMark/>
          </w:tcPr>
          <w:p w14:paraId="458A79E3" w14:textId="77777777" w:rsidR="00B45806" w:rsidRPr="003A3CA8" w:rsidRDefault="00B45806" w:rsidP="00F40004">
            <w:pPr>
              <w:ind w:firstLine="162"/>
              <w:contextualSpacing/>
              <w:rPr>
                <w:rFonts w:ascii="Times New Roman" w:eastAsia="Malgun Gothic" w:hAnsi="Times New Roman"/>
                <w:bCs/>
                <w:sz w:val="14"/>
                <w:szCs w:val="14"/>
                <w:lang w:eastAsia="ko-KR"/>
              </w:rPr>
            </w:pPr>
            <w:r w:rsidRPr="003A3CA8">
              <w:rPr>
                <w:rFonts w:ascii="Times New Roman" w:eastAsia="Malgun Gothic" w:hAnsi="Times New Roman"/>
                <w:bCs/>
                <w:sz w:val="14"/>
                <w:szCs w:val="14"/>
                <w:lang w:eastAsia="ko-KR"/>
              </w:rPr>
              <w:t xml:space="preserve">Business and financial operations occupations </w:t>
            </w:r>
          </w:p>
        </w:tc>
        <w:tc>
          <w:tcPr>
            <w:tcW w:w="700" w:type="dxa"/>
            <w:tcBorders>
              <w:top w:val="nil"/>
              <w:left w:val="nil"/>
              <w:bottom w:val="nil"/>
              <w:right w:val="nil"/>
            </w:tcBorders>
            <w:shd w:val="clear" w:color="auto" w:fill="auto"/>
            <w:noWrap/>
            <w:vAlign w:val="bottom"/>
            <w:hideMark/>
          </w:tcPr>
          <w:p w14:paraId="6C72DBFE" w14:textId="77777777" w:rsidR="00B45806" w:rsidRPr="003A3CA8" w:rsidRDefault="00B45806" w:rsidP="00126F97">
            <w:pPr>
              <w:contextualSpacing/>
              <w:rPr>
                <w:rFonts w:ascii="Times New Roman" w:eastAsia="Malgun Gothic" w:hAnsi="Times New Roman"/>
                <w:sz w:val="13"/>
                <w:szCs w:val="13"/>
                <w:lang w:eastAsia="ko-KR"/>
              </w:rPr>
            </w:pPr>
            <w:r w:rsidRPr="003A3CA8">
              <w:rPr>
                <w:rFonts w:ascii="Times New Roman" w:eastAsia="Malgun Gothic" w:hAnsi="Times New Roman"/>
                <w:sz w:val="13"/>
                <w:szCs w:val="13"/>
                <w:lang w:eastAsia="ko-KR"/>
              </w:rPr>
              <w:t>154</w:t>
            </w:r>
          </w:p>
        </w:tc>
        <w:tc>
          <w:tcPr>
            <w:tcW w:w="248" w:type="dxa"/>
            <w:tcBorders>
              <w:top w:val="nil"/>
              <w:left w:val="nil"/>
              <w:bottom w:val="nil"/>
              <w:right w:val="nil"/>
            </w:tcBorders>
            <w:shd w:val="clear" w:color="auto" w:fill="auto"/>
            <w:vAlign w:val="bottom"/>
          </w:tcPr>
          <w:p w14:paraId="0D6E9A02" w14:textId="77777777" w:rsidR="00B45806" w:rsidRPr="003A3CA8" w:rsidRDefault="00B45806" w:rsidP="00126F97">
            <w:pPr>
              <w:contextualSpacing/>
              <w:rPr>
                <w:rFonts w:ascii="Times New Roman" w:eastAsia="Malgun Gothic" w:hAnsi="Times New Roman"/>
                <w:sz w:val="13"/>
                <w:szCs w:val="13"/>
                <w:lang w:eastAsia="ko-KR"/>
              </w:rPr>
            </w:pPr>
          </w:p>
        </w:tc>
        <w:tc>
          <w:tcPr>
            <w:tcW w:w="425" w:type="dxa"/>
            <w:tcBorders>
              <w:top w:val="nil"/>
              <w:left w:val="nil"/>
              <w:bottom w:val="nil"/>
              <w:right w:val="nil"/>
            </w:tcBorders>
            <w:shd w:val="clear" w:color="auto" w:fill="auto"/>
            <w:noWrap/>
            <w:vAlign w:val="bottom"/>
            <w:hideMark/>
          </w:tcPr>
          <w:p w14:paraId="6717066E" w14:textId="77777777" w:rsidR="00B45806" w:rsidRPr="003A3CA8" w:rsidRDefault="00B45806" w:rsidP="00126F97">
            <w:pPr>
              <w:contextualSpacing/>
              <w:rPr>
                <w:rFonts w:ascii="Times New Roman" w:eastAsia="Malgun Gothic" w:hAnsi="Times New Roman"/>
                <w:sz w:val="13"/>
                <w:szCs w:val="13"/>
                <w:lang w:eastAsia="ko-KR"/>
              </w:rPr>
            </w:pPr>
            <w:r w:rsidRPr="003A3CA8">
              <w:rPr>
                <w:rFonts w:ascii="Times New Roman" w:eastAsia="Malgun Gothic" w:hAnsi="Times New Roman"/>
                <w:sz w:val="13"/>
                <w:szCs w:val="13"/>
                <w:lang w:eastAsia="ko-KR"/>
              </w:rPr>
              <w:t>39</w:t>
            </w:r>
          </w:p>
        </w:tc>
        <w:tc>
          <w:tcPr>
            <w:tcW w:w="1350" w:type="dxa"/>
            <w:tcBorders>
              <w:top w:val="nil"/>
              <w:left w:val="nil"/>
              <w:bottom w:val="nil"/>
              <w:right w:val="nil"/>
            </w:tcBorders>
            <w:shd w:val="clear" w:color="auto" w:fill="auto"/>
            <w:noWrap/>
            <w:vAlign w:val="bottom"/>
          </w:tcPr>
          <w:p w14:paraId="795EA3A4" w14:textId="3B47EFBF" w:rsidR="00B45806" w:rsidRPr="002963BB" w:rsidRDefault="00230B0B" w:rsidP="00F40004">
            <w:pPr>
              <w:contextualSpacing/>
              <w:jc w:val="center"/>
              <w:rPr>
                <w:rFonts w:ascii="Times New Roman" w:hAnsi="Times New Roman"/>
                <w:b/>
                <w:sz w:val="15"/>
              </w:rPr>
            </w:pPr>
            <w:r w:rsidRPr="002963BB">
              <w:rPr>
                <w:rFonts w:ascii="Times New Roman" w:hAnsi="Times New Roman"/>
                <w:b/>
                <w:sz w:val="15"/>
              </w:rPr>
              <w:t>1.</w:t>
            </w:r>
            <w:r w:rsidRPr="003A3CA8">
              <w:rPr>
                <w:rFonts w:ascii="Times New Roman" w:hAnsi="Times New Roman"/>
                <w:b/>
                <w:sz w:val="15"/>
                <w:szCs w:val="15"/>
              </w:rPr>
              <w:t>56</w:t>
            </w:r>
            <w:r w:rsidRPr="002963BB">
              <w:rPr>
                <w:rFonts w:ascii="Times New Roman" w:hAnsi="Times New Roman"/>
                <w:b/>
                <w:sz w:val="15"/>
              </w:rPr>
              <w:t xml:space="preserve"> (1.</w:t>
            </w:r>
            <w:r w:rsidRPr="003A3CA8">
              <w:rPr>
                <w:rFonts w:ascii="Times New Roman" w:hAnsi="Times New Roman"/>
                <w:b/>
                <w:sz w:val="15"/>
                <w:szCs w:val="15"/>
              </w:rPr>
              <w:t>08</w:t>
            </w:r>
            <w:r w:rsidRPr="002963BB">
              <w:rPr>
                <w:rFonts w:ascii="Times New Roman" w:hAnsi="Times New Roman"/>
                <w:b/>
                <w:sz w:val="15"/>
              </w:rPr>
              <w:t>-2.</w:t>
            </w:r>
            <w:r w:rsidRPr="003A3CA8">
              <w:rPr>
                <w:rFonts w:ascii="Times New Roman" w:hAnsi="Times New Roman"/>
                <w:b/>
                <w:sz w:val="15"/>
                <w:szCs w:val="15"/>
              </w:rPr>
              <w:t>26</w:t>
            </w:r>
            <w:r w:rsidRPr="002963BB">
              <w:rPr>
                <w:rFonts w:ascii="Times New Roman" w:hAnsi="Times New Roman"/>
                <w:b/>
                <w:sz w:val="15"/>
              </w:rPr>
              <w:t>)</w:t>
            </w:r>
          </w:p>
        </w:tc>
        <w:tc>
          <w:tcPr>
            <w:tcW w:w="1350" w:type="dxa"/>
            <w:tcBorders>
              <w:top w:val="nil"/>
              <w:left w:val="nil"/>
              <w:bottom w:val="nil"/>
              <w:right w:val="nil"/>
            </w:tcBorders>
            <w:shd w:val="clear" w:color="auto" w:fill="auto"/>
            <w:noWrap/>
            <w:vAlign w:val="bottom"/>
            <w:hideMark/>
          </w:tcPr>
          <w:p w14:paraId="3EB8CA2E" w14:textId="28C1C2ED" w:rsidR="00B45806" w:rsidRPr="003A3CA8" w:rsidRDefault="00B45806" w:rsidP="003A3CA8">
            <w:pPr>
              <w:contextualSpacing/>
              <w:jc w:val="center"/>
              <w:rPr>
                <w:rFonts w:ascii="Times New Roman" w:eastAsia="Malgun Gothic" w:hAnsi="Times New Roman"/>
                <w:b/>
                <w:sz w:val="13"/>
                <w:szCs w:val="13"/>
                <w:lang w:eastAsia="ko-KR"/>
              </w:rPr>
            </w:pPr>
            <w:r w:rsidRPr="003A3CA8">
              <w:rPr>
                <w:rFonts w:ascii="Times New Roman" w:eastAsia="Malgun Gothic" w:hAnsi="Times New Roman"/>
                <w:b/>
                <w:sz w:val="13"/>
                <w:szCs w:val="13"/>
                <w:lang w:eastAsia="ko-KR"/>
              </w:rPr>
              <w:t>1.53 (1.05-2.23)</w:t>
            </w:r>
          </w:p>
        </w:tc>
        <w:tc>
          <w:tcPr>
            <w:tcW w:w="1279" w:type="dxa"/>
            <w:tcBorders>
              <w:top w:val="nil"/>
              <w:left w:val="nil"/>
              <w:bottom w:val="nil"/>
              <w:right w:val="nil"/>
            </w:tcBorders>
            <w:shd w:val="clear" w:color="auto" w:fill="auto"/>
            <w:vAlign w:val="bottom"/>
          </w:tcPr>
          <w:p w14:paraId="52312D70" w14:textId="4A18A7D4" w:rsidR="00B45806" w:rsidRPr="003A3CA8" w:rsidRDefault="00B45806" w:rsidP="003A3CA8">
            <w:pPr>
              <w:contextualSpacing/>
              <w:jc w:val="center"/>
              <w:rPr>
                <w:rFonts w:ascii="Times New Roman" w:eastAsia="Malgun Gothic" w:hAnsi="Times New Roman"/>
                <w:b/>
                <w:sz w:val="13"/>
                <w:szCs w:val="13"/>
                <w:lang w:eastAsia="ko-KR"/>
              </w:rPr>
            </w:pPr>
            <w:r w:rsidRPr="003A3CA8">
              <w:rPr>
                <w:rFonts w:ascii="Times New Roman" w:eastAsia="Malgun Gothic" w:hAnsi="Times New Roman"/>
                <w:b/>
                <w:sz w:val="13"/>
                <w:szCs w:val="13"/>
                <w:lang w:eastAsia="ko-KR"/>
              </w:rPr>
              <w:t>1.</w:t>
            </w:r>
            <w:r w:rsidR="003A3CA8" w:rsidRPr="003A3CA8">
              <w:rPr>
                <w:rFonts w:ascii="Times New Roman" w:eastAsia="Malgun Gothic" w:hAnsi="Times New Roman"/>
                <w:b/>
                <w:sz w:val="13"/>
                <w:szCs w:val="13"/>
                <w:lang w:eastAsia="ko-KR"/>
              </w:rPr>
              <w:t>62</w:t>
            </w:r>
            <w:r w:rsidRPr="003A3CA8">
              <w:rPr>
                <w:rFonts w:ascii="Times New Roman" w:eastAsia="Malgun Gothic" w:hAnsi="Times New Roman"/>
                <w:b/>
                <w:sz w:val="13"/>
                <w:szCs w:val="13"/>
                <w:lang w:eastAsia="ko-KR"/>
              </w:rPr>
              <w:t xml:space="preserve"> (0.9</w:t>
            </w:r>
            <w:r w:rsidR="003A3CA8" w:rsidRPr="003A3CA8">
              <w:rPr>
                <w:rFonts w:ascii="Times New Roman" w:eastAsia="Malgun Gothic" w:hAnsi="Times New Roman"/>
                <w:b/>
                <w:sz w:val="13"/>
                <w:szCs w:val="13"/>
                <w:lang w:eastAsia="ko-KR"/>
              </w:rPr>
              <w:t>3-2.83</w:t>
            </w:r>
            <w:r w:rsidRPr="003A3CA8">
              <w:rPr>
                <w:rFonts w:ascii="Times New Roman" w:eastAsia="Malgun Gothic" w:hAnsi="Times New Roman"/>
                <w:b/>
                <w:sz w:val="13"/>
                <w:szCs w:val="13"/>
                <w:lang w:eastAsia="ko-KR"/>
              </w:rPr>
              <w:t>)</w:t>
            </w:r>
          </w:p>
        </w:tc>
        <w:tc>
          <w:tcPr>
            <w:tcW w:w="228" w:type="dxa"/>
            <w:tcBorders>
              <w:top w:val="nil"/>
              <w:left w:val="nil"/>
              <w:bottom w:val="nil"/>
              <w:right w:val="nil"/>
            </w:tcBorders>
            <w:shd w:val="clear" w:color="auto" w:fill="auto"/>
            <w:vAlign w:val="bottom"/>
          </w:tcPr>
          <w:p w14:paraId="43A8FCA7" w14:textId="77777777" w:rsidR="00B45806" w:rsidRPr="003A3CA8" w:rsidRDefault="00B45806" w:rsidP="00126F97">
            <w:pPr>
              <w:contextualSpacing/>
              <w:rPr>
                <w:rFonts w:ascii="Times New Roman" w:eastAsia="Malgun Gothic" w:hAnsi="Times New Roman"/>
                <w:sz w:val="13"/>
                <w:szCs w:val="13"/>
                <w:lang w:eastAsia="ko-KR"/>
              </w:rPr>
            </w:pPr>
          </w:p>
        </w:tc>
        <w:tc>
          <w:tcPr>
            <w:tcW w:w="450" w:type="dxa"/>
            <w:tcBorders>
              <w:top w:val="nil"/>
              <w:left w:val="nil"/>
              <w:bottom w:val="nil"/>
              <w:right w:val="nil"/>
            </w:tcBorders>
            <w:shd w:val="clear" w:color="auto" w:fill="auto"/>
            <w:noWrap/>
            <w:vAlign w:val="bottom"/>
            <w:hideMark/>
          </w:tcPr>
          <w:p w14:paraId="44F159C6" w14:textId="2EEB42AA" w:rsidR="00B45806" w:rsidRPr="003A3CA8" w:rsidRDefault="00B45806" w:rsidP="00126F97">
            <w:pPr>
              <w:contextualSpacing/>
              <w:rPr>
                <w:rFonts w:ascii="Times New Roman" w:eastAsia="Malgun Gothic" w:hAnsi="Times New Roman"/>
                <w:sz w:val="13"/>
                <w:szCs w:val="13"/>
                <w:lang w:eastAsia="ko-KR"/>
              </w:rPr>
            </w:pPr>
            <w:r w:rsidRPr="003A3CA8">
              <w:rPr>
                <w:rFonts w:ascii="Times New Roman" w:eastAsia="Malgun Gothic" w:hAnsi="Times New Roman"/>
                <w:sz w:val="13"/>
                <w:szCs w:val="13"/>
                <w:lang w:eastAsia="ko-KR"/>
              </w:rPr>
              <w:t>46</w:t>
            </w:r>
          </w:p>
        </w:tc>
        <w:tc>
          <w:tcPr>
            <w:tcW w:w="1350" w:type="dxa"/>
            <w:tcBorders>
              <w:top w:val="nil"/>
              <w:left w:val="nil"/>
              <w:bottom w:val="nil"/>
              <w:right w:val="nil"/>
            </w:tcBorders>
            <w:shd w:val="clear" w:color="auto" w:fill="auto"/>
            <w:noWrap/>
            <w:vAlign w:val="bottom"/>
            <w:hideMark/>
          </w:tcPr>
          <w:p w14:paraId="7A0DE93A" w14:textId="795BB169" w:rsidR="00B45806" w:rsidRPr="003A3CA8" w:rsidRDefault="00230B0B" w:rsidP="00F40004">
            <w:pPr>
              <w:contextualSpacing/>
              <w:jc w:val="center"/>
              <w:rPr>
                <w:rFonts w:ascii="Times New Roman" w:eastAsia="Malgun Gothic" w:hAnsi="Times New Roman"/>
                <w:b/>
                <w:sz w:val="13"/>
                <w:szCs w:val="13"/>
                <w:lang w:eastAsia="ko-KR"/>
              </w:rPr>
            </w:pPr>
            <w:r w:rsidRPr="003A3CA8">
              <w:rPr>
                <w:rFonts w:ascii="Times New Roman" w:hAnsi="Times New Roman"/>
                <w:b/>
                <w:sz w:val="13"/>
                <w:szCs w:val="13"/>
              </w:rPr>
              <w:t>1.51 (1.07-2.13)</w:t>
            </w:r>
          </w:p>
        </w:tc>
        <w:tc>
          <w:tcPr>
            <w:tcW w:w="1350" w:type="dxa"/>
            <w:tcBorders>
              <w:top w:val="nil"/>
              <w:left w:val="nil"/>
              <w:bottom w:val="nil"/>
              <w:right w:val="nil"/>
            </w:tcBorders>
            <w:shd w:val="clear" w:color="auto" w:fill="auto"/>
            <w:noWrap/>
            <w:vAlign w:val="bottom"/>
            <w:hideMark/>
          </w:tcPr>
          <w:p w14:paraId="02B95048" w14:textId="27D0FFAD" w:rsidR="00B45806" w:rsidRPr="003A3CA8" w:rsidRDefault="00B45806" w:rsidP="00F40004">
            <w:pPr>
              <w:contextualSpacing/>
              <w:jc w:val="center"/>
              <w:rPr>
                <w:rFonts w:ascii="Times New Roman" w:eastAsia="Malgun Gothic" w:hAnsi="Times New Roman"/>
                <w:b/>
                <w:sz w:val="13"/>
                <w:szCs w:val="13"/>
                <w:lang w:eastAsia="ko-KR"/>
              </w:rPr>
            </w:pPr>
            <w:r w:rsidRPr="003A3CA8">
              <w:rPr>
                <w:rFonts w:ascii="Times New Roman" w:eastAsia="Malgun Gothic" w:hAnsi="Times New Roman"/>
                <w:b/>
                <w:sz w:val="13"/>
                <w:szCs w:val="13"/>
                <w:lang w:eastAsia="ko-KR"/>
              </w:rPr>
              <w:t>1.52 (1.07-2.16)</w:t>
            </w:r>
          </w:p>
        </w:tc>
        <w:tc>
          <w:tcPr>
            <w:tcW w:w="1260" w:type="dxa"/>
            <w:tcBorders>
              <w:top w:val="nil"/>
              <w:left w:val="nil"/>
              <w:bottom w:val="nil"/>
            </w:tcBorders>
            <w:shd w:val="clear" w:color="auto" w:fill="auto"/>
            <w:vAlign w:val="bottom"/>
          </w:tcPr>
          <w:p w14:paraId="1A499786" w14:textId="32B89657" w:rsidR="00B45806" w:rsidRPr="003A3CA8" w:rsidRDefault="003A3CA8" w:rsidP="00F40004">
            <w:pPr>
              <w:contextualSpacing/>
              <w:jc w:val="center"/>
              <w:rPr>
                <w:rFonts w:ascii="Times New Roman" w:eastAsia="Malgun Gothic" w:hAnsi="Times New Roman"/>
                <w:sz w:val="13"/>
                <w:szCs w:val="13"/>
                <w:lang w:eastAsia="ko-KR"/>
              </w:rPr>
            </w:pPr>
            <w:r w:rsidRPr="003A3CA8">
              <w:rPr>
                <w:rFonts w:ascii="Times New Roman" w:eastAsia="Malgun Gothic" w:hAnsi="Times New Roman"/>
                <w:sz w:val="13"/>
                <w:szCs w:val="13"/>
                <w:lang w:eastAsia="ko-KR"/>
              </w:rPr>
              <w:t>1.59 (0.94-2.70</w:t>
            </w:r>
            <w:r w:rsidR="00B45806" w:rsidRPr="003A3CA8">
              <w:rPr>
                <w:rFonts w:ascii="Times New Roman" w:eastAsia="Malgun Gothic" w:hAnsi="Times New Roman"/>
                <w:sz w:val="13"/>
                <w:szCs w:val="13"/>
                <w:lang w:eastAsia="ko-KR"/>
              </w:rPr>
              <w:t>)</w:t>
            </w:r>
          </w:p>
        </w:tc>
      </w:tr>
      <w:tr w:rsidR="00B45806" w:rsidRPr="003A3CA8" w14:paraId="2C0BB67F" w14:textId="77777777" w:rsidTr="00B45806">
        <w:trPr>
          <w:trHeight w:val="70"/>
        </w:trPr>
        <w:tc>
          <w:tcPr>
            <w:tcW w:w="3870" w:type="dxa"/>
            <w:tcBorders>
              <w:top w:val="nil"/>
              <w:bottom w:val="nil"/>
              <w:right w:val="nil"/>
            </w:tcBorders>
            <w:shd w:val="clear" w:color="auto" w:fill="auto"/>
            <w:noWrap/>
            <w:vAlign w:val="bottom"/>
            <w:hideMark/>
          </w:tcPr>
          <w:p w14:paraId="79520BA3" w14:textId="77777777" w:rsidR="00B45806" w:rsidRPr="003A3CA8" w:rsidRDefault="00B45806" w:rsidP="00F40004">
            <w:pPr>
              <w:ind w:firstLine="162"/>
              <w:contextualSpacing/>
              <w:rPr>
                <w:rFonts w:ascii="Times New Roman" w:eastAsia="Malgun Gothic" w:hAnsi="Times New Roman"/>
                <w:bCs/>
                <w:sz w:val="14"/>
                <w:szCs w:val="14"/>
                <w:lang w:eastAsia="ko-KR"/>
              </w:rPr>
            </w:pPr>
            <w:r w:rsidRPr="003A3CA8">
              <w:rPr>
                <w:rFonts w:ascii="Times New Roman" w:eastAsia="Malgun Gothic" w:hAnsi="Times New Roman"/>
                <w:bCs/>
                <w:sz w:val="14"/>
                <w:szCs w:val="14"/>
                <w:lang w:eastAsia="ko-KR"/>
              </w:rPr>
              <w:t>Healthcare practitioner and technical occupations</w:t>
            </w:r>
          </w:p>
        </w:tc>
        <w:tc>
          <w:tcPr>
            <w:tcW w:w="700" w:type="dxa"/>
            <w:tcBorders>
              <w:top w:val="nil"/>
              <w:left w:val="nil"/>
              <w:bottom w:val="nil"/>
              <w:right w:val="nil"/>
            </w:tcBorders>
            <w:shd w:val="clear" w:color="auto" w:fill="auto"/>
            <w:noWrap/>
            <w:vAlign w:val="bottom"/>
            <w:hideMark/>
          </w:tcPr>
          <w:p w14:paraId="5B9562D3" w14:textId="77777777" w:rsidR="00B45806" w:rsidRPr="003A3CA8" w:rsidRDefault="00B45806" w:rsidP="00126F97">
            <w:pPr>
              <w:contextualSpacing/>
              <w:rPr>
                <w:rFonts w:ascii="Times New Roman" w:eastAsia="Malgun Gothic" w:hAnsi="Times New Roman"/>
                <w:sz w:val="13"/>
                <w:szCs w:val="13"/>
                <w:lang w:eastAsia="ko-KR"/>
              </w:rPr>
            </w:pPr>
            <w:r w:rsidRPr="003A3CA8">
              <w:rPr>
                <w:rFonts w:ascii="Times New Roman" w:eastAsia="Malgun Gothic" w:hAnsi="Times New Roman"/>
                <w:sz w:val="13"/>
                <w:szCs w:val="13"/>
                <w:lang w:eastAsia="ko-KR"/>
              </w:rPr>
              <w:t>200</w:t>
            </w:r>
          </w:p>
        </w:tc>
        <w:tc>
          <w:tcPr>
            <w:tcW w:w="248" w:type="dxa"/>
            <w:tcBorders>
              <w:top w:val="nil"/>
              <w:left w:val="nil"/>
              <w:bottom w:val="nil"/>
              <w:right w:val="nil"/>
            </w:tcBorders>
            <w:shd w:val="clear" w:color="auto" w:fill="auto"/>
            <w:vAlign w:val="bottom"/>
          </w:tcPr>
          <w:p w14:paraId="0CFD272D" w14:textId="77777777" w:rsidR="00B45806" w:rsidRPr="003A3CA8" w:rsidRDefault="00B45806" w:rsidP="00126F97">
            <w:pPr>
              <w:contextualSpacing/>
              <w:rPr>
                <w:rFonts w:ascii="Times New Roman" w:eastAsia="Malgun Gothic" w:hAnsi="Times New Roman"/>
                <w:sz w:val="13"/>
                <w:szCs w:val="13"/>
                <w:lang w:eastAsia="ko-KR"/>
              </w:rPr>
            </w:pPr>
          </w:p>
        </w:tc>
        <w:tc>
          <w:tcPr>
            <w:tcW w:w="425" w:type="dxa"/>
            <w:tcBorders>
              <w:top w:val="nil"/>
              <w:left w:val="nil"/>
              <w:bottom w:val="nil"/>
              <w:right w:val="nil"/>
            </w:tcBorders>
            <w:shd w:val="clear" w:color="auto" w:fill="auto"/>
            <w:noWrap/>
            <w:vAlign w:val="bottom"/>
            <w:hideMark/>
          </w:tcPr>
          <w:p w14:paraId="66D499C0" w14:textId="77777777" w:rsidR="00B45806" w:rsidRPr="003A3CA8" w:rsidRDefault="00B45806" w:rsidP="00126F97">
            <w:pPr>
              <w:contextualSpacing/>
              <w:rPr>
                <w:rFonts w:ascii="Times New Roman" w:eastAsia="Malgun Gothic" w:hAnsi="Times New Roman"/>
                <w:sz w:val="13"/>
                <w:szCs w:val="13"/>
                <w:lang w:eastAsia="ko-KR"/>
              </w:rPr>
            </w:pPr>
            <w:r w:rsidRPr="003A3CA8">
              <w:rPr>
                <w:rFonts w:ascii="Times New Roman" w:eastAsia="Malgun Gothic" w:hAnsi="Times New Roman"/>
                <w:sz w:val="13"/>
                <w:szCs w:val="13"/>
                <w:lang w:eastAsia="ko-KR"/>
              </w:rPr>
              <w:t>40</w:t>
            </w:r>
          </w:p>
        </w:tc>
        <w:tc>
          <w:tcPr>
            <w:tcW w:w="1350" w:type="dxa"/>
            <w:tcBorders>
              <w:top w:val="nil"/>
              <w:left w:val="nil"/>
              <w:bottom w:val="nil"/>
              <w:right w:val="nil"/>
            </w:tcBorders>
            <w:shd w:val="clear" w:color="auto" w:fill="auto"/>
            <w:noWrap/>
            <w:vAlign w:val="bottom"/>
          </w:tcPr>
          <w:p w14:paraId="051B41A1" w14:textId="4DD77BD0" w:rsidR="00B45806" w:rsidRPr="002963BB" w:rsidRDefault="00230B0B" w:rsidP="00F40004">
            <w:pPr>
              <w:contextualSpacing/>
              <w:jc w:val="center"/>
              <w:rPr>
                <w:rFonts w:ascii="Times New Roman" w:hAnsi="Times New Roman"/>
                <w:sz w:val="15"/>
              </w:rPr>
            </w:pPr>
            <w:r w:rsidRPr="002963BB">
              <w:rPr>
                <w:rFonts w:ascii="Times New Roman" w:hAnsi="Times New Roman"/>
                <w:sz w:val="15"/>
              </w:rPr>
              <w:t>1.</w:t>
            </w:r>
            <w:r w:rsidRPr="003A3CA8">
              <w:rPr>
                <w:rFonts w:ascii="Times New Roman" w:hAnsi="Times New Roman"/>
                <w:sz w:val="15"/>
                <w:szCs w:val="15"/>
              </w:rPr>
              <w:t>21</w:t>
            </w:r>
            <w:r w:rsidRPr="002963BB">
              <w:rPr>
                <w:rFonts w:ascii="Times New Roman" w:hAnsi="Times New Roman"/>
                <w:sz w:val="15"/>
              </w:rPr>
              <w:t xml:space="preserve"> (0.</w:t>
            </w:r>
            <w:r w:rsidRPr="003A3CA8">
              <w:rPr>
                <w:rFonts w:ascii="Times New Roman" w:hAnsi="Times New Roman"/>
                <w:sz w:val="15"/>
                <w:szCs w:val="15"/>
              </w:rPr>
              <w:t>85</w:t>
            </w:r>
            <w:r w:rsidRPr="002963BB">
              <w:rPr>
                <w:rFonts w:ascii="Times New Roman" w:hAnsi="Times New Roman"/>
                <w:sz w:val="15"/>
              </w:rPr>
              <w:t>-1.</w:t>
            </w:r>
            <w:r w:rsidRPr="003A3CA8">
              <w:rPr>
                <w:rFonts w:ascii="Times New Roman" w:hAnsi="Times New Roman"/>
                <w:sz w:val="15"/>
                <w:szCs w:val="15"/>
              </w:rPr>
              <w:t>73</w:t>
            </w:r>
            <w:r w:rsidRPr="002963BB">
              <w:rPr>
                <w:rFonts w:ascii="Times New Roman" w:hAnsi="Times New Roman"/>
                <w:sz w:val="15"/>
              </w:rPr>
              <w:t>)</w:t>
            </w:r>
          </w:p>
        </w:tc>
        <w:tc>
          <w:tcPr>
            <w:tcW w:w="1350" w:type="dxa"/>
            <w:tcBorders>
              <w:top w:val="nil"/>
              <w:left w:val="nil"/>
              <w:bottom w:val="nil"/>
              <w:right w:val="nil"/>
            </w:tcBorders>
            <w:shd w:val="clear" w:color="auto" w:fill="auto"/>
            <w:noWrap/>
            <w:vAlign w:val="bottom"/>
            <w:hideMark/>
          </w:tcPr>
          <w:p w14:paraId="01B18007" w14:textId="6AE6AB51" w:rsidR="00B45806" w:rsidRPr="003A3CA8" w:rsidRDefault="00B45806" w:rsidP="003A3CA8">
            <w:pPr>
              <w:contextualSpacing/>
              <w:jc w:val="center"/>
              <w:rPr>
                <w:rFonts w:ascii="Times New Roman" w:eastAsia="Malgun Gothic" w:hAnsi="Times New Roman"/>
                <w:sz w:val="13"/>
                <w:szCs w:val="13"/>
                <w:lang w:eastAsia="ko-KR"/>
              </w:rPr>
            </w:pPr>
            <w:r w:rsidRPr="003A3CA8">
              <w:rPr>
                <w:rFonts w:ascii="Times New Roman" w:eastAsia="Malgun Gothic" w:hAnsi="Times New Roman"/>
                <w:sz w:val="13"/>
                <w:szCs w:val="13"/>
                <w:lang w:eastAsia="ko-KR"/>
              </w:rPr>
              <w:t>1.22 (0.85-1.78)</w:t>
            </w:r>
          </w:p>
        </w:tc>
        <w:tc>
          <w:tcPr>
            <w:tcW w:w="1279" w:type="dxa"/>
            <w:tcBorders>
              <w:top w:val="nil"/>
              <w:left w:val="nil"/>
              <w:bottom w:val="nil"/>
              <w:right w:val="nil"/>
            </w:tcBorders>
            <w:shd w:val="clear" w:color="auto" w:fill="auto"/>
            <w:vAlign w:val="bottom"/>
          </w:tcPr>
          <w:p w14:paraId="11894B69" w14:textId="17B141C6" w:rsidR="00B45806" w:rsidRPr="003A3CA8" w:rsidRDefault="003A3CA8" w:rsidP="00F40004">
            <w:pPr>
              <w:contextualSpacing/>
              <w:jc w:val="center"/>
              <w:rPr>
                <w:rFonts w:ascii="Times New Roman" w:eastAsia="Malgun Gothic" w:hAnsi="Times New Roman"/>
                <w:sz w:val="13"/>
                <w:szCs w:val="13"/>
                <w:lang w:eastAsia="ko-KR"/>
              </w:rPr>
            </w:pPr>
            <w:r w:rsidRPr="003A3CA8">
              <w:rPr>
                <w:rFonts w:ascii="Times New Roman" w:eastAsia="Malgun Gothic" w:hAnsi="Times New Roman"/>
                <w:sz w:val="13"/>
                <w:szCs w:val="13"/>
                <w:lang w:eastAsia="ko-KR"/>
              </w:rPr>
              <w:t>1.37 (0.79-2.35</w:t>
            </w:r>
            <w:r w:rsidR="00B45806" w:rsidRPr="003A3CA8">
              <w:rPr>
                <w:rFonts w:ascii="Times New Roman" w:eastAsia="Malgun Gothic" w:hAnsi="Times New Roman"/>
                <w:sz w:val="13"/>
                <w:szCs w:val="13"/>
                <w:lang w:eastAsia="ko-KR"/>
              </w:rPr>
              <w:t>)</w:t>
            </w:r>
          </w:p>
        </w:tc>
        <w:tc>
          <w:tcPr>
            <w:tcW w:w="228" w:type="dxa"/>
            <w:tcBorders>
              <w:top w:val="nil"/>
              <w:left w:val="nil"/>
              <w:bottom w:val="nil"/>
              <w:right w:val="nil"/>
            </w:tcBorders>
            <w:shd w:val="clear" w:color="auto" w:fill="auto"/>
            <w:vAlign w:val="bottom"/>
          </w:tcPr>
          <w:p w14:paraId="5B1EBDD5" w14:textId="77777777" w:rsidR="00B45806" w:rsidRPr="003A3CA8" w:rsidRDefault="00B45806" w:rsidP="00126F97">
            <w:pPr>
              <w:contextualSpacing/>
              <w:rPr>
                <w:rFonts w:ascii="Times New Roman" w:eastAsia="Malgun Gothic" w:hAnsi="Times New Roman"/>
                <w:sz w:val="13"/>
                <w:szCs w:val="13"/>
                <w:lang w:eastAsia="ko-KR"/>
              </w:rPr>
            </w:pPr>
          </w:p>
        </w:tc>
        <w:tc>
          <w:tcPr>
            <w:tcW w:w="450" w:type="dxa"/>
            <w:tcBorders>
              <w:top w:val="nil"/>
              <w:left w:val="nil"/>
              <w:bottom w:val="nil"/>
              <w:right w:val="nil"/>
            </w:tcBorders>
            <w:shd w:val="clear" w:color="auto" w:fill="auto"/>
            <w:noWrap/>
            <w:vAlign w:val="bottom"/>
            <w:hideMark/>
          </w:tcPr>
          <w:p w14:paraId="4565782F" w14:textId="06350EFE" w:rsidR="00B45806" w:rsidRPr="003A3CA8" w:rsidRDefault="00B45806" w:rsidP="00126F97">
            <w:pPr>
              <w:contextualSpacing/>
              <w:rPr>
                <w:rFonts w:ascii="Times New Roman" w:eastAsia="Malgun Gothic" w:hAnsi="Times New Roman"/>
                <w:sz w:val="13"/>
                <w:szCs w:val="13"/>
                <w:lang w:eastAsia="ko-KR"/>
              </w:rPr>
            </w:pPr>
            <w:r w:rsidRPr="003A3CA8">
              <w:rPr>
                <w:rFonts w:ascii="Times New Roman" w:eastAsia="Malgun Gothic" w:hAnsi="Times New Roman"/>
                <w:sz w:val="13"/>
                <w:szCs w:val="13"/>
                <w:lang w:eastAsia="ko-KR"/>
              </w:rPr>
              <w:t>51</w:t>
            </w:r>
          </w:p>
        </w:tc>
        <w:tc>
          <w:tcPr>
            <w:tcW w:w="1350" w:type="dxa"/>
            <w:tcBorders>
              <w:top w:val="nil"/>
              <w:left w:val="nil"/>
              <w:bottom w:val="nil"/>
              <w:right w:val="nil"/>
            </w:tcBorders>
            <w:shd w:val="clear" w:color="auto" w:fill="auto"/>
            <w:noWrap/>
            <w:vAlign w:val="bottom"/>
            <w:hideMark/>
          </w:tcPr>
          <w:p w14:paraId="60C07AD0" w14:textId="0196176B" w:rsidR="00B45806" w:rsidRPr="003A3CA8" w:rsidRDefault="00230B0B" w:rsidP="00F40004">
            <w:pPr>
              <w:contextualSpacing/>
              <w:jc w:val="center"/>
              <w:rPr>
                <w:rFonts w:ascii="Times New Roman" w:eastAsia="Malgun Gothic" w:hAnsi="Times New Roman"/>
                <w:sz w:val="13"/>
                <w:szCs w:val="13"/>
                <w:lang w:eastAsia="ko-KR"/>
              </w:rPr>
            </w:pPr>
            <w:r w:rsidRPr="003A3CA8">
              <w:rPr>
                <w:rFonts w:ascii="Times New Roman" w:hAnsi="Times New Roman"/>
                <w:sz w:val="13"/>
                <w:szCs w:val="13"/>
              </w:rPr>
              <w:t>1.28 (0.92-1.77)</w:t>
            </w:r>
          </w:p>
        </w:tc>
        <w:tc>
          <w:tcPr>
            <w:tcW w:w="1350" w:type="dxa"/>
            <w:tcBorders>
              <w:top w:val="nil"/>
              <w:left w:val="nil"/>
              <w:bottom w:val="nil"/>
              <w:right w:val="nil"/>
            </w:tcBorders>
            <w:shd w:val="clear" w:color="auto" w:fill="auto"/>
            <w:noWrap/>
            <w:vAlign w:val="bottom"/>
            <w:hideMark/>
          </w:tcPr>
          <w:p w14:paraId="5334724D" w14:textId="6FF4DB1D" w:rsidR="00B45806" w:rsidRPr="003A3CA8" w:rsidRDefault="00B45806" w:rsidP="00F40004">
            <w:pPr>
              <w:contextualSpacing/>
              <w:jc w:val="center"/>
              <w:rPr>
                <w:rFonts w:ascii="Times New Roman" w:eastAsia="Malgun Gothic" w:hAnsi="Times New Roman"/>
                <w:sz w:val="13"/>
                <w:szCs w:val="13"/>
                <w:lang w:eastAsia="ko-KR"/>
              </w:rPr>
            </w:pPr>
            <w:r w:rsidRPr="003A3CA8">
              <w:rPr>
                <w:rFonts w:ascii="Times New Roman" w:eastAsia="Malgun Gothic" w:hAnsi="Times New Roman"/>
                <w:sz w:val="13"/>
                <w:szCs w:val="13"/>
                <w:lang w:eastAsia="ko-KR"/>
              </w:rPr>
              <w:t>1.35 (0.96-1.89)</w:t>
            </w:r>
          </w:p>
        </w:tc>
        <w:tc>
          <w:tcPr>
            <w:tcW w:w="1260" w:type="dxa"/>
            <w:tcBorders>
              <w:top w:val="nil"/>
              <w:left w:val="nil"/>
              <w:bottom w:val="nil"/>
            </w:tcBorders>
            <w:shd w:val="clear" w:color="auto" w:fill="auto"/>
            <w:vAlign w:val="bottom"/>
          </w:tcPr>
          <w:p w14:paraId="1E11CDAA" w14:textId="13F3E0BD" w:rsidR="00B45806" w:rsidRPr="003A3CA8" w:rsidRDefault="003A3CA8" w:rsidP="00F40004">
            <w:pPr>
              <w:contextualSpacing/>
              <w:jc w:val="center"/>
              <w:rPr>
                <w:rFonts w:ascii="Times New Roman" w:eastAsia="Malgun Gothic" w:hAnsi="Times New Roman"/>
                <w:sz w:val="13"/>
                <w:szCs w:val="13"/>
                <w:lang w:eastAsia="ko-KR"/>
              </w:rPr>
            </w:pPr>
            <w:r w:rsidRPr="003A3CA8">
              <w:rPr>
                <w:rFonts w:ascii="Times New Roman" w:eastAsia="Malgun Gothic" w:hAnsi="Times New Roman"/>
                <w:sz w:val="13"/>
                <w:szCs w:val="13"/>
                <w:lang w:eastAsia="ko-KR"/>
              </w:rPr>
              <w:t>1.43 (0.86-2.36</w:t>
            </w:r>
            <w:r w:rsidR="00B45806" w:rsidRPr="003A3CA8">
              <w:rPr>
                <w:rFonts w:ascii="Times New Roman" w:eastAsia="Malgun Gothic" w:hAnsi="Times New Roman"/>
                <w:sz w:val="13"/>
                <w:szCs w:val="13"/>
                <w:lang w:eastAsia="ko-KR"/>
              </w:rPr>
              <w:t>)</w:t>
            </w:r>
          </w:p>
        </w:tc>
      </w:tr>
      <w:tr w:rsidR="00B45806" w:rsidRPr="003A3CA8" w14:paraId="60F4BCE3" w14:textId="77777777" w:rsidTr="00525FAA">
        <w:trPr>
          <w:trHeight w:val="70"/>
        </w:trPr>
        <w:tc>
          <w:tcPr>
            <w:tcW w:w="3870" w:type="dxa"/>
            <w:tcBorders>
              <w:top w:val="nil"/>
              <w:bottom w:val="nil"/>
              <w:right w:val="nil"/>
            </w:tcBorders>
            <w:shd w:val="clear" w:color="auto" w:fill="auto"/>
            <w:noWrap/>
            <w:vAlign w:val="bottom"/>
          </w:tcPr>
          <w:p w14:paraId="5864E167" w14:textId="77777777" w:rsidR="00B45806" w:rsidRPr="003A3CA8" w:rsidRDefault="00B45806" w:rsidP="00126F97">
            <w:pPr>
              <w:contextualSpacing/>
              <w:rPr>
                <w:rFonts w:ascii="Times New Roman" w:eastAsia="Malgun Gothic" w:hAnsi="Times New Roman"/>
                <w:b/>
                <w:bCs/>
                <w:sz w:val="14"/>
                <w:szCs w:val="14"/>
                <w:lang w:eastAsia="ko-KR"/>
              </w:rPr>
            </w:pPr>
          </w:p>
        </w:tc>
        <w:tc>
          <w:tcPr>
            <w:tcW w:w="700" w:type="dxa"/>
            <w:tcBorders>
              <w:top w:val="nil"/>
              <w:left w:val="nil"/>
              <w:bottom w:val="nil"/>
              <w:right w:val="nil"/>
            </w:tcBorders>
            <w:shd w:val="clear" w:color="auto" w:fill="auto"/>
            <w:noWrap/>
            <w:vAlign w:val="bottom"/>
          </w:tcPr>
          <w:p w14:paraId="31282042" w14:textId="77777777" w:rsidR="00B45806" w:rsidRPr="003A3CA8" w:rsidRDefault="00B45806" w:rsidP="00126F97">
            <w:pPr>
              <w:contextualSpacing/>
              <w:rPr>
                <w:rFonts w:ascii="Times New Roman" w:eastAsia="Malgun Gothic" w:hAnsi="Times New Roman"/>
                <w:sz w:val="13"/>
                <w:szCs w:val="13"/>
                <w:lang w:eastAsia="ko-KR"/>
              </w:rPr>
            </w:pPr>
          </w:p>
        </w:tc>
        <w:tc>
          <w:tcPr>
            <w:tcW w:w="248" w:type="dxa"/>
            <w:tcBorders>
              <w:top w:val="nil"/>
              <w:left w:val="nil"/>
              <w:bottom w:val="nil"/>
              <w:right w:val="nil"/>
            </w:tcBorders>
            <w:shd w:val="clear" w:color="auto" w:fill="auto"/>
            <w:vAlign w:val="bottom"/>
          </w:tcPr>
          <w:p w14:paraId="6B6A56C5" w14:textId="77777777" w:rsidR="00B45806" w:rsidRPr="003A3CA8" w:rsidRDefault="00B45806" w:rsidP="00126F97">
            <w:pPr>
              <w:contextualSpacing/>
              <w:rPr>
                <w:rFonts w:ascii="Times New Roman" w:eastAsia="Malgun Gothic" w:hAnsi="Times New Roman"/>
                <w:sz w:val="13"/>
                <w:szCs w:val="13"/>
                <w:lang w:eastAsia="ko-KR"/>
              </w:rPr>
            </w:pPr>
          </w:p>
        </w:tc>
        <w:tc>
          <w:tcPr>
            <w:tcW w:w="425" w:type="dxa"/>
            <w:tcBorders>
              <w:top w:val="nil"/>
              <w:left w:val="nil"/>
              <w:bottom w:val="nil"/>
              <w:right w:val="nil"/>
            </w:tcBorders>
            <w:shd w:val="clear" w:color="auto" w:fill="auto"/>
            <w:noWrap/>
            <w:vAlign w:val="bottom"/>
          </w:tcPr>
          <w:p w14:paraId="698FB8C1" w14:textId="77777777" w:rsidR="00B45806" w:rsidRPr="003A3CA8" w:rsidRDefault="00B45806" w:rsidP="00126F97">
            <w:pPr>
              <w:contextualSpacing/>
              <w:rPr>
                <w:rFonts w:ascii="Times New Roman" w:eastAsia="Malgun Gothic" w:hAnsi="Times New Roman"/>
                <w:sz w:val="13"/>
                <w:szCs w:val="13"/>
                <w:lang w:eastAsia="ko-KR"/>
              </w:rPr>
            </w:pPr>
          </w:p>
        </w:tc>
        <w:tc>
          <w:tcPr>
            <w:tcW w:w="1350" w:type="dxa"/>
            <w:tcBorders>
              <w:top w:val="nil"/>
              <w:left w:val="nil"/>
              <w:bottom w:val="nil"/>
              <w:right w:val="nil"/>
            </w:tcBorders>
            <w:shd w:val="clear" w:color="auto" w:fill="auto"/>
            <w:noWrap/>
            <w:vAlign w:val="bottom"/>
          </w:tcPr>
          <w:p w14:paraId="49AFA140" w14:textId="77777777" w:rsidR="00B45806" w:rsidRPr="002963BB" w:rsidRDefault="00B45806" w:rsidP="00F40004">
            <w:pPr>
              <w:contextualSpacing/>
              <w:jc w:val="center"/>
              <w:rPr>
                <w:rFonts w:ascii="Times New Roman" w:hAnsi="Times New Roman"/>
                <w:sz w:val="15"/>
              </w:rPr>
            </w:pPr>
          </w:p>
        </w:tc>
        <w:tc>
          <w:tcPr>
            <w:tcW w:w="1350" w:type="dxa"/>
            <w:tcBorders>
              <w:top w:val="nil"/>
              <w:left w:val="nil"/>
              <w:bottom w:val="nil"/>
              <w:right w:val="nil"/>
            </w:tcBorders>
            <w:shd w:val="clear" w:color="auto" w:fill="auto"/>
            <w:noWrap/>
            <w:vAlign w:val="bottom"/>
          </w:tcPr>
          <w:p w14:paraId="71C9E59F" w14:textId="77777777" w:rsidR="00B45806" w:rsidRPr="003A3CA8" w:rsidRDefault="00B45806" w:rsidP="003A3CA8">
            <w:pPr>
              <w:contextualSpacing/>
              <w:jc w:val="center"/>
              <w:rPr>
                <w:rFonts w:ascii="Times New Roman" w:eastAsia="Malgun Gothic" w:hAnsi="Times New Roman"/>
                <w:sz w:val="13"/>
                <w:szCs w:val="13"/>
                <w:lang w:eastAsia="ko-KR"/>
              </w:rPr>
            </w:pPr>
          </w:p>
        </w:tc>
        <w:tc>
          <w:tcPr>
            <w:tcW w:w="1279" w:type="dxa"/>
            <w:tcBorders>
              <w:top w:val="nil"/>
              <w:left w:val="nil"/>
              <w:bottom w:val="nil"/>
              <w:right w:val="nil"/>
            </w:tcBorders>
            <w:shd w:val="clear" w:color="auto" w:fill="auto"/>
            <w:vAlign w:val="bottom"/>
          </w:tcPr>
          <w:p w14:paraId="697AE8A4" w14:textId="77777777" w:rsidR="00B45806" w:rsidRPr="003A3CA8" w:rsidRDefault="00B45806" w:rsidP="00F40004">
            <w:pPr>
              <w:contextualSpacing/>
              <w:jc w:val="center"/>
              <w:rPr>
                <w:rFonts w:ascii="Times New Roman" w:eastAsia="Malgun Gothic" w:hAnsi="Times New Roman"/>
                <w:sz w:val="13"/>
                <w:szCs w:val="13"/>
                <w:lang w:eastAsia="ko-KR"/>
              </w:rPr>
            </w:pPr>
          </w:p>
        </w:tc>
        <w:tc>
          <w:tcPr>
            <w:tcW w:w="228" w:type="dxa"/>
            <w:tcBorders>
              <w:top w:val="nil"/>
              <w:left w:val="nil"/>
              <w:bottom w:val="nil"/>
              <w:right w:val="nil"/>
            </w:tcBorders>
            <w:shd w:val="clear" w:color="auto" w:fill="auto"/>
            <w:vAlign w:val="bottom"/>
          </w:tcPr>
          <w:p w14:paraId="2B3BBA5D" w14:textId="77777777" w:rsidR="00B45806" w:rsidRPr="003A3CA8" w:rsidRDefault="00B45806" w:rsidP="00126F97">
            <w:pPr>
              <w:contextualSpacing/>
              <w:rPr>
                <w:rFonts w:ascii="Times New Roman" w:eastAsia="Malgun Gothic" w:hAnsi="Times New Roman"/>
                <w:sz w:val="13"/>
                <w:szCs w:val="13"/>
                <w:lang w:eastAsia="ko-KR"/>
              </w:rPr>
            </w:pPr>
          </w:p>
        </w:tc>
        <w:tc>
          <w:tcPr>
            <w:tcW w:w="450" w:type="dxa"/>
            <w:tcBorders>
              <w:top w:val="nil"/>
              <w:left w:val="nil"/>
              <w:bottom w:val="nil"/>
              <w:right w:val="nil"/>
            </w:tcBorders>
            <w:shd w:val="clear" w:color="auto" w:fill="auto"/>
            <w:noWrap/>
            <w:vAlign w:val="bottom"/>
          </w:tcPr>
          <w:p w14:paraId="2D695302" w14:textId="77777777" w:rsidR="00B45806" w:rsidRPr="003A3CA8" w:rsidRDefault="00B45806" w:rsidP="00126F97">
            <w:pPr>
              <w:contextualSpacing/>
              <w:rPr>
                <w:rFonts w:ascii="Times New Roman" w:eastAsia="Malgun Gothic" w:hAnsi="Times New Roman"/>
                <w:sz w:val="13"/>
                <w:szCs w:val="13"/>
                <w:lang w:eastAsia="ko-KR"/>
              </w:rPr>
            </w:pPr>
          </w:p>
        </w:tc>
        <w:tc>
          <w:tcPr>
            <w:tcW w:w="1350" w:type="dxa"/>
            <w:tcBorders>
              <w:top w:val="nil"/>
              <w:left w:val="nil"/>
              <w:bottom w:val="nil"/>
              <w:right w:val="nil"/>
            </w:tcBorders>
            <w:shd w:val="clear" w:color="auto" w:fill="auto"/>
            <w:noWrap/>
            <w:vAlign w:val="bottom"/>
          </w:tcPr>
          <w:p w14:paraId="3CA249AB" w14:textId="77777777" w:rsidR="00B45806" w:rsidRPr="003A3CA8" w:rsidRDefault="00B45806" w:rsidP="00F40004">
            <w:pPr>
              <w:contextualSpacing/>
              <w:jc w:val="center"/>
              <w:rPr>
                <w:rFonts w:ascii="Times New Roman" w:eastAsia="Malgun Gothic" w:hAnsi="Times New Roman"/>
                <w:sz w:val="13"/>
                <w:szCs w:val="13"/>
                <w:lang w:eastAsia="ko-KR"/>
              </w:rPr>
            </w:pPr>
          </w:p>
        </w:tc>
        <w:tc>
          <w:tcPr>
            <w:tcW w:w="1350" w:type="dxa"/>
            <w:tcBorders>
              <w:top w:val="nil"/>
              <w:left w:val="nil"/>
              <w:bottom w:val="nil"/>
              <w:right w:val="nil"/>
            </w:tcBorders>
            <w:shd w:val="clear" w:color="auto" w:fill="auto"/>
            <w:noWrap/>
            <w:vAlign w:val="bottom"/>
          </w:tcPr>
          <w:p w14:paraId="38F10C13" w14:textId="77777777" w:rsidR="00B45806" w:rsidRPr="003A3CA8" w:rsidRDefault="00B45806" w:rsidP="00F40004">
            <w:pPr>
              <w:contextualSpacing/>
              <w:jc w:val="center"/>
              <w:rPr>
                <w:rFonts w:ascii="Times New Roman" w:eastAsia="Malgun Gothic" w:hAnsi="Times New Roman"/>
                <w:sz w:val="13"/>
                <w:szCs w:val="13"/>
                <w:lang w:eastAsia="ko-KR"/>
              </w:rPr>
            </w:pPr>
          </w:p>
        </w:tc>
        <w:tc>
          <w:tcPr>
            <w:tcW w:w="1260" w:type="dxa"/>
            <w:tcBorders>
              <w:top w:val="nil"/>
              <w:left w:val="nil"/>
              <w:bottom w:val="nil"/>
            </w:tcBorders>
            <w:shd w:val="clear" w:color="auto" w:fill="auto"/>
            <w:vAlign w:val="bottom"/>
          </w:tcPr>
          <w:p w14:paraId="1268FE69" w14:textId="77777777" w:rsidR="00B45806" w:rsidRPr="003A3CA8" w:rsidRDefault="00B45806" w:rsidP="00F40004">
            <w:pPr>
              <w:contextualSpacing/>
              <w:jc w:val="center"/>
              <w:rPr>
                <w:rFonts w:ascii="Times New Roman" w:eastAsia="Malgun Gothic" w:hAnsi="Times New Roman"/>
                <w:b/>
                <w:sz w:val="13"/>
                <w:szCs w:val="13"/>
                <w:lang w:eastAsia="ko-KR"/>
              </w:rPr>
            </w:pPr>
          </w:p>
        </w:tc>
      </w:tr>
      <w:tr w:rsidR="00B45806" w:rsidRPr="003A3CA8" w14:paraId="53C38038" w14:textId="77777777" w:rsidTr="00525FAA">
        <w:trPr>
          <w:trHeight w:val="70"/>
        </w:trPr>
        <w:tc>
          <w:tcPr>
            <w:tcW w:w="3870" w:type="dxa"/>
            <w:tcBorders>
              <w:top w:val="nil"/>
              <w:bottom w:val="nil"/>
              <w:right w:val="nil"/>
            </w:tcBorders>
            <w:shd w:val="clear" w:color="auto" w:fill="auto"/>
            <w:noWrap/>
            <w:vAlign w:val="bottom"/>
          </w:tcPr>
          <w:p w14:paraId="27FF39E4" w14:textId="77777777" w:rsidR="00B45806" w:rsidRPr="003A3CA8" w:rsidRDefault="00B45806" w:rsidP="00126F97">
            <w:pPr>
              <w:contextualSpacing/>
              <w:rPr>
                <w:rFonts w:ascii="Times New Roman" w:eastAsia="Malgun Gothic" w:hAnsi="Times New Roman"/>
                <w:b/>
                <w:bCs/>
                <w:sz w:val="14"/>
                <w:szCs w:val="14"/>
                <w:lang w:eastAsia="ko-KR"/>
              </w:rPr>
            </w:pPr>
            <w:r w:rsidRPr="003A3CA8">
              <w:rPr>
                <w:rFonts w:ascii="Times New Roman" w:eastAsia="Malgun Gothic" w:hAnsi="Times New Roman"/>
                <w:b/>
                <w:bCs/>
                <w:sz w:val="14"/>
                <w:szCs w:val="14"/>
                <w:lang w:eastAsia="ko-KR"/>
              </w:rPr>
              <w:t xml:space="preserve"> Group two</w:t>
            </w:r>
          </w:p>
        </w:tc>
        <w:tc>
          <w:tcPr>
            <w:tcW w:w="700" w:type="dxa"/>
            <w:tcBorders>
              <w:top w:val="nil"/>
              <w:left w:val="nil"/>
              <w:bottom w:val="nil"/>
              <w:right w:val="nil"/>
            </w:tcBorders>
            <w:shd w:val="clear" w:color="auto" w:fill="auto"/>
            <w:noWrap/>
            <w:vAlign w:val="bottom"/>
          </w:tcPr>
          <w:p w14:paraId="055CA91D" w14:textId="77777777" w:rsidR="00B45806" w:rsidRPr="003A3CA8" w:rsidRDefault="00B45806" w:rsidP="00126F97">
            <w:pPr>
              <w:contextualSpacing/>
              <w:rPr>
                <w:rFonts w:ascii="Times New Roman" w:eastAsia="Malgun Gothic" w:hAnsi="Times New Roman"/>
                <w:sz w:val="13"/>
                <w:szCs w:val="13"/>
                <w:lang w:eastAsia="ko-KR"/>
              </w:rPr>
            </w:pPr>
          </w:p>
        </w:tc>
        <w:tc>
          <w:tcPr>
            <w:tcW w:w="248" w:type="dxa"/>
            <w:tcBorders>
              <w:top w:val="nil"/>
              <w:left w:val="nil"/>
              <w:bottom w:val="nil"/>
              <w:right w:val="nil"/>
            </w:tcBorders>
            <w:shd w:val="clear" w:color="auto" w:fill="auto"/>
            <w:vAlign w:val="bottom"/>
          </w:tcPr>
          <w:p w14:paraId="4ED06360" w14:textId="77777777" w:rsidR="00B45806" w:rsidRPr="003A3CA8" w:rsidRDefault="00B45806" w:rsidP="00126F97">
            <w:pPr>
              <w:contextualSpacing/>
              <w:rPr>
                <w:rFonts w:ascii="Times New Roman" w:eastAsia="Malgun Gothic" w:hAnsi="Times New Roman"/>
                <w:sz w:val="13"/>
                <w:szCs w:val="13"/>
                <w:lang w:eastAsia="ko-KR"/>
              </w:rPr>
            </w:pPr>
          </w:p>
        </w:tc>
        <w:tc>
          <w:tcPr>
            <w:tcW w:w="425" w:type="dxa"/>
            <w:tcBorders>
              <w:top w:val="nil"/>
              <w:left w:val="nil"/>
              <w:bottom w:val="nil"/>
              <w:right w:val="nil"/>
            </w:tcBorders>
            <w:shd w:val="clear" w:color="auto" w:fill="auto"/>
            <w:noWrap/>
            <w:vAlign w:val="bottom"/>
          </w:tcPr>
          <w:p w14:paraId="2B81294D" w14:textId="77777777" w:rsidR="00B45806" w:rsidRPr="003A3CA8" w:rsidRDefault="00B45806" w:rsidP="00126F97">
            <w:pPr>
              <w:contextualSpacing/>
              <w:rPr>
                <w:rFonts w:ascii="Times New Roman" w:eastAsia="Malgun Gothic" w:hAnsi="Times New Roman"/>
                <w:sz w:val="13"/>
                <w:szCs w:val="13"/>
                <w:lang w:eastAsia="ko-KR"/>
              </w:rPr>
            </w:pPr>
          </w:p>
        </w:tc>
        <w:tc>
          <w:tcPr>
            <w:tcW w:w="1350" w:type="dxa"/>
            <w:tcBorders>
              <w:top w:val="nil"/>
              <w:left w:val="nil"/>
              <w:bottom w:val="nil"/>
              <w:right w:val="nil"/>
            </w:tcBorders>
            <w:shd w:val="clear" w:color="auto" w:fill="auto"/>
            <w:noWrap/>
            <w:vAlign w:val="bottom"/>
          </w:tcPr>
          <w:p w14:paraId="151A3722" w14:textId="77777777" w:rsidR="00B45806" w:rsidRPr="002963BB" w:rsidRDefault="00B45806" w:rsidP="00F40004">
            <w:pPr>
              <w:contextualSpacing/>
              <w:jc w:val="center"/>
              <w:rPr>
                <w:rFonts w:ascii="Times New Roman" w:hAnsi="Times New Roman"/>
                <w:sz w:val="15"/>
              </w:rPr>
            </w:pPr>
          </w:p>
        </w:tc>
        <w:tc>
          <w:tcPr>
            <w:tcW w:w="1350" w:type="dxa"/>
            <w:tcBorders>
              <w:top w:val="nil"/>
              <w:left w:val="nil"/>
              <w:bottom w:val="nil"/>
              <w:right w:val="nil"/>
            </w:tcBorders>
            <w:shd w:val="clear" w:color="auto" w:fill="auto"/>
            <w:noWrap/>
            <w:vAlign w:val="bottom"/>
          </w:tcPr>
          <w:p w14:paraId="29C1C3C2" w14:textId="77777777" w:rsidR="00B45806" w:rsidRPr="003A3CA8" w:rsidRDefault="00B45806" w:rsidP="003A3CA8">
            <w:pPr>
              <w:contextualSpacing/>
              <w:jc w:val="center"/>
              <w:rPr>
                <w:rFonts w:ascii="Times New Roman" w:eastAsia="Malgun Gothic" w:hAnsi="Times New Roman"/>
                <w:sz w:val="13"/>
                <w:szCs w:val="13"/>
                <w:lang w:eastAsia="ko-KR"/>
              </w:rPr>
            </w:pPr>
          </w:p>
        </w:tc>
        <w:tc>
          <w:tcPr>
            <w:tcW w:w="1279" w:type="dxa"/>
            <w:tcBorders>
              <w:top w:val="nil"/>
              <w:left w:val="nil"/>
              <w:bottom w:val="nil"/>
              <w:right w:val="nil"/>
            </w:tcBorders>
            <w:shd w:val="clear" w:color="auto" w:fill="auto"/>
            <w:vAlign w:val="bottom"/>
          </w:tcPr>
          <w:p w14:paraId="097FA9FE" w14:textId="77777777" w:rsidR="00B45806" w:rsidRPr="003A3CA8" w:rsidRDefault="00B45806" w:rsidP="00F40004">
            <w:pPr>
              <w:contextualSpacing/>
              <w:jc w:val="center"/>
              <w:rPr>
                <w:rFonts w:ascii="Times New Roman" w:eastAsia="Malgun Gothic" w:hAnsi="Times New Roman"/>
                <w:sz w:val="13"/>
                <w:szCs w:val="13"/>
                <w:lang w:eastAsia="ko-KR"/>
              </w:rPr>
            </w:pPr>
          </w:p>
        </w:tc>
        <w:tc>
          <w:tcPr>
            <w:tcW w:w="228" w:type="dxa"/>
            <w:tcBorders>
              <w:top w:val="nil"/>
              <w:left w:val="nil"/>
              <w:bottom w:val="nil"/>
              <w:right w:val="nil"/>
            </w:tcBorders>
            <w:shd w:val="clear" w:color="auto" w:fill="auto"/>
            <w:vAlign w:val="bottom"/>
          </w:tcPr>
          <w:p w14:paraId="01A937D0" w14:textId="77777777" w:rsidR="00B45806" w:rsidRPr="003A3CA8" w:rsidRDefault="00B45806" w:rsidP="00126F97">
            <w:pPr>
              <w:contextualSpacing/>
              <w:rPr>
                <w:rFonts w:ascii="Times New Roman" w:eastAsia="Malgun Gothic" w:hAnsi="Times New Roman"/>
                <w:sz w:val="13"/>
                <w:szCs w:val="13"/>
                <w:lang w:eastAsia="ko-KR"/>
              </w:rPr>
            </w:pPr>
          </w:p>
        </w:tc>
        <w:tc>
          <w:tcPr>
            <w:tcW w:w="450" w:type="dxa"/>
            <w:tcBorders>
              <w:top w:val="nil"/>
              <w:left w:val="nil"/>
              <w:bottom w:val="nil"/>
              <w:right w:val="nil"/>
            </w:tcBorders>
            <w:shd w:val="clear" w:color="auto" w:fill="auto"/>
            <w:noWrap/>
            <w:vAlign w:val="bottom"/>
          </w:tcPr>
          <w:p w14:paraId="53CEE56D" w14:textId="77777777" w:rsidR="00B45806" w:rsidRPr="003A3CA8" w:rsidRDefault="00B45806" w:rsidP="00126F97">
            <w:pPr>
              <w:contextualSpacing/>
              <w:rPr>
                <w:rFonts w:ascii="Times New Roman" w:eastAsia="Malgun Gothic" w:hAnsi="Times New Roman"/>
                <w:sz w:val="13"/>
                <w:szCs w:val="13"/>
                <w:lang w:eastAsia="ko-KR"/>
              </w:rPr>
            </w:pPr>
          </w:p>
        </w:tc>
        <w:tc>
          <w:tcPr>
            <w:tcW w:w="1350" w:type="dxa"/>
            <w:tcBorders>
              <w:top w:val="nil"/>
              <w:left w:val="nil"/>
              <w:bottom w:val="nil"/>
              <w:right w:val="nil"/>
            </w:tcBorders>
            <w:shd w:val="clear" w:color="auto" w:fill="auto"/>
            <w:noWrap/>
            <w:vAlign w:val="bottom"/>
          </w:tcPr>
          <w:p w14:paraId="43446FA6" w14:textId="77777777" w:rsidR="00B45806" w:rsidRPr="003A3CA8" w:rsidRDefault="00B45806" w:rsidP="00F40004">
            <w:pPr>
              <w:contextualSpacing/>
              <w:jc w:val="center"/>
              <w:rPr>
                <w:rFonts w:ascii="Times New Roman" w:eastAsia="Malgun Gothic" w:hAnsi="Times New Roman"/>
                <w:sz w:val="13"/>
                <w:szCs w:val="13"/>
                <w:lang w:eastAsia="ko-KR"/>
              </w:rPr>
            </w:pPr>
          </w:p>
        </w:tc>
        <w:tc>
          <w:tcPr>
            <w:tcW w:w="1350" w:type="dxa"/>
            <w:tcBorders>
              <w:top w:val="nil"/>
              <w:left w:val="nil"/>
              <w:bottom w:val="nil"/>
              <w:right w:val="nil"/>
            </w:tcBorders>
            <w:shd w:val="clear" w:color="auto" w:fill="auto"/>
            <w:noWrap/>
            <w:vAlign w:val="bottom"/>
          </w:tcPr>
          <w:p w14:paraId="337C0B92" w14:textId="77777777" w:rsidR="00B45806" w:rsidRPr="003A3CA8" w:rsidRDefault="00B45806" w:rsidP="00F40004">
            <w:pPr>
              <w:contextualSpacing/>
              <w:jc w:val="center"/>
              <w:rPr>
                <w:rFonts w:ascii="Times New Roman" w:eastAsia="Malgun Gothic" w:hAnsi="Times New Roman"/>
                <w:sz w:val="13"/>
                <w:szCs w:val="13"/>
                <w:lang w:eastAsia="ko-KR"/>
              </w:rPr>
            </w:pPr>
          </w:p>
        </w:tc>
        <w:tc>
          <w:tcPr>
            <w:tcW w:w="1260" w:type="dxa"/>
            <w:tcBorders>
              <w:top w:val="nil"/>
              <w:left w:val="nil"/>
              <w:bottom w:val="nil"/>
            </w:tcBorders>
            <w:shd w:val="clear" w:color="auto" w:fill="auto"/>
            <w:vAlign w:val="bottom"/>
          </w:tcPr>
          <w:p w14:paraId="38D4B8D4" w14:textId="77777777" w:rsidR="00B45806" w:rsidRPr="003A3CA8" w:rsidRDefault="00B45806" w:rsidP="00F40004">
            <w:pPr>
              <w:contextualSpacing/>
              <w:jc w:val="center"/>
              <w:rPr>
                <w:rFonts w:ascii="Times New Roman" w:eastAsia="Malgun Gothic" w:hAnsi="Times New Roman"/>
                <w:b/>
                <w:sz w:val="13"/>
                <w:szCs w:val="13"/>
                <w:lang w:eastAsia="ko-KR"/>
              </w:rPr>
            </w:pPr>
          </w:p>
        </w:tc>
      </w:tr>
      <w:tr w:rsidR="00230B0B" w:rsidRPr="003A3CA8" w14:paraId="730A268A" w14:textId="77777777" w:rsidTr="00B45806">
        <w:trPr>
          <w:trHeight w:val="70"/>
        </w:trPr>
        <w:tc>
          <w:tcPr>
            <w:tcW w:w="3870" w:type="dxa"/>
            <w:tcBorders>
              <w:top w:val="nil"/>
              <w:bottom w:val="nil"/>
              <w:right w:val="nil"/>
            </w:tcBorders>
            <w:shd w:val="clear" w:color="auto" w:fill="auto"/>
            <w:noWrap/>
            <w:vAlign w:val="bottom"/>
            <w:hideMark/>
          </w:tcPr>
          <w:p w14:paraId="0E1AD111" w14:textId="77777777" w:rsidR="00230B0B" w:rsidRPr="003A3CA8" w:rsidRDefault="00230B0B" w:rsidP="00F40004">
            <w:pPr>
              <w:ind w:firstLine="162"/>
              <w:contextualSpacing/>
              <w:rPr>
                <w:rFonts w:ascii="Times New Roman" w:eastAsia="Malgun Gothic" w:hAnsi="Times New Roman"/>
                <w:bCs/>
                <w:sz w:val="14"/>
                <w:szCs w:val="14"/>
                <w:lang w:eastAsia="ko-KR"/>
              </w:rPr>
            </w:pPr>
            <w:r w:rsidRPr="003A3CA8">
              <w:rPr>
                <w:rFonts w:ascii="Times New Roman" w:eastAsia="Malgun Gothic" w:hAnsi="Times New Roman"/>
                <w:bCs/>
                <w:sz w:val="14"/>
                <w:szCs w:val="14"/>
                <w:lang w:eastAsia="ko-KR"/>
              </w:rPr>
              <w:t>Building and grounds cleaning and maintenance occupations</w:t>
            </w:r>
          </w:p>
        </w:tc>
        <w:tc>
          <w:tcPr>
            <w:tcW w:w="700" w:type="dxa"/>
            <w:tcBorders>
              <w:top w:val="nil"/>
              <w:left w:val="nil"/>
              <w:bottom w:val="nil"/>
              <w:right w:val="nil"/>
            </w:tcBorders>
            <w:shd w:val="clear" w:color="auto" w:fill="auto"/>
            <w:noWrap/>
            <w:vAlign w:val="bottom"/>
            <w:hideMark/>
          </w:tcPr>
          <w:p w14:paraId="35D34228" w14:textId="77777777" w:rsidR="00230B0B" w:rsidRPr="003A3CA8" w:rsidRDefault="00230B0B" w:rsidP="00126F97">
            <w:pPr>
              <w:contextualSpacing/>
              <w:rPr>
                <w:rFonts w:ascii="Times New Roman" w:eastAsia="Malgun Gothic" w:hAnsi="Times New Roman"/>
                <w:sz w:val="13"/>
                <w:szCs w:val="13"/>
                <w:lang w:eastAsia="ko-KR"/>
              </w:rPr>
            </w:pPr>
            <w:r w:rsidRPr="003A3CA8">
              <w:rPr>
                <w:rFonts w:ascii="Times New Roman" w:eastAsia="Malgun Gothic" w:hAnsi="Times New Roman"/>
                <w:sz w:val="13"/>
                <w:szCs w:val="13"/>
                <w:lang w:eastAsia="ko-KR"/>
              </w:rPr>
              <w:t>30</w:t>
            </w:r>
          </w:p>
        </w:tc>
        <w:tc>
          <w:tcPr>
            <w:tcW w:w="248" w:type="dxa"/>
            <w:tcBorders>
              <w:top w:val="nil"/>
              <w:left w:val="nil"/>
              <w:bottom w:val="nil"/>
              <w:right w:val="nil"/>
            </w:tcBorders>
            <w:shd w:val="clear" w:color="auto" w:fill="auto"/>
            <w:vAlign w:val="bottom"/>
          </w:tcPr>
          <w:p w14:paraId="049DCF3A" w14:textId="77777777" w:rsidR="00230B0B" w:rsidRPr="003A3CA8" w:rsidRDefault="00230B0B" w:rsidP="00126F97">
            <w:pPr>
              <w:contextualSpacing/>
              <w:rPr>
                <w:rFonts w:ascii="Times New Roman" w:eastAsia="Malgun Gothic" w:hAnsi="Times New Roman"/>
                <w:sz w:val="13"/>
                <w:szCs w:val="13"/>
                <w:lang w:eastAsia="ko-KR"/>
              </w:rPr>
            </w:pPr>
          </w:p>
        </w:tc>
        <w:tc>
          <w:tcPr>
            <w:tcW w:w="425" w:type="dxa"/>
            <w:tcBorders>
              <w:top w:val="nil"/>
              <w:left w:val="nil"/>
              <w:bottom w:val="nil"/>
              <w:right w:val="nil"/>
            </w:tcBorders>
            <w:shd w:val="clear" w:color="auto" w:fill="auto"/>
            <w:noWrap/>
            <w:vAlign w:val="bottom"/>
            <w:hideMark/>
          </w:tcPr>
          <w:p w14:paraId="35239D9E" w14:textId="77777777" w:rsidR="00230B0B" w:rsidRPr="003A3CA8" w:rsidRDefault="00230B0B" w:rsidP="00126F97">
            <w:pPr>
              <w:contextualSpacing/>
              <w:rPr>
                <w:rFonts w:ascii="Times New Roman" w:eastAsia="Malgun Gothic" w:hAnsi="Times New Roman"/>
                <w:sz w:val="13"/>
                <w:szCs w:val="13"/>
                <w:lang w:eastAsia="ko-KR"/>
              </w:rPr>
            </w:pPr>
            <w:r w:rsidRPr="003A3CA8">
              <w:rPr>
                <w:rFonts w:ascii="Times New Roman" w:eastAsia="Malgun Gothic" w:hAnsi="Times New Roman"/>
                <w:sz w:val="13"/>
                <w:szCs w:val="13"/>
                <w:lang w:eastAsia="ko-KR"/>
              </w:rPr>
              <w:t>9</w:t>
            </w:r>
          </w:p>
        </w:tc>
        <w:tc>
          <w:tcPr>
            <w:tcW w:w="1350" w:type="dxa"/>
            <w:tcBorders>
              <w:top w:val="nil"/>
              <w:left w:val="nil"/>
              <w:bottom w:val="nil"/>
              <w:right w:val="nil"/>
            </w:tcBorders>
            <w:shd w:val="clear" w:color="auto" w:fill="auto"/>
            <w:noWrap/>
            <w:vAlign w:val="bottom"/>
          </w:tcPr>
          <w:p w14:paraId="32627D0F" w14:textId="3DF01FC2" w:rsidR="00230B0B" w:rsidRPr="002963BB" w:rsidRDefault="00230B0B" w:rsidP="003A3CA8">
            <w:pPr>
              <w:contextualSpacing/>
              <w:jc w:val="center"/>
              <w:rPr>
                <w:rFonts w:ascii="Times New Roman" w:hAnsi="Times New Roman"/>
                <w:sz w:val="15"/>
              </w:rPr>
            </w:pPr>
            <w:r w:rsidRPr="002963BB">
              <w:rPr>
                <w:rFonts w:ascii="Times New Roman" w:hAnsi="Times New Roman"/>
                <w:sz w:val="15"/>
              </w:rPr>
              <w:t>1.</w:t>
            </w:r>
            <w:r w:rsidRPr="003A3CA8">
              <w:rPr>
                <w:rFonts w:ascii="Times New Roman" w:hAnsi="Times New Roman"/>
                <w:sz w:val="15"/>
                <w:szCs w:val="15"/>
              </w:rPr>
              <w:t>80</w:t>
            </w:r>
            <w:r w:rsidRPr="002963BB">
              <w:rPr>
                <w:rFonts w:ascii="Times New Roman" w:hAnsi="Times New Roman"/>
                <w:sz w:val="15"/>
              </w:rPr>
              <w:t xml:space="preserve"> (0.</w:t>
            </w:r>
            <w:r w:rsidRPr="003A3CA8">
              <w:rPr>
                <w:rFonts w:ascii="Times New Roman" w:hAnsi="Times New Roman"/>
                <w:sz w:val="15"/>
                <w:szCs w:val="15"/>
              </w:rPr>
              <w:t>85</w:t>
            </w:r>
            <w:r w:rsidRPr="002963BB">
              <w:rPr>
                <w:rFonts w:ascii="Times New Roman" w:hAnsi="Times New Roman"/>
                <w:sz w:val="15"/>
              </w:rPr>
              <w:t>-3.</w:t>
            </w:r>
            <w:r w:rsidRPr="003A3CA8">
              <w:rPr>
                <w:rFonts w:ascii="Times New Roman" w:hAnsi="Times New Roman"/>
                <w:sz w:val="15"/>
                <w:szCs w:val="15"/>
              </w:rPr>
              <w:t>82</w:t>
            </w:r>
            <w:r w:rsidRPr="002963BB">
              <w:rPr>
                <w:rFonts w:ascii="Times New Roman" w:hAnsi="Times New Roman"/>
                <w:sz w:val="15"/>
              </w:rPr>
              <w:t>)</w:t>
            </w:r>
          </w:p>
        </w:tc>
        <w:tc>
          <w:tcPr>
            <w:tcW w:w="1350" w:type="dxa"/>
            <w:tcBorders>
              <w:top w:val="nil"/>
              <w:left w:val="nil"/>
              <w:bottom w:val="nil"/>
              <w:right w:val="nil"/>
            </w:tcBorders>
            <w:shd w:val="clear" w:color="auto" w:fill="auto"/>
            <w:noWrap/>
            <w:vAlign w:val="bottom"/>
            <w:hideMark/>
          </w:tcPr>
          <w:p w14:paraId="076466F1" w14:textId="3903E7EA" w:rsidR="00230B0B" w:rsidRPr="003A3CA8" w:rsidRDefault="00230B0B" w:rsidP="003A3CA8">
            <w:pPr>
              <w:contextualSpacing/>
              <w:jc w:val="center"/>
              <w:rPr>
                <w:rFonts w:ascii="Times New Roman" w:eastAsia="Malgun Gothic" w:hAnsi="Times New Roman"/>
                <w:sz w:val="13"/>
                <w:szCs w:val="13"/>
                <w:lang w:eastAsia="ko-KR"/>
              </w:rPr>
            </w:pPr>
            <w:r w:rsidRPr="003A3CA8">
              <w:rPr>
                <w:rFonts w:ascii="Times New Roman" w:eastAsia="Malgun Gothic" w:hAnsi="Times New Roman"/>
                <w:sz w:val="13"/>
                <w:szCs w:val="13"/>
                <w:lang w:eastAsia="ko-KR"/>
              </w:rPr>
              <w:t>1.82 (0.82-4.02)</w:t>
            </w:r>
          </w:p>
        </w:tc>
        <w:tc>
          <w:tcPr>
            <w:tcW w:w="1279" w:type="dxa"/>
            <w:tcBorders>
              <w:top w:val="nil"/>
              <w:left w:val="nil"/>
              <w:bottom w:val="nil"/>
              <w:right w:val="nil"/>
            </w:tcBorders>
            <w:shd w:val="clear" w:color="auto" w:fill="auto"/>
            <w:vAlign w:val="bottom"/>
          </w:tcPr>
          <w:p w14:paraId="31CDF1C3" w14:textId="138E5E4E" w:rsidR="00230B0B" w:rsidRPr="003A3CA8" w:rsidRDefault="003A3CA8" w:rsidP="00F40004">
            <w:pPr>
              <w:contextualSpacing/>
              <w:jc w:val="center"/>
              <w:rPr>
                <w:rFonts w:ascii="Times New Roman" w:eastAsia="Malgun Gothic" w:hAnsi="Times New Roman"/>
                <w:sz w:val="13"/>
                <w:szCs w:val="13"/>
                <w:lang w:eastAsia="ko-KR"/>
              </w:rPr>
            </w:pPr>
            <w:r w:rsidRPr="003A3CA8">
              <w:rPr>
                <w:rFonts w:ascii="Times New Roman" w:eastAsia="Malgun Gothic" w:hAnsi="Times New Roman"/>
                <w:sz w:val="13"/>
                <w:szCs w:val="13"/>
                <w:lang w:eastAsia="ko-KR"/>
              </w:rPr>
              <w:t>1.74 (0.57-5.34</w:t>
            </w:r>
            <w:r w:rsidR="00230B0B" w:rsidRPr="003A3CA8">
              <w:rPr>
                <w:rFonts w:ascii="Times New Roman" w:eastAsia="Malgun Gothic" w:hAnsi="Times New Roman"/>
                <w:sz w:val="13"/>
                <w:szCs w:val="13"/>
                <w:lang w:eastAsia="ko-KR"/>
              </w:rPr>
              <w:t>)</w:t>
            </w:r>
          </w:p>
        </w:tc>
        <w:tc>
          <w:tcPr>
            <w:tcW w:w="228" w:type="dxa"/>
            <w:tcBorders>
              <w:top w:val="nil"/>
              <w:left w:val="nil"/>
              <w:bottom w:val="nil"/>
              <w:right w:val="nil"/>
            </w:tcBorders>
            <w:shd w:val="clear" w:color="auto" w:fill="auto"/>
            <w:vAlign w:val="bottom"/>
          </w:tcPr>
          <w:p w14:paraId="44C080E2" w14:textId="77777777" w:rsidR="00230B0B" w:rsidRPr="003A3CA8" w:rsidRDefault="00230B0B" w:rsidP="00126F97">
            <w:pPr>
              <w:contextualSpacing/>
              <w:rPr>
                <w:rFonts w:ascii="Times New Roman" w:eastAsia="Malgun Gothic" w:hAnsi="Times New Roman"/>
                <w:sz w:val="13"/>
                <w:szCs w:val="13"/>
                <w:lang w:eastAsia="ko-KR"/>
              </w:rPr>
            </w:pPr>
          </w:p>
        </w:tc>
        <w:tc>
          <w:tcPr>
            <w:tcW w:w="450" w:type="dxa"/>
            <w:tcBorders>
              <w:top w:val="nil"/>
              <w:left w:val="nil"/>
              <w:bottom w:val="nil"/>
              <w:right w:val="nil"/>
            </w:tcBorders>
            <w:shd w:val="clear" w:color="auto" w:fill="auto"/>
            <w:noWrap/>
            <w:vAlign w:val="bottom"/>
            <w:hideMark/>
          </w:tcPr>
          <w:p w14:paraId="281D3D0A" w14:textId="77777777" w:rsidR="00230B0B" w:rsidRPr="003A3CA8" w:rsidRDefault="00230B0B" w:rsidP="00126F97">
            <w:pPr>
              <w:contextualSpacing/>
              <w:rPr>
                <w:rFonts w:ascii="Times New Roman" w:eastAsia="Malgun Gothic" w:hAnsi="Times New Roman"/>
                <w:sz w:val="13"/>
                <w:szCs w:val="13"/>
                <w:lang w:eastAsia="ko-KR"/>
              </w:rPr>
            </w:pPr>
            <w:r w:rsidRPr="003A3CA8">
              <w:rPr>
                <w:rFonts w:ascii="Times New Roman" w:eastAsia="Malgun Gothic" w:hAnsi="Times New Roman"/>
                <w:sz w:val="13"/>
                <w:szCs w:val="13"/>
                <w:lang w:eastAsia="ko-KR"/>
              </w:rPr>
              <w:t>14</w:t>
            </w:r>
          </w:p>
        </w:tc>
        <w:tc>
          <w:tcPr>
            <w:tcW w:w="1350" w:type="dxa"/>
            <w:tcBorders>
              <w:top w:val="nil"/>
              <w:left w:val="nil"/>
              <w:bottom w:val="nil"/>
              <w:right w:val="nil"/>
            </w:tcBorders>
            <w:shd w:val="clear" w:color="auto" w:fill="auto"/>
            <w:noWrap/>
            <w:vAlign w:val="bottom"/>
            <w:hideMark/>
          </w:tcPr>
          <w:p w14:paraId="04BB616F" w14:textId="1D54D129" w:rsidR="00230B0B" w:rsidRPr="003A3CA8" w:rsidRDefault="00230B0B" w:rsidP="003A3CA8">
            <w:pPr>
              <w:contextualSpacing/>
              <w:jc w:val="center"/>
              <w:rPr>
                <w:rFonts w:ascii="Times New Roman" w:hAnsi="Times New Roman"/>
                <w:b/>
                <w:sz w:val="13"/>
                <w:szCs w:val="13"/>
              </w:rPr>
            </w:pPr>
            <w:r w:rsidRPr="003A3CA8">
              <w:rPr>
                <w:rFonts w:ascii="Times New Roman" w:hAnsi="Times New Roman"/>
                <w:b/>
                <w:sz w:val="13"/>
                <w:szCs w:val="13"/>
              </w:rPr>
              <w:t>2.32 (1.22-4.41)</w:t>
            </w:r>
          </w:p>
        </w:tc>
        <w:tc>
          <w:tcPr>
            <w:tcW w:w="1350" w:type="dxa"/>
            <w:tcBorders>
              <w:top w:val="nil"/>
              <w:left w:val="nil"/>
              <w:bottom w:val="nil"/>
              <w:right w:val="nil"/>
            </w:tcBorders>
            <w:shd w:val="clear" w:color="auto" w:fill="auto"/>
            <w:noWrap/>
            <w:vAlign w:val="bottom"/>
            <w:hideMark/>
          </w:tcPr>
          <w:p w14:paraId="239586AA" w14:textId="0AD50A47" w:rsidR="00230B0B" w:rsidRPr="003A3CA8" w:rsidRDefault="00230B0B" w:rsidP="00F40004">
            <w:pPr>
              <w:contextualSpacing/>
              <w:jc w:val="center"/>
              <w:rPr>
                <w:rFonts w:ascii="Times New Roman" w:eastAsia="Malgun Gothic" w:hAnsi="Times New Roman"/>
                <w:b/>
                <w:sz w:val="13"/>
                <w:szCs w:val="13"/>
                <w:lang w:eastAsia="ko-KR"/>
              </w:rPr>
            </w:pPr>
            <w:r w:rsidRPr="003A3CA8">
              <w:rPr>
                <w:rFonts w:ascii="Times New Roman" w:eastAsia="Malgun Gothic" w:hAnsi="Times New Roman"/>
                <w:b/>
                <w:sz w:val="13"/>
                <w:szCs w:val="13"/>
                <w:lang w:eastAsia="ko-KR"/>
              </w:rPr>
              <w:t>2.12 (1.07-4.20)</w:t>
            </w:r>
          </w:p>
        </w:tc>
        <w:tc>
          <w:tcPr>
            <w:tcW w:w="1260" w:type="dxa"/>
            <w:tcBorders>
              <w:top w:val="nil"/>
              <w:left w:val="nil"/>
              <w:bottom w:val="nil"/>
            </w:tcBorders>
            <w:shd w:val="clear" w:color="auto" w:fill="auto"/>
            <w:vAlign w:val="bottom"/>
          </w:tcPr>
          <w:p w14:paraId="3A5BE919" w14:textId="2C52F903" w:rsidR="00230B0B" w:rsidRPr="003A3CA8" w:rsidRDefault="003A3CA8" w:rsidP="00F40004">
            <w:pPr>
              <w:contextualSpacing/>
              <w:jc w:val="center"/>
              <w:rPr>
                <w:rFonts w:ascii="Times New Roman" w:eastAsia="Malgun Gothic" w:hAnsi="Times New Roman"/>
                <w:bCs/>
                <w:sz w:val="13"/>
                <w:szCs w:val="13"/>
                <w:lang w:eastAsia="ko-KR"/>
              </w:rPr>
            </w:pPr>
            <w:r w:rsidRPr="003A3CA8">
              <w:rPr>
                <w:rFonts w:ascii="Times New Roman" w:eastAsia="Malgun Gothic" w:hAnsi="Times New Roman"/>
                <w:bCs/>
                <w:sz w:val="13"/>
                <w:szCs w:val="13"/>
                <w:lang w:eastAsia="ko-KR"/>
              </w:rPr>
              <w:t>2.32 (0.89-6.04</w:t>
            </w:r>
            <w:r w:rsidR="00230B0B" w:rsidRPr="003A3CA8">
              <w:rPr>
                <w:rFonts w:ascii="Times New Roman" w:eastAsia="Malgun Gothic" w:hAnsi="Times New Roman"/>
                <w:bCs/>
                <w:sz w:val="13"/>
                <w:szCs w:val="13"/>
                <w:lang w:eastAsia="ko-KR"/>
              </w:rPr>
              <w:t>)</w:t>
            </w:r>
          </w:p>
        </w:tc>
      </w:tr>
      <w:tr w:rsidR="00AD41EB" w:rsidRPr="003A3CA8" w14:paraId="62A83F78" w14:textId="77777777" w:rsidTr="00B45806">
        <w:trPr>
          <w:trHeight w:val="70"/>
        </w:trPr>
        <w:tc>
          <w:tcPr>
            <w:tcW w:w="3870" w:type="dxa"/>
            <w:tcBorders>
              <w:top w:val="nil"/>
              <w:bottom w:val="nil"/>
              <w:right w:val="nil"/>
            </w:tcBorders>
            <w:shd w:val="clear" w:color="auto" w:fill="auto"/>
            <w:noWrap/>
            <w:vAlign w:val="bottom"/>
            <w:hideMark/>
          </w:tcPr>
          <w:p w14:paraId="677580C1" w14:textId="77777777" w:rsidR="00230B0B" w:rsidRPr="003A3CA8" w:rsidRDefault="00230B0B" w:rsidP="00F40004">
            <w:pPr>
              <w:ind w:firstLine="162"/>
              <w:contextualSpacing/>
              <w:rPr>
                <w:rFonts w:ascii="Times New Roman" w:eastAsia="Malgun Gothic" w:hAnsi="Times New Roman"/>
                <w:bCs/>
                <w:sz w:val="14"/>
                <w:szCs w:val="14"/>
                <w:lang w:eastAsia="ko-KR"/>
              </w:rPr>
            </w:pPr>
            <w:r w:rsidRPr="003A3CA8">
              <w:rPr>
                <w:rFonts w:ascii="Times New Roman" w:eastAsia="Malgun Gothic" w:hAnsi="Times New Roman"/>
                <w:bCs/>
                <w:sz w:val="14"/>
                <w:szCs w:val="14"/>
                <w:lang w:eastAsia="ko-KR"/>
              </w:rPr>
              <w:t>Personal care and service occupations</w:t>
            </w:r>
          </w:p>
        </w:tc>
        <w:tc>
          <w:tcPr>
            <w:tcW w:w="700" w:type="dxa"/>
            <w:tcBorders>
              <w:top w:val="nil"/>
              <w:left w:val="nil"/>
              <w:bottom w:val="nil"/>
              <w:right w:val="nil"/>
            </w:tcBorders>
            <w:shd w:val="clear" w:color="auto" w:fill="auto"/>
            <w:noWrap/>
            <w:vAlign w:val="bottom"/>
            <w:hideMark/>
          </w:tcPr>
          <w:p w14:paraId="21D95949" w14:textId="77777777" w:rsidR="00230B0B" w:rsidRPr="003A3CA8" w:rsidRDefault="00230B0B" w:rsidP="00126F97">
            <w:pPr>
              <w:contextualSpacing/>
              <w:rPr>
                <w:rFonts w:ascii="Times New Roman" w:eastAsia="Malgun Gothic" w:hAnsi="Times New Roman"/>
                <w:sz w:val="13"/>
                <w:szCs w:val="13"/>
                <w:lang w:eastAsia="ko-KR"/>
              </w:rPr>
            </w:pPr>
            <w:r w:rsidRPr="003A3CA8">
              <w:rPr>
                <w:rFonts w:ascii="Times New Roman" w:eastAsia="Malgun Gothic" w:hAnsi="Times New Roman"/>
                <w:sz w:val="13"/>
                <w:szCs w:val="13"/>
                <w:lang w:eastAsia="ko-KR"/>
              </w:rPr>
              <w:t>105</w:t>
            </w:r>
          </w:p>
        </w:tc>
        <w:tc>
          <w:tcPr>
            <w:tcW w:w="248" w:type="dxa"/>
            <w:tcBorders>
              <w:top w:val="nil"/>
              <w:left w:val="nil"/>
              <w:bottom w:val="nil"/>
              <w:right w:val="nil"/>
            </w:tcBorders>
            <w:shd w:val="clear" w:color="auto" w:fill="auto"/>
            <w:vAlign w:val="bottom"/>
          </w:tcPr>
          <w:p w14:paraId="2A4311F3" w14:textId="77777777" w:rsidR="00230B0B" w:rsidRPr="003A3CA8" w:rsidRDefault="00230B0B" w:rsidP="00126F97">
            <w:pPr>
              <w:contextualSpacing/>
              <w:rPr>
                <w:rFonts w:ascii="Times New Roman" w:eastAsia="Malgun Gothic" w:hAnsi="Times New Roman"/>
                <w:sz w:val="13"/>
                <w:szCs w:val="13"/>
                <w:lang w:eastAsia="ko-KR"/>
              </w:rPr>
            </w:pPr>
          </w:p>
        </w:tc>
        <w:tc>
          <w:tcPr>
            <w:tcW w:w="425" w:type="dxa"/>
            <w:tcBorders>
              <w:top w:val="nil"/>
              <w:left w:val="nil"/>
              <w:bottom w:val="nil"/>
              <w:right w:val="nil"/>
            </w:tcBorders>
            <w:shd w:val="clear" w:color="auto" w:fill="auto"/>
            <w:noWrap/>
            <w:vAlign w:val="bottom"/>
            <w:hideMark/>
          </w:tcPr>
          <w:p w14:paraId="6A14553E" w14:textId="77777777" w:rsidR="00230B0B" w:rsidRPr="003A3CA8" w:rsidRDefault="00230B0B" w:rsidP="00126F97">
            <w:pPr>
              <w:contextualSpacing/>
              <w:rPr>
                <w:rFonts w:ascii="Times New Roman" w:eastAsia="Malgun Gothic" w:hAnsi="Times New Roman"/>
                <w:sz w:val="13"/>
                <w:szCs w:val="13"/>
                <w:lang w:eastAsia="ko-KR"/>
              </w:rPr>
            </w:pPr>
            <w:r w:rsidRPr="003A3CA8">
              <w:rPr>
                <w:rFonts w:ascii="Times New Roman" w:eastAsia="Malgun Gothic" w:hAnsi="Times New Roman"/>
                <w:sz w:val="13"/>
                <w:szCs w:val="13"/>
                <w:lang w:eastAsia="ko-KR"/>
              </w:rPr>
              <w:t>10</w:t>
            </w:r>
          </w:p>
        </w:tc>
        <w:tc>
          <w:tcPr>
            <w:tcW w:w="1350" w:type="dxa"/>
            <w:tcBorders>
              <w:top w:val="nil"/>
              <w:left w:val="nil"/>
              <w:bottom w:val="nil"/>
              <w:right w:val="nil"/>
            </w:tcBorders>
            <w:shd w:val="clear" w:color="auto" w:fill="auto"/>
            <w:noWrap/>
            <w:vAlign w:val="bottom"/>
          </w:tcPr>
          <w:p w14:paraId="29170DAE" w14:textId="3B4AFB89" w:rsidR="00230B0B" w:rsidRPr="002963BB" w:rsidRDefault="00230B0B" w:rsidP="003A3CA8">
            <w:pPr>
              <w:contextualSpacing/>
              <w:jc w:val="center"/>
              <w:rPr>
                <w:rFonts w:ascii="Times New Roman" w:hAnsi="Times New Roman"/>
                <w:sz w:val="15"/>
              </w:rPr>
            </w:pPr>
            <w:r w:rsidRPr="002963BB">
              <w:rPr>
                <w:rFonts w:ascii="Times New Roman" w:hAnsi="Times New Roman"/>
                <w:sz w:val="15"/>
              </w:rPr>
              <w:t>0.55 (0.</w:t>
            </w:r>
            <w:r w:rsidRPr="003A3CA8">
              <w:rPr>
                <w:rFonts w:ascii="Times New Roman" w:hAnsi="Times New Roman"/>
                <w:sz w:val="15"/>
                <w:szCs w:val="15"/>
              </w:rPr>
              <w:t>29</w:t>
            </w:r>
            <w:r w:rsidRPr="002963BB">
              <w:rPr>
                <w:rFonts w:ascii="Times New Roman" w:hAnsi="Times New Roman"/>
                <w:sz w:val="15"/>
              </w:rPr>
              <w:t>-1.</w:t>
            </w:r>
            <w:r w:rsidRPr="003A3CA8">
              <w:rPr>
                <w:rFonts w:ascii="Times New Roman" w:hAnsi="Times New Roman"/>
                <w:sz w:val="15"/>
                <w:szCs w:val="15"/>
              </w:rPr>
              <w:t>07</w:t>
            </w:r>
            <w:r w:rsidRPr="002963BB">
              <w:rPr>
                <w:rFonts w:ascii="Times New Roman" w:hAnsi="Times New Roman"/>
                <w:sz w:val="15"/>
              </w:rPr>
              <w:t>)</w:t>
            </w:r>
          </w:p>
        </w:tc>
        <w:tc>
          <w:tcPr>
            <w:tcW w:w="1350" w:type="dxa"/>
            <w:tcBorders>
              <w:top w:val="nil"/>
              <w:left w:val="nil"/>
              <w:bottom w:val="nil"/>
              <w:right w:val="nil"/>
            </w:tcBorders>
            <w:shd w:val="clear" w:color="auto" w:fill="auto"/>
            <w:noWrap/>
            <w:vAlign w:val="bottom"/>
            <w:hideMark/>
          </w:tcPr>
          <w:p w14:paraId="7474A419" w14:textId="16549F51" w:rsidR="00230B0B" w:rsidRPr="003A3CA8" w:rsidRDefault="00230B0B" w:rsidP="003A3CA8">
            <w:pPr>
              <w:contextualSpacing/>
              <w:jc w:val="center"/>
              <w:rPr>
                <w:rFonts w:ascii="Times New Roman" w:eastAsia="Malgun Gothic" w:hAnsi="Times New Roman"/>
                <w:sz w:val="13"/>
                <w:szCs w:val="13"/>
                <w:lang w:eastAsia="ko-KR"/>
              </w:rPr>
            </w:pPr>
            <w:r w:rsidRPr="003A3CA8">
              <w:rPr>
                <w:rFonts w:ascii="Times New Roman" w:eastAsia="Malgun Gothic" w:hAnsi="Times New Roman"/>
                <w:sz w:val="13"/>
                <w:szCs w:val="13"/>
                <w:lang w:eastAsia="ko-KR"/>
              </w:rPr>
              <w:t>0.59 (0.31-1.15)</w:t>
            </w:r>
          </w:p>
        </w:tc>
        <w:tc>
          <w:tcPr>
            <w:tcW w:w="1279" w:type="dxa"/>
            <w:tcBorders>
              <w:top w:val="nil"/>
              <w:left w:val="nil"/>
              <w:bottom w:val="nil"/>
              <w:right w:val="nil"/>
            </w:tcBorders>
            <w:shd w:val="clear" w:color="auto" w:fill="auto"/>
            <w:vAlign w:val="bottom"/>
          </w:tcPr>
          <w:p w14:paraId="39C855C2" w14:textId="185CAF68" w:rsidR="00230B0B" w:rsidRPr="003A3CA8" w:rsidRDefault="003A3CA8" w:rsidP="00F40004">
            <w:pPr>
              <w:contextualSpacing/>
              <w:jc w:val="center"/>
              <w:rPr>
                <w:rFonts w:ascii="Times New Roman" w:eastAsia="Malgun Gothic" w:hAnsi="Times New Roman"/>
                <w:sz w:val="13"/>
                <w:szCs w:val="13"/>
                <w:lang w:eastAsia="ko-KR"/>
              </w:rPr>
            </w:pPr>
            <w:r w:rsidRPr="003A3CA8">
              <w:rPr>
                <w:rFonts w:ascii="Times New Roman" w:eastAsia="Malgun Gothic" w:hAnsi="Times New Roman"/>
                <w:sz w:val="13"/>
                <w:szCs w:val="13"/>
                <w:lang w:eastAsia="ko-KR"/>
              </w:rPr>
              <w:t>0.71 (0.31-1.63</w:t>
            </w:r>
            <w:r w:rsidR="00230B0B" w:rsidRPr="003A3CA8">
              <w:rPr>
                <w:rFonts w:ascii="Times New Roman" w:eastAsia="Malgun Gothic" w:hAnsi="Times New Roman"/>
                <w:sz w:val="13"/>
                <w:szCs w:val="13"/>
                <w:lang w:eastAsia="ko-KR"/>
              </w:rPr>
              <w:t>)</w:t>
            </w:r>
          </w:p>
        </w:tc>
        <w:tc>
          <w:tcPr>
            <w:tcW w:w="228" w:type="dxa"/>
            <w:tcBorders>
              <w:top w:val="nil"/>
              <w:left w:val="nil"/>
              <w:bottom w:val="nil"/>
              <w:right w:val="nil"/>
            </w:tcBorders>
            <w:shd w:val="clear" w:color="auto" w:fill="auto"/>
            <w:vAlign w:val="bottom"/>
          </w:tcPr>
          <w:p w14:paraId="558EC4EC" w14:textId="77777777" w:rsidR="00230B0B" w:rsidRPr="003A3CA8" w:rsidRDefault="00230B0B" w:rsidP="00126F97">
            <w:pPr>
              <w:contextualSpacing/>
              <w:rPr>
                <w:rFonts w:ascii="Times New Roman" w:eastAsia="Malgun Gothic" w:hAnsi="Times New Roman"/>
                <w:sz w:val="13"/>
                <w:szCs w:val="13"/>
                <w:lang w:eastAsia="ko-KR"/>
              </w:rPr>
            </w:pPr>
          </w:p>
        </w:tc>
        <w:tc>
          <w:tcPr>
            <w:tcW w:w="450" w:type="dxa"/>
            <w:tcBorders>
              <w:top w:val="nil"/>
              <w:left w:val="nil"/>
              <w:bottom w:val="nil"/>
              <w:right w:val="nil"/>
            </w:tcBorders>
            <w:shd w:val="clear" w:color="auto" w:fill="auto"/>
            <w:noWrap/>
            <w:vAlign w:val="bottom"/>
            <w:hideMark/>
          </w:tcPr>
          <w:p w14:paraId="61257C95" w14:textId="36C1DA62" w:rsidR="00230B0B" w:rsidRPr="003A3CA8" w:rsidRDefault="00230B0B" w:rsidP="00126F97">
            <w:pPr>
              <w:contextualSpacing/>
              <w:rPr>
                <w:rFonts w:ascii="Times New Roman" w:eastAsia="Malgun Gothic" w:hAnsi="Times New Roman"/>
                <w:sz w:val="13"/>
                <w:szCs w:val="13"/>
                <w:lang w:eastAsia="ko-KR"/>
              </w:rPr>
            </w:pPr>
            <w:r w:rsidRPr="003A3CA8">
              <w:rPr>
                <w:rFonts w:ascii="Times New Roman" w:eastAsia="Malgun Gothic" w:hAnsi="Times New Roman"/>
                <w:sz w:val="13"/>
                <w:szCs w:val="13"/>
                <w:lang w:eastAsia="ko-KR"/>
              </w:rPr>
              <w:t>11</w:t>
            </w:r>
          </w:p>
        </w:tc>
        <w:tc>
          <w:tcPr>
            <w:tcW w:w="1350" w:type="dxa"/>
            <w:tcBorders>
              <w:top w:val="nil"/>
              <w:left w:val="nil"/>
              <w:bottom w:val="nil"/>
              <w:right w:val="nil"/>
            </w:tcBorders>
            <w:shd w:val="clear" w:color="auto" w:fill="auto"/>
            <w:noWrap/>
            <w:vAlign w:val="bottom"/>
            <w:hideMark/>
          </w:tcPr>
          <w:p w14:paraId="76293AB7" w14:textId="2BFC43D2" w:rsidR="00230B0B" w:rsidRPr="003A3CA8" w:rsidRDefault="00230B0B" w:rsidP="003A3CA8">
            <w:pPr>
              <w:contextualSpacing/>
              <w:jc w:val="center"/>
              <w:rPr>
                <w:rFonts w:ascii="Times New Roman" w:hAnsi="Times New Roman"/>
                <w:b/>
                <w:sz w:val="13"/>
                <w:szCs w:val="13"/>
              </w:rPr>
            </w:pPr>
            <w:r w:rsidRPr="003A3CA8">
              <w:rPr>
                <w:rFonts w:ascii="Times New Roman" w:hAnsi="Times New Roman"/>
                <w:b/>
                <w:sz w:val="13"/>
                <w:szCs w:val="13"/>
              </w:rPr>
              <w:t>0.50 (0.27-0.94)</w:t>
            </w:r>
          </w:p>
        </w:tc>
        <w:tc>
          <w:tcPr>
            <w:tcW w:w="1350" w:type="dxa"/>
            <w:tcBorders>
              <w:top w:val="nil"/>
              <w:left w:val="nil"/>
              <w:bottom w:val="nil"/>
              <w:right w:val="nil"/>
            </w:tcBorders>
            <w:shd w:val="clear" w:color="auto" w:fill="auto"/>
            <w:noWrap/>
            <w:vAlign w:val="bottom"/>
            <w:hideMark/>
          </w:tcPr>
          <w:p w14:paraId="26BE6F79" w14:textId="5174CD72" w:rsidR="00230B0B" w:rsidRPr="002963BB" w:rsidRDefault="00230B0B" w:rsidP="00F40004">
            <w:pPr>
              <w:contextualSpacing/>
              <w:jc w:val="center"/>
              <w:rPr>
                <w:rFonts w:ascii="Times New Roman" w:hAnsi="Times New Roman"/>
                <w:b/>
                <w:sz w:val="13"/>
              </w:rPr>
            </w:pPr>
            <w:r w:rsidRPr="002963BB">
              <w:rPr>
                <w:rFonts w:ascii="Times New Roman" w:hAnsi="Times New Roman"/>
                <w:b/>
                <w:sz w:val="13"/>
              </w:rPr>
              <w:t>0.</w:t>
            </w:r>
            <w:r w:rsidRPr="003A3CA8">
              <w:rPr>
                <w:rFonts w:ascii="Times New Roman" w:eastAsia="Malgun Gothic" w:hAnsi="Times New Roman"/>
                <w:b/>
                <w:sz w:val="13"/>
                <w:szCs w:val="13"/>
                <w:lang w:eastAsia="ko-KR"/>
              </w:rPr>
              <w:t>53</w:t>
            </w:r>
            <w:r w:rsidRPr="002963BB">
              <w:rPr>
                <w:rFonts w:ascii="Times New Roman" w:hAnsi="Times New Roman"/>
                <w:b/>
                <w:sz w:val="13"/>
              </w:rPr>
              <w:t xml:space="preserve"> (0.</w:t>
            </w:r>
            <w:r w:rsidRPr="003A3CA8">
              <w:rPr>
                <w:rFonts w:ascii="Times New Roman" w:eastAsia="Malgun Gothic" w:hAnsi="Times New Roman"/>
                <w:b/>
                <w:sz w:val="13"/>
                <w:szCs w:val="13"/>
                <w:lang w:eastAsia="ko-KR"/>
              </w:rPr>
              <w:t>28-0.99</w:t>
            </w:r>
            <w:r w:rsidRPr="002963BB">
              <w:rPr>
                <w:rFonts w:ascii="Times New Roman" w:hAnsi="Times New Roman"/>
                <w:b/>
                <w:sz w:val="13"/>
              </w:rPr>
              <w:t>)</w:t>
            </w:r>
          </w:p>
        </w:tc>
        <w:tc>
          <w:tcPr>
            <w:tcW w:w="1260" w:type="dxa"/>
            <w:tcBorders>
              <w:top w:val="nil"/>
              <w:left w:val="nil"/>
              <w:bottom w:val="nil"/>
            </w:tcBorders>
            <w:shd w:val="clear" w:color="auto" w:fill="auto"/>
            <w:vAlign w:val="bottom"/>
          </w:tcPr>
          <w:p w14:paraId="72C74B7F" w14:textId="1FAD88FD" w:rsidR="00230B0B" w:rsidRPr="003A3CA8" w:rsidRDefault="003A3CA8" w:rsidP="00F40004">
            <w:pPr>
              <w:contextualSpacing/>
              <w:jc w:val="center"/>
              <w:rPr>
                <w:rFonts w:ascii="Times New Roman" w:eastAsia="Malgun Gothic" w:hAnsi="Times New Roman"/>
                <w:sz w:val="13"/>
                <w:szCs w:val="13"/>
                <w:lang w:eastAsia="ko-KR"/>
              </w:rPr>
            </w:pPr>
            <w:r w:rsidRPr="003A3CA8">
              <w:rPr>
                <w:rFonts w:ascii="Times New Roman" w:eastAsia="Malgun Gothic" w:hAnsi="Times New Roman"/>
                <w:sz w:val="13"/>
                <w:szCs w:val="13"/>
                <w:lang w:eastAsia="ko-KR"/>
              </w:rPr>
              <w:t>0.64 (0.29-1.41</w:t>
            </w:r>
            <w:r w:rsidR="00230B0B" w:rsidRPr="003A3CA8">
              <w:rPr>
                <w:rFonts w:ascii="Times New Roman" w:eastAsia="Malgun Gothic" w:hAnsi="Times New Roman"/>
                <w:sz w:val="13"/>
                <w:szCs w:val="13"/>
                <w:lang w:eastAsia="ko-KR"/>
              </w:rPr>
              <w:t>)</w:t>
            </w:r>
          </w:p>
        </w:tc>
      </w:tr>
      <w:tr w:rsidR="00230B0B" w:rsidRPr="003A3CA8" w14:paraId="5B40A19F" w14:textId="77777777" w:rsidTr="00525FAA">
        <w:trPr>
          <w:trHeight w:val="70"/>
        </w:trPr>
        <w:tc>
          <w:tcPr>
            <w:tcW w:w="3870" w:type="dxa"/>
            <w:tcBorders>
              <w:top w:val="nil"/>
              <w:bottom w:val="single" w:sz="4" w:space="0" w:color="auto"/>
              <w:right w:val="nil"/>
            </w:tcBorders>
            <w:shd w:val="clear" w:color="auto" w:fill="auto"/>
            <w:noWrap/>
            <w:vAlign w:val="bottom"/>
          </w:tcPr>
          <w:p w14:paraId="6B97D3DB" w14:textId="77777777" w:rsidR="00230B0B" w:rsidRPr="003A3CA8" w:rsidRDefault="00230B0B" w:rsidP="00F40004">
            <w:pPr>
              <w:ind w:firstLine="162"/>
              <w:contextualSpacing/>
              <w:rPr>
                <w:rFonts w:ascii="Times New Roman" w:eastAsia="Malgun Gothic" w:hAnsi="Times New Roman"/>
                <w:bCs/>
                <w:sz w:val="14"/>
                <w:szCs w:val="14"/>
                <w:lang w:eastAsia="ko-KR"/>
              </w:rPr>
            </w:pPr>
            <w:r w:rsidRPr="003A3CA8">
              <w:rPr>
                <w:rFonts w:ascii="Times New Roman" w:eastAsia="Malgun Gothic" w:hAnsi="Times New Roman"/>
                <w:bCs/>
                <w:sz w:val="14"/>
                <w:szCs w:val="14"/>
                <w:lang w:eastAsia="ko-KR"/>
              </w:rPr>
              <w:t>Office and administrative support occupations</w:t>
            </w:r>
          </w:p>
        </w:tc>
        <w:tc>
          <w:tcPr>
            <w:tcW w:w="700" w:type="dxa"/>
            <w:tcBorders>
              <w:top w:val="nil"/>
              <w:left w:val="nil"/>
              <w:bottom w:val="single" w:sz="4" w:space="0" w:color="auto"/>
              <w:right w:val="nil"/>
            </w:tcBorders>
            <w:shd w:val="clear" w:color="auto" w:fill="auto"/>
            <w:noWrap/>
            <w:vAlign w:val="bottom"/>
          </w:tcPr>
          <w:p w14:paraId="3AA75CAA" w14:textId="77777777" w:rsidR="00230B0B" w:rsidRPr="003A3CA8" w:rsidRDefault="00230B0B" w:rsidP="00126F97">
            <w:pPr>
              <w:contextualSpacing/>
              <w:rPr>
                <w:rFonts w:ascii="Times New Roman" w:eastAsia="Malgun Gothic" w:hAnsi="Times New Roman"/>
                <w:sz w:val="13"/>
                <w:szCs w:val="13"/>
                <w:lang w:eastAsia="ko-KR"/>
              </w:rPr>
            </w:pPr>
            <w:r w:rsidRPr="003A3CA8">
              <w:rPr>
                <w:rFonts w:ascii="Times New Roman" w:eastAsia="Malgun Gothic" w:hAnsi="Times New Roman"/>
                <w:sz w:val="13"/>
                <w:szCs w:val="13"/>
                <w:lang w:eastAsia="ko-KR"/>
              </w:rPr>
              <w:t>508</w:t>
            </w:r>
          </w:p>
        </w:tc>
        <w:tc>
          <w:tcPr>
            <w:tcW w:w="248" w:type="dxa"/>
            <w:tcBorders>
              <w:top w:val="nil"/>
              <w:left w:val="nil"/>
              <w:bottom w:val="single" w:sz="4" w:space="0" w:color="auto"/>
              <w:right w:val="nil"/>
            </w:tcBorders>
            <w:shd w:val="clear" w:color="auto" w:fill="auto"/>
            <w:vAlign w:val="bottom"/>
          </w:tcPr>
          <w:p w14:paraId="419AB302" w14:textId="77777777" w:rsidR="00230B0B" w:rsidRPr="003A3CA8" w:rsidRDefault="00230B0B" w:rsidP="00126F97">
            <w:pPr>
              <w:contextualSpacing/>
              <w:rPr>
                <w:rFonts w:ascii="Times New Roman" w:eastAsia="Malgun Gothic" w:hAnsi="Times New Roman"/>
                <w:sz w:val="13"/>
                <w:szCs w:val="13"/>
                <w:lang w:eastAsia="ko-KR"/>
              </w:rPr>
            </w:pPr>
          </w:p>
        </w:tc>
        <w:tc>
          <w:tcPr>
            <w:tcW w:w="425" w:type="dxa"/>
            <w:tcBorders>
              <w:top w:val="nil"/>
              <w:left w:val="nil"/>
              <w:bottom w:val="single" w:sz="4" w:space="0" w:color="auto"/>
              <w:right w:val="nil"/>
            </w:tcBorders>
            <w:shd w:val="clear" w:color="auto" w:fill="auto"/>
            <w:noWrap/>
            <w:vAlign w:val="bottom"/>
          </w:tcPr>
          <w:p w14:paraId="66D237FB" w14:textId="77777777" w:rsidR="00230B0B" w:rsidRPr="003A3CA8" w:rsidRDefault="00230B0B" w:rsidP="00126F97">
            <w:pPr>
              <w:contextualSpacing/>
              <w:rPr>
                <w:rFonts w:ascii="Times New Roman" w:eastAsia="Malgun Gothic" w:hAnsi="Times New Roman"/>
                <w:sz w:val="13"/>
                <w:szCs w:val="13"/>
                <w:lang w:eastAsia="ko-KR"/>
              </w:rPr>
            </w:pPr>
            <w:r w:rsidRPr="003A3CA8">
              <w:rPr>
                <w:rFonts w:ascii="Times New Roman" w:eastAsia="Malgun Gothic" w:hAnsi="Times New Roman"/>
                <w:sz w:val="13"/>
                <w:szCs w:val="13"/>
                <w:lang w:eastAsia="ko-KR"/>
              </w:rPr>
              <w:t>72</w:t>
            </w:r>
          </w:p>
        </w:tc>
        <w:tc>
          <w:tcPr>
            <w:tcW w:w="1350" w:type="dxa"/>
            <w:tcBorders>
              <w:top w:val="nil"/>
              <w:left w:val="nil"/>
              <w:bottom w:val="single" w:sz="4" w:space="0" w:color="auto"/>
              <w:right w:val="nil"/>
            </w:tcBorders>
            <w:shd w:val="clear" w:color="auto" w:fill="auto"/>
            <w:noWrap/>
            <w:vAlign w:val="bottom"/>
          </w:tcPr>
          <w:p w14:paraId="29BA735F" w14:textId="77777777" w:rsidR="00230B0B" w:rsidRPr="003A3CA8" w:rsidRDefault="00230B0B" w:rsidP="00F40004">
            <w:pPr>
              <w:contextualSpacing/>
              <w:jc w:val="center"/>
              <w:rPr>
                <w:rFonts w:ascii="Times New Roman" w:eastAsia="Malgun Gothic" w:hAnsi="Times New Roman"/>
                <w:sz w:val="15"/>
                <w:szCs w:val="15"/>
                <w:lang w:eastAsia="ko-KR"/>
              </w:rPr>
            </w:pPr>
            <w:r w:rsidRPr="003A3CA8">
              <w:rPr>
                <w:rFonts w:ascii="Times New Roman" w:hAnsi="Times New Roman"/>
                <w:sz w:val="15"/>
                <w:szCs w:val="15"/>
              </w:rPr>
              <w:t>0.81 (0.61-1.06)</w:t>
            </w:r>
          </w:p>
        </w:tc>
        <w:tc>
          <w:tcPr>
            <w:tcW w:w="1350" w:type="dxa"/>
            <w:tcBorders>
              <w:top w:val="nil"/>
              <w:left w:val="nil"/>
              <w:bottom w:val="single" w:sz="4" w:space="0" w:color="auto"/>
              <w:right w:val="nil"/>
            </w:tcBorders>
            <w:shd w:val="clear" w:color="auto" w:fill="auto"/>
            <w:noWrap/>
            <w:vAlign w:val="bottom"/>
          </w:tcPr>
          <w:p w14:paraId="70E8DF85" w14:textId="77777777" w:rsidR="00230B0B" w:rsidRPr="003A3CA8" w:rsidRDefault="00230B0B" w:rsidP="003A3CA8">
            <w:pPr>
              <w:contextualSpacing/>
              <w:jc w:val="center"/>
              <w:rPr>
                <w:rFonts w:ascii="Times New Roman" w:eastAsia="Malgun Gothic" w:hAnsi="Times New Roman"/>
                <w:sz w:val="13"/>
                <w:szCs w:val="13"/>
                <w:lang w:eastAsia="ko-KR"/>
              </w:rPr>
            </w:pPr>
            <w:r w:rsidRPr="003A3CA8">
              <w:rPr>
                <w:rFonts w:ascii="Times New Roman" w:eastAsia="Malgun Gothic" w:hAnsi="Times New Roman"/>
                <w:sz w:val="13"/>
                <w:szCs w:val="13"/>
                <w:lang w:eastAsia="ko-KR"/>
              </w:rPr>
              <w:t>0.80 (0.61-1.06)</w:t>
            </w:r>
          </w:p>
        </w:tc>
        <w:tc>
          <w:tcPr>
            <w:tcW w:w="1279" w:type="dxa"/>
            <w:tcBorders>
              <w:top w:val="nil"/>
              <w:left w:val="nil"/>
              <w:bottom w:val="single" w:sz="4" w:space="0" w:color="auto"/>
              <w:right w:val="nil"/>
            </w:tcBorders>
            <w:shd w:val="clear" w:color="auto" w:fill="auto"/>
            <w:vAlign w:val="bottom"/>
          </w:tcPr>
          <w:p w14:paraId="30D3F39E" w14:textId="77777777" w:rsidR="00230B0B" w:rsidRPr="003A3CA8" w:rsidRDefault="003A3CA8" w:rsidP="00F40004">
            <w:pPr>
              <w:contextualSpacing/>
              <w:jc w:val="center"/>
              <w:rPr>
                <w:rFonts w:ascii="Times New Roman" w:eastAsia="Malgun Gothic" w:hAnsi="Times New Roman"/>
                <w:sz w:val="13"/>
                <w:szCs w:val="13"/>
                <w:lang w:eastAsia="ko-KR"/>
              </w:rPr>
            </w:pPr>
            <w:r w:rsidRPr="003A3CA8">
              <w:rPr>
                <w:rFonts w:ascii="Times New Roman" w:eastAsia="Malgun Gothic" w:hAnsi="Times New Roman"/>
                <w:sz w:val="13"/>
                <w:szCs w:val="13"/>
                <w:lang w:eastAsia="ko-KR"/>
              </w:rPr>
              <w:t>0.75 (0.50-1.14)</w:t>
            </w:r>
          </w:p>
        </w:tc>
        <w:tc>
          <w:tcPr>
            <w:tcW w:w="228" w:type="dxa"/>
            <w:tcBorders>
              <w:top w:val="nil"/>
              <w:left w:val="nil"/>
              <w:bottom w:val="single" w:sz="4" w:space="0" w:color="auto"/>
              <w:right w:val="nil"/>
            </w:tcBorders>
            <w:shd w:val="clear" w:color="auto" w:fill="auto"/>
            <w:vAlign w:val="bottom"/>
          </w:tcPr>
          <w:p w14:paraId="4E35C971" w14:textId="77777777" w:rsidR="00230B0B" w:rsidRPr="003A3CA8" w:rsidRDefault="00230B0B" w:rsidP="00126F97">
            <w:pPr>
              <w:contextualSpacing/>
              <w:rPr>
                <w:rFonts w:ascii="Times New Roman" w:eastAsia="Malgun Gothic" w:hAnsi="Times New Roman"/>
                <w:sz w:val="13"/>
                <w:szCs w:val="13"/>
                <w:lang w:eastAsia="ko-KR"/>
              </w:rPr>
            </w:pPr>
          </w:p>
        </w:tc>
        <w:tc>
          <w:tcPr>
            <w:tcW w:w="450" w:type="dxa"/>
            <w:tcBorders>
              <w:top w:val="nil"/>
              <w:left w:val="nil"/>
              <w:bottom w:val="single" w:sz="4" w:space="0" w:color="auto"/>
              <w:right w:val="nil"/>
            </w:tcBorders>
            <w:shd w:val="clear" w:color="auto" w:fill="auto"/>
            <w:noWrap/>
            <w:vAlign w:val="bottom"/>
          </w:tcPr>
          <w:p w14:paraId="007DD41D" w14:textId="77777777" w:rsidR="00230B0B" w:rsidRPr="003A3CA8" w:rsidRDefault="00230B0B" w:rsidP="00126F97">
            <w:pPr>
              <w:contextualSpacing/>
              <w:rPr>
                <w:rFonts w:ascii="Times New Roman" w:eastAsia="Malgun Gothic" w:hAnsi="Times New Roman"/>
                <w:sz w:val="13"/>
                <w:szCs w:val="13"/>
                <w:lang w:eastAsia="ko-KR"/>
              </w:rPr>
            </w:pPr>
            <w:r w:rsidRPr="003A3CA8">
              <w:rPr>
                <w:rFonts w:ascii="Times New Roman" w:eastAsia="Malgun Gothic" w:hAnsi="Times New Roman"/>
                <w:sz w:val="13"/>
                <w:szCs w:val="13"/>
                <w:lang w:eastAsia="ko-KR"/>
              </w:rPr>
              <w:t>86</w:t>
            </w:r>
          </w:p>
        </w:tc>
        <w:tc>
          <w:tcPr>
            <w:tcW w:w="1350" w:type="dxa"/>
            <w:tcBorders>
              <w:top w:val="nil"/>
              <w:left w:val="nil"/>
              <w:bottom w:val="single" w:sz="4" w:space="0" w:color="auto"/>
              <w:right w:val="nil"/>
            </w:tcBorders>
            <w:shd w:val="clear" w:color="auto" w:fill="auto"/>
            <w:noWrap/>
            <w:vAlign w:val="bottom"/>
          </w:tcPr>
          <w:p w14:paraId="763F0AC3" w14:textId="77777777" w:rsidR="00230B0B" w:rsidRPr="003A3CA8" w:rsidRDefault="00230B0B" w:rsidP="00F40004">
            <w:pPr>
              <w:contextualSpacing/>
              <w:jc w:val="center"/>
              <w:rPr>
                <w:rFonts w:ascii="Times New Roman" w:eastAsia="Malgun Gothic" w:hAnsi="Times New Roman"/>
                <w:b/>
                <w:sz w:val="13"/>
                <w:szCs w:val="13"/>
                <w:lang w:eastAsia="ko-KR"/>
              </w:rPr>
            </w:pPr>
            <w:r w:rsidRPr="003A3CA8">
              <w:rPr>
                <w:rFonts w:ascii="Times New Roman" w:hAnsi="Times New Roman"/>
                <w:sz w:val="13"/>
                <w:szCs w:val="13"/>
              </w:rPr>
              <w:t>0.79 (0.61-1.02)</w:t>
            </w:r>
          </w:p>
        </w:tc>
        <w:tc>
          <w:tcPr>
            <w:tcW w:w="1350" w:type="dxa"/>
            <w:tcBorders>
              <w:top w:val="nil"/>
              <w:left w:val="nil"/>
              <w:bottom w:val="single" w:sz="4" w:space="0" w:color="auto"/>
              <w:right w:val="nil"/>
            </w:tcBorders>
            <w:shd w:val="clear" w:color="auto" w:fill="auto"/>
            <w:noWrap/>
            <w:vAlign w:val="bottom"/>
          </w:tcPr>
          <w:p w14:paraId="6B8CDDD0" w14:textId="77777777" w:rsidR="00230B0B" w:rsidRPr="003A3CA8" w:rsidRDefault="00230B0B" w:rsidP="00F40004">
            <w:pPr>
              <w:contextualSpacing/>
              <w:jc w:val="center"/>
              <w:rPr>
                <w:rFonts w:ascii="Times New Roman" w:eastAsia="Malgun Gothic" w:hAnsi="Times New Roman"/>
                <w:sz w:val="13"/>
                <w:szCs w:val="13"/>
                <w:lang w:eastAsia="ko-KR"/>
              </w:rPr>
            </w:pPr>
            <w:r w:rsidRPr="003A3CA8">
              <w:rPr>
                <w:rFonts w:ascii="Times New Roman" w:eastAsia="Malgun Gothic" w:hAnsi="Times New Roman"/>
                <w:sz w:val="13"/>
                <w:szCs w:val="13"/>
                <w:lang w:eastAsia="ko-KR"/>
              </w:rPr>
              <w:t>0.78 (0.61-1.02)</w:t>
            </w:r>
          </w:p>
        </w:tc>
        <w:tc>
          <w:tcPr>
            <w:tcW w:w="1260" w:type="dxa"/>
            <w:tcBorders>
              <w:top w:val="nil"/>
              <w:left w:val="nil"/>
              <w:bottom w:val="single" w:sz="4" w:space="0" w:color="auto"/>
            </w:tcBorders>
            <w:shd w:val="clear" w:color="auto" w:fill="auto"/>
            <w:vAlign w:val="bottom"/>
          </w:tcPr>
          <w:p w14:paraId="16266D6D" w14:textId="77777777" w:rsidR="00230B0B" w:rsidRPr="003A3CA8" w:rsidRDefault="003A3CA8" w:rsidP="00F40004">
            <w:pPr>
              <w:contextualSpacing/>
              <w:jc w:val="center"/>
              <w:rPr>
                <w:rFonts w:ascii="Times New Roman" w:eastAsia="Malgun Gothic" w:hAnsi="Times New Roman"/>
                <w:sz w:val="13"/>
                <w:szCs w:val="13"/>
                <w:lang w:eastAsia="ko-KR"/>
              </w:rPr>
            </w:pPr>
            <w:r w:rsidRPr="003A3CA8">
              <w:rPr>
                <w:rFonts w:ascii="Times New Roman" w:eastAsia="Malgun Gothic" w:hAnsi="Times New Roman"/>
                <w:sz w:val="13"/>
                <w:szCs w:val="13"/>
                <w:lang w:eastAsia="ko-KR"/>
              </w:rPr>
              <w:t>0.81 (0.55-1.18)</w:t>
            </w:r>
          </w:p>
        </w:tc>
      </w:tr>
    </w:tbl>
    <w:p w14:paraId="59854559" w14:textId="77777777" w:rsidR="00821249" w:rsidRPr="003A3CA8" w:rsidRDefault="00821249" w:rsidP="00126F97">
      <w:pPr>
        <w:spacing w:after="200" w:line="276" w:lineRule="auto"/>
        <w:contextualSpacing/>
        <w:rPr>
          <w:rFonts w:ascii="Times New Roman" w:eastAsia="Malgun Gothic" w:hAnsi="Times New Roman"/>
          <w:sz w:val="16"/>
          <w:szCs w:val="16"/>
          <w:vertAlign w:val="superscript"/>
          <w:lang w:eastAsia="ko-KR"/>
        </w:rPr>
      </w:pPr>
      <w:r w:rsidRPr="003A3CA8">
        <w:rPr>
          <w:rFonts w:ascii="Times New Roman" w:hAnsi="Times New Roman"/>
          <w:i/>
          <w:sz w:val="16"/>
          <w:szCs w:val="16"/>
        </w:rPr>
        <w:t>Note</w:t>
      </w:r>
      <w:r w:rsidRPr="003A3CA8">
        <w:rPr>
          <w:rFonts w:ascii="Times New Roman" w:hAnsi="Times New Roman"/>
          <w:sz w:val="16"/>
          <w:szCs w:val="16"/>
        </w:rPr>
        <w:t>. OR = odds ratio; CI = confidence interval</w:t>
      </w:r>
      <w:r w:rsidRPr="003A3CA8">
        <w:rPr>
          <w:rFonts w:ascii="Times New Roman" w:eastAsia="Malgun Gothic" w:hAnsi="Times New Roman"/>
          <w:sz w:val="16"/>
          <w:szCs w:val="16"/>
          <w:vertAlign w:val="superscript"/>
          <w:lang w:eastAsia="ko-KR"/>
        </w:rPr>
        <w:t xml:space="preserve"> </w:t>
      </w:r>
    </w:p>
    <w:p w14:paraId="68C25972" w14:textId="77777777" w:rsidR="00126F97" w:rsidRPr="003A3CA8" w:rsidRDefault="00755892" w:rsidP="00126F97">
      <w:pPr>
        <w:spacing w:after="200" w:line="276" w:lineRule="auto"/>
        <w:contextualSpacing/>
        <w:rPr>
          <w:rFonts w:ascii="Times New Roman" w:eastAsia="Malgun Gothic" w:hAnsi="Times New Roman"/>
          <w:sz w:val="16"/>
          <w:szCs w:val="16"/>
          <w:lang w:eastAsia="ko-KR"/>
        </w:rPr>
      </w:pPr>
      <w:proofErr w:type="spellStart"/>
      <w:r w:rsidRPr="003A3CA8">
        <w:rPr>
          <w:rFonts w:ascii="Times New Roman" w:eastAsia="Malgun Gothic" w:hAnsi="Times New Roman"/>
          <w:sz w:val="16"/>
          <w:szCs w:val="16"/>
          <w:vertAlign w:val="superscript"/>
          <w:lang w:eastAsia="ko-KR"/>
        </w:rPr>
        <w:t>a</w:t>
      </w:r>
      <w:r w:rsidR="00126F97" w:rsidRPr="003A3CA8">
        <w:rPr>
          <w:rFonts w:ascii="Times New Roman" w:eastAsia="Malgun Gothic" w:hAnsi="Times New Roman"/>
          <w:sz w:val="16"/>
          <w:szCs w:val="16"/>
          <w:lang w:eastAsia="ko-KR"/>
        </w:rPr>
        <w:t>Neural</w:t>
      </w:r>
      <w:proofErr w:type="spellEnd"/>
      <w:r w:rsidR="00126F97" w:rsidRPr="003A3CA8">
        <w:rPr>
          <w:rFonts w:ascii="Times New Roman" w:eastAsia="Malgun Gothic" w:hAnsi="Times New Roman"/>
          <w:sz w:val="16"/>
          <w:szCs w:val="16"/>
          <w:lang w:eastAsia="ko-KR"/>
        </w:rPr>
        <w:t xml:space="preserve"> tube defect, including spina bifida and anencephaly </w:t>
      </w:r>
    </w:p>
    <w:p w14:paraId="02EE5CC2" w14:textId="77777777" w:rsidR="00126F97" w:rsidRPr="003A3CA8" w:rsidRDefault="00755892" w:rsidP="00126F97">
      <w:pPr>
        <w:spacing w:after="200" w:line="276" w:lineRule="auto"/>
        <w:contextualSpacing/>
        <w:rPr>
          <w:rFonts w:ascii="Times New Roman" w:eastAsia="Malgun Gothic" w:hAnsi="Times New Roman"/>
          <w:sz w:val="16"/>
          <w:szCs w:val="16"/>
          <w:lang w:eastAsia="ko-KR"/>
        </w:rPr>
      </w:pPr>
      <w:proofErr w:type="spellStart"/>
      <w:r w:rsidRPr="003A3CA8">
        <w:rPr>
          <w:rFonts w:ascii="Times New Roman" w:eastAsia="Malgun Gothic" w:hAnsi="Times New Roman"/>
          <w:sz w:val="16"/>
          <w:szCs w:val="16"/>
          <w:vertAlign w:val="superscript"/>
          <w:lang w:eastAsia="ko-KR"/>
        </w:rPr>
        <w:t>b</w:t>
      </w:r>
      <w:r w:rsidR="00126F97" w:rsidRPr="003A3CA8">
        <w:rPr>
          <w:rFonts w:ascii="Times New Roman" w:eastAsia="Malgun Gothic" w:hAnsi="Times New Roman"/>
          <w:sz w:val="16"/>
          <w:szCs w:val="16"/>
          <w:lang w:eastAsia="ko-KR"/>
        </w:rPr>
        <w:t>Adjusted</w:t>
      </w:r>
      <w:proofErr w:type="spellEnd"/>
      <w:r w:rsidR="00126F97" w:rsidRPr="003A3CA8">
        <w:rPr>
          <w:rFonts w:ascii="Times New Roman" w:eastAsia="Malgun Gothic" w:hAnsi="Times New Roman"/>
          <w:sz w:val="16"/>
          <w:szCs w:val="16"/>
          <w:lang w:eastAsia="ko-KR"/>
        </w:rPr>
        <w:t xml:space="preserve"> for maternal race/ethnicity, any diabetes, education, birth place, marital status,</w:t>
      </w:r>
      <w:r w:rsidR="00126F97" w:rsidRPr="003A3CA8">
        <w:rPr>
          <w:rFonts w:ascii="Times New Roman" w:eastAsia="Malgun Gothic" w:hAnsi="Times New Roman"/>
          <w:color w:val="FF0000"/>
          <w:sz w:val="16"/>
          <w:szCs w:val="16"/>
          <w:lang w:eastAsia="ko-KR"/>
        </w:rPr>
        <w:t xml:space="preserve"> </w:t>
      </w:r>
      <w:r w:rsidR="00126F97" w:rsidRPr="003A3CA8">
        <w:rPr>
          <w:rFonts w:ascii="Times New Roman" w:eastAsia="Malgun Gothic" w:hAnsi="Times New Roman"/>
          <w:sz w:val="16"/>
          <w:szCs w:val="16"/>
          <w:lang w:eastAsia="ko-KR"/>
        </w:rPr>
        <w:t>and parity</w:t>
      </w:r>
    </w:p>
    <w:p w14:paraId="0D693900" w14:textId="77777777" w:rsidR="00126F97" w:rsidRPr="003A3CA8" w:rsidRDefault="00755892" w:rsidP="00126F97">
      <w:pPr>
        <w:spacing w:after="200" w:line="276" w:lineRule="auto"/>
        <w:contextualSpacing/>
        <w:rPr>
          <w:rFonts w:ascii="Times New Roman" w:eastAsia="Malgun Gothic" w:hAnsi="Times New Roman"/>
          <w:sz w:val="16"/>
          <w:szCs w:val="16"/>
          <w:lang w:eastAsia="ko-KR"/>
        </w:rPr>
      </w:pPr>
      <w:proofErr w:type="spellStart"/>
      <w:r w:rsidRPr="003A3CA8">
        <w:rPr>
          <w:rFonts w:ascii="Times New Roman" w:eastAsia="Malgun Gothic" w:hAnsi="Times New Roman"/>
          <w:sz w:val="16"/>
          <w:szCs w:val="16"/>
          <w:vertAlign w:val="superscript"/>
          <w:lang w:eastAsia="ko-KR"/>
        </w:rPr>
        <w:t>c</w:t>
      </w:r>
      <w:r w:rsidR="00126F97" w:rsidRPr="003A3CA8">
        <w:rPr>
          <w:rFonts w:ascii="Times New Roman" w:eastAsia="Malgun Gothic" w:hAnsi="Times New Roman"/>
          <w:sz w:val="16"/>
          <w:szCs w:val="16"/>
          <w:lang w:eastAsia="ko-KR"/>
        </w:rPr>
        <w:t>Adjusted</w:t>
      </w:r>
      <w:proofErr w:type="spellEnd"/>
      <w:r w:rsidR="00126F97" w:rsidRPr="003A3CA8">
        <w:rPr>
          <w:rFonts w:ascii="Times New Roman" w:eastAsia="Malgun Gothic" w:hAnsi="Times New Roman"/>
          <w:sz w:val="16"/>
          <w:szCs w:val="16"/>
          <w:lang w:eastAsia="ko-KR"/>
        </w:rPr>
        <w:t xml:space="preserve"> for maternal race/ethnicity, any diabetes, education, birth place, marital status, parity, and BMI (restricted to 2005-2009, i.e., years BMI data were available)</w:t>
      </w:r>
    </w:p>
    <w:p w14:paraId="18BC6329" w14:textId="77777777" w:rsidR="00126F97" w:rsidRPr="003A3CA8" w:rsidRDefault="00D53CE3" w:rsidP="00126F97">
      <w:pPr>
        <w:spacing w:after="200"/>
        <w:contextualSpacing/>
        <w:rPr>
          <w:rFonts w:ascii="Times New Roman" w:eastAsia="Malgun Gothic" w:hAnsi="Times New Roman"/>
          <w:sz w:val="16"/>
          <w:szCs w:val="16"/>
          <w:lang w:eastAsia="ko-KR"/>
        </w:rPr>
      </w:pPr>
      <w:proofErr w:type="spellStart"/>
      <w:r w:rsidRPr="003A3CA8">
        <w:rPr>
          <w:rFonts w:ascii="Times New Roman" w:eastAsia="Malgun Gothic" w:hAnsi="Times New Roman"/>
          <w:sz w:val="16"/>
          <w:szCs w:val="16"/>
          <w:vertAlign w:val="superscript"/>
          <w:lang w:eastAsia="ko-KR"/>
        </w:rPr>
        <w:t>d</w:t>
      </w:r>
      <w:r w:rsidR="00126F97" w:rsidRPr="003A3CA8">
        <w:rPr>
          <w:rFonts w:ascii="Times New Roman" w:eastAsia="Malgun Gothic" w:hAnsi="Times New Roman"/>
          <w:sz w:val="16"/>
          <w:szCs w:val="16"/>
          <w:lang w:eastAsia="ko-KR"/>
        </w:rPr>
        <w:t>Included</w:t>
      </w:r>
      <w:proofErr w:type="spellEnd"/>
      <w:r w:rsidR="00126F97" w:rsidRPr="003A3CA8">
        <w:rPr>
          <w:rFonts w:ascii="Times New Roman" w:eastAsia="Malgun Gothic" w:hAnsi="Times New Roman"/>
          <w:sz w:val="16"/>
          <w:szCs w:val="16"/>
          <w:lang w:eastAsia="ko-KR"/>
        </w:rPr>
        <w:t xml:space="preserve"> occupations related to management, business and financial operations, computer and mathematical science, architecture and engineering, life, physical, and social science, community and social service, legal work, education, training, and library, arts, design, entertainment, sports, and media, and healthcare practitioner and technical operations</w:t>
      </w:r>
    </w:p>
    <w:p w14:paraId="0E34E22E" w14:textId="77777777" w:rsidR="00126F97" w:rsidRPr="003A3CA8" w:rsidRDefault="00D53CE3" w:rsidP="00126F97">
      <w:pPr>
        <w:spacing w:after="200"/>
        <w:contextualSpacing/>
        <w:rPr>
          <w:rFonts w:ascii="Times New Roman" w:eastAsia="Malgun Gothic" w:hAnsi="Times New Roman"/>
          <w:sz w:val="16"/>
          <w:szCs w:val="16"/>
          <w:lang w:eastAsia="ko-KR"/>
        </w:rPr>
      </w:pPr>
      <w:proofErr w:type="spellStart"/>
      <w:r w:rsidRPr="003A3CA8">
        <w:rPr>
          <w:rFonts w:ascii="Times New Roman" w:eastAsia="Malgun Gothic" w:hAnsi="Times New Roman"/>
          <w:sz w:val="16"/>
          <w:szCs w:val="16"/>
          <w:vertAlign w:val="superscript"/>
          <w:lang w:eastAsia="ko-KR"/>
        </w:rPr>
        <w:t>e</w:t>
      </w:r>
      <w:r w:rsidR="00126F97" w:rsidRPr="003A3CA8">
        <w:rPr>
          <w:rFonts w:ascii="Times New Roman" w:eastAsia="Malgun Gothic" w:hAnsi="Times New Roman"/>
          <w:sz w:val="16"/>
          <w:szCs w:val="16"/>
          <w:lang w:eastAsia="ko-KR"/>
        </w:rPr>
        <w:t>Included</w:t>
      </w:r>
      <w:proofErr w:type="spellEnd"/>
      <w:r w:rsidR="00126F97" w:rsidRPr="003A3CA8">
        <w:rPr>
          <w:rFonts w:ascii="Times New Roman" w:eastAsia="Malgun Gothic" w:hAnsi="Times New Roman"/>
          <w:sz w:val="16"/>
          <w:szCs w:val="16"/>
          <w:lang w:eastAsia="ko-KR"/>
        </w:rPr>
        <w:t xml:space="preserve"> occupations related to healthcare support, protective service, food preparation and serving, building and grounds cleaning and maintenance, personal care and service, sales, office and administrative support, farming, fishing, and forestry, construction and extraction, installation, maintenance, and repair, production, transportation and material moving, and armed forces </w:t>
      </w:r>
    </w:p>
    <w:p w14:paraId="1DD5C0BA" w14:textId="77777777" w:rsidR="00126F97" w:rsidRPr="003A3CA8" w:rsidRDefault="00DC0909" w:rsidP="00126F97">
      <w:pPr>
        <w:spacing w:after="200" w:line="276" w:lineRule="auto"/>
        <w:contextualSpacing/>
        <w:rPr>
          <w:rFonts w:ascii="Times New Roman" w:eastAsia="Malgun Gothic" w:hAnsi="Times New Roman"/>
          <w:sz w:val="16"/>
          <w:szCs w:val="16"/>
          <w:lang w:eastAsia="ko-KR"/>
        </w:rPr>
      </w:pPr>
      <w:proofErr w:type="spellStart"/>
      <w:r w:rsidRPr="003A3CA8">
        <w:rPr>
          <w:rFonts w:ascii="Times New Roman" w:eastAsia="Malgun Gothic" w:hAnsi="Times New Roman"/>
          <w:sz w:val="16"/>
          <w:szCs w:val="16"/>
          <w:vertAlign w:val="superscript"/>
          <w:lang w:eastAsia="ko-KR"/>
        </w:rPr>
        <w:t>f</w:t>
      </w:r>
      <w:r w:rsidR="00126F97" w:rsidRPr="003A3CA8">
        <w:rPr>
          <w:rFonts w:ascii="Times New Roman" w:eastAsia="Malgun Gothic" w:hAnsi="Times New Roman"/>
          <w:sz w:val="16"/>
          <w:szCs w:val="16"/>
          <w:lang w:eastAsia="ko-KR"/>
        </w:rPr>
        <w:t>Reference</w:t>
      </w:r>
      <w:proofErr w:type="spellEnd"/>
      <w:r w:rsidR="00126F97" w:rsidRPr="003A3CA8">
        <w:rPr>
          <w:rFonts w:ascii="Times New Roman" w:eastAsia="Malgun Gothic" w:hAnsi="Times New Roman"/>
          <w:sz w:val="16"/>
          <w:szCs w:val="16"/>
          <w:lang w:eastAsia="ko-KR"/>
        </w:rPr>
        <w:t xml:space="preserve"> group for each comparison was the total of subjects in all other major occupation groups.</w:t>
      </w:r>
    </w:p>
    <w:p w14:paraId="2C4F5406" w14:textId="77777777" w:rsidR="00126F97" w:rsidRPr="003A3CA8" w:rsidRDefault="00126F97" w:rsidP="00C60761">
      <w:pPr>
        <w:spacing w:after="200" w:line="276" w:lineRule="auto"/>
        <w:contextualSpacing/>
        <w:rPr>
          <w:rFonts w:ascii="Times New Roman" w:eastAsia="Malgun Gothic" w:hAnsi="Times New Roman"/>
          <w:sz w:val="20"/>
          <w:szCs w:val="20"/>
          <w:lang w:eastAsia="ko-KR"/>
        </w:rPr>
      </w:pPr>
      <w:r w:rsidRPr="003A3CA8">
        <w:rPr>
          <w:rFonts w:ascii="Times New Roman" w:eastAsia="Malgun Gothic" w:hAnsi="Times New Roman"/>
          <w:sz w:val="22"/>
          <w:szCs w:val="22"/>
          <w:lang w:eastAsia="ko-KR"/>
        </w:rPr>
        <w:br w:type="page"/>
      </w:r>
      <w:r w:rsidR="000A50B1" w:rsidRPr="003A3CA8">
        <w:rPr>
          <w:rFonts w:ascii="Times New Roman" w:eastAsia="Malgun Gothic" w:hAnsi="Times New Roman"/>
          <w:sz w:val="20"/>
          <w:szCs w:val="20"/>
          <w:lang w:eastAsia="ko-KR"/>
        </w:rPr>
        <w:t>T</w:t>
      </w:r>
      <w:r w:rsidR="00AB1FD6" w:rsidRPr="003A3CA8">
        <w:rPr>
          <w:rFonts w:ascii="Times New Roman" w:eastAsia="Malgun Gothic" w:hAnsi="Times New Roman"/>
          <w:sz w:val="20"/>
          <w:szCs w:val="20"/>
          <w:lang w:eastAsia="ko-KR"/>
        </w:rPr>
        <w:t xml:space="preserve">able </w:t>
      </w:r>
      <w:r w:rsidR="000A50B1" w:rsidRPr="003A3CA8">
        <w:rPr>
          <w:rFonts w:ascii="Times New Roman" w:eastAsia="Malgun Gothic" w:hAnsi="Times New Roman"/>
          <w:sz w:val="20"/>
          <w:szCs w:val="20"/>
          <w:lang w:eastAsia="ko-KR"/>
        </w:rPr>
        <w:t>S</w:t>
      </w:r>
      <w:r w:rsidR="00AB1FD6" w:rsidRPr="003A3CA8">
        <w:rPr>
          <w:rFonts w:ascii="Times New Roman" w:eastAsia="Malgun Gothic" w:hAnsi="Times New Roman"/>
          <w:sz w:val="20"/>
          <w:szCs w:val="20"/>
          <w:lang w:eastAsia="ko-KR"/>
        </w:rPr>
        <w:t>3</w:t>
      </w:r>
      <w:r w:rsidRPr="003A3CA8">
        <w:rPr>
          <w:rFonts w:ascii="Times New Roman" w:eastAsia="Malgun Gothic" w:hAnsi="Times New Roman"/>
          <w:sz w:val="20"/>
          <w:szCs w:val="20"/>
          <w:lang w:eastAsia="ko-KR"/>
        </w:rPr>
        <w:t>. Previous studies on maternal occupation and the risk of neural tube defects (NTDs)</w:t>
      </w:r>
    </w:p>
    <w:tbl>
      <w:tblPr>
        <w:tblW w:w="13133" w:type="dxa"/>
        <w:tblBorders>
          <w:top w:val="single" w:sz="4" w:space="0" w:color="auto"/>
          <w:bottom w:val="single" w:sz="4" w:space="0" w:color="auto"/>
        </w:tblBorders>
        <w:tblLook w:val="04A0" w:firstRow="1" w:lastRow="0" w:firstColumn="1" w:lastColumn="0" w:noHBand="0" w:noVBand="1"/>
      </w:tblPr>
      <w:tblGrid>
        <w:gridCol w:w="2790"/>
        <w:gridCol w:w="1188"/>
        <w:gridCol w:w="1350"/>
        <w:gridCol w:w="1530"/>
        <w:gridCol w:w="1205"/>
        <w:gridCol w:w="1845"/>
        <w:gridCol w:w="3225"/>
      </w:tblGrid>
      <w:tr w:rsidR="00126F97" w:rsidRPr="003A3CA8" w14:paraId="30D103FE" w14:textId="77777777" w:rsidTr="00246675">
        <w:trPr>
          <w:trHeight w:val="341"/>
        </w:trPr>
        <w:tc>
          <w:tcPr>
            <w:tcW w:w="2790" w:type="dxa"/>
            <w:tcBorders>
              <w:top w:val="single" w:sz="12" w:space="0" w:color="auto"/>
              <w:left w:val="nil"/>
              <w:bottom w:val="single" w:sz="12" w:space="0" w:color="auto"/>
              <w:right w:val="nil"/>
            </w:tcBorders>
            <w:noWrap/>
            <w:hideMark/>
          </w:tcPr>
          <w:p w14:paraId="7A572359" w14:textId="77777777" w:rsidR="00126F97" w:rsidRPr="003A3CA8" w:rsidRDefault="00126F97" w:rsidP="00126F97">
            <w:pPr>
              <w:rPr>
                <w:rFonts w:ascii="Times New Roman" w:eastAsia="Times New Roman" w:hAnsi="Times New Roman"/>
                <w:b/>
                <w:color w:val="000000"/>
                <w:sz w:val="16"/>
                <w:szCs w:val="16"/>
                <w:lang w:eastAsia="ko-KR"/>
              </w:rPr>
            </w:pPr>
            <w:r w:rsidRPr="003A3CA8">
              <w:rPr>
                <w:rFonts w:ascii="Times New Roman" w:eastAsia="Times New Roman" w:hAnsi="Times New Roman"/>
                <w:b/>
                <w:color w:val="000000"/>
                <w:sz w:val="16"/>
                <w:szCs w:val="16"/>
                <w:lang w:eastAsia="ko-KR"/>
              </w:rPr>
              <w:t>Authors</w:t>
            </w:r>
          </w:p>
          <w:p w14:paraId="7BF3FDDF" w14:textId="77777777" w:rsidR="00126F97" w:rsidRPr="003A3CA8" w:rsidRDefault="00DA5AB0" w:rsidP="00126F97">
            <w:pPr>
              <w:rPr>
                <w:rFonts w:ascii="Times New Roman" w:eastAsia="Times New Roman" w:hAnsi="Times New Roman"/>
                <w:b/>
                <w:color w:val="000000"/>
                <w:sz w:val="16"/>
                <w:szCs w:val="16"/>
                <w:lang w:eastAsia="ko-KR"/>
              </w:rPr>
            </w:pPr>
            <w:r w:rsidRPr="003A3CA8">
              <w:rPr>
                <w:rFonts w:ascii="Times New Roman" w:eastAsia="Times New Roman" w:hAnsi="Times New Roman"/>
                <w:b/>
                <w:color w:val="000000"/>
                <w:sz w:val="16"/>
                <w:szCs w:val="16"/>
                <w:lang w:eastAsia="ko-KR"/>
              </w:rPr>
              <w:t>(Journal name; P</w:t>
            </w:r>
            <w:r w:rsidR="00126F97" w:rsidRPr="003A3CA8">
              <w:rPr>
                <w:rFonts w:ascii="Times New Roman" w:eastAsia="Times New Roman" w:hAnsi="Times New Roman"/>
                <w:b/>
                <w:color w:val="000000"/>
                <w:sz w:val="16"/>
                <w:szCs w:val="16"/>
                <w:lang w:eastAsia="ko-KR"/>
              </w:rPr>
              <w:t>ublication year)</w:t>
            </w:r>
          </w:p>
        </w:tc>
        <w:tc>
          <w:tcPr>
            <w:tcW w:w="1188" w:type="dxa"/>
            <w:tcBorders>
              <w:top w:val="single" w:sz="12" w:space="0" w:color="auto"/>
              <w:left w:val="nil"/>
              <w:bottom w:val="single" w:sz="12" w:space="0" w:color="auto"/>
              <w:right w:val="nil"/>
            </w:tcBorders>
            <w:noWrap/>
            <w:hideMark/>
          </w:tcPr>
          <w:p w14:paraId="5A5F4D78" w14:textId="77777777" w:rsidR="00126F97" w:rsidRPr="003A3CA8" w:rsidRDefault="00126F97" w:rsidP="00126F97">
            <w:pPr>
              <w:rPr>
                <w:rFonts w:ascii="Times New Roman" w:eastAsia="Times New Roman" w:hAnsi="Times New Roman"/>
                <w:b/>
                <w:color w:val="000000"/>
                <w:sz w:val="16"/>
                <w:szCs w:val="16"/>
                <w:lang w:eastAsia="ko-KR"/>
              </w:rPr>
            </w:pPr>
            <w:r w:rsidRPr="003A3CA8">
              <w:rPr>
                <w:rFonts w:ascii="Times New Roman" w:eastAsia="Times New Roman" w:hAnsi="Times New Roman"/>
                <w:b/>
                <w:color w:val="000000"/>
                <w:sz w:val="16"/>
                <w:szCs w:val="16"/>
                <w:lang w:eastAsia="ko-KR"/>
              </w:rPr>
              <w:t>Study design</w:t>
            </w:r>
          </w:p>
        </w:tc>
        <w:tc>
          <w:tcPr>
            <w:tcW w:w="1350" w:type="dxa"/>
            <w:tcBorders>
              <w:top w:val="single" w:sz="12" w:space="0" w:color="auto"/>
              <w:left w:val="nil"/>
              <w:bottom w:val="single" w:sz="12" w:space="0" w:color="auto"/>
              <w:right w:val="nil"/>
            </w:tcBorders>
            <w:noWrap/>
            <w:hideMark/>
          </w:tcPr>
          <w:p w14:paraId="152BDF5F" w14:textId="77777777" w:rsidR="00126F97" w:rsidRPr="003A3CA8" w:rsidRDefault="00126F97" w:rsidP="00126F97">
            <w:pPr>
              <w:rPr>
                <w:rFonts w:ascii="Times New Roman" w:eastAsia="Times New Roman" w:hAnsi="Times New Roman"/>
                <w:b/>
                <w:color w:val="000000"/>
                <w:sz w:val="16"/>
                <w:szCs w:val="16"/>
                <w:lang w:eastAsia="ko-KR"/>
              </w:rPr>
            </w:pPr>
            <w:r w:rsidRPr="003A3CA8">
              <w:rPr>
                <w:rFonts w:ascii="Times New Roman" w:eastAsia="Times New Roman" w:hAnsi="Times New Roman"/>
                <w:b/>
                <w:color w:val="000000"/>
                <w:sz w:val="16"/>
                <w:szCs w:val="16"/>
                <w:lang w:eastAsia="ko-KR"/>
              </w:rPr>
              <w:t>Study location</w:t>
            </w:r>
          </w:p>
          <w:p w14:paraId="4F24ECC5" w14:textId="77777777" w:rsidR="00126F97" w:rsidRPr="003A3CA8" w:rsidRDefault="00DA5AB0" w:rsidP="00126F97">
            <w:pPr>
              <w:rPr>
                <w:rFonts w:ascii="Times New Roman" w:eastAsia="Times New Roman" w:hAnsi="Times New Roman"/>
                <w:b/>
                <w:color w:val="000000"/>
                <w:sz w:val="16"/>
                <w:szCs w:val="16"/>
                <w:lang w:eastAsia="ko-KR"/>
              </w:rPr>
            </w:pPr>
            <w:r w:rsidRPr="003A3CA8">
              <w:rPr>
                <w:rFonts w:ascii="Times New Roman" w:eastAsia="Times New Roman" w:hAnsi="Times New Roman"/>
                <w:b/>
                <w:color w:val="000000"/>
                <w:sz w:val="16"/>
                <w:szCs w:val="16"/>
                <w:lang w:eastAsia="ko-KR"/>
              </w:rPr>
              <w:t>(P</w:t>
            </w:r>
            <w:r w:rsidR="00126F97" w:rsidRPr="003A3CA8">
              <w:rPr>
                <w:rFonts w:ascii="Times New Roman" w:eastAsia="Times New Roman" w:hAnsi="Times New Roman"/>
                <w:b/>
                <w:color w:val="000000"/>
                <w:sz w:val="16"/>
                <w:szCs w:val="16"/>
                <w:lang w:eastAsia="ko-KR"/>
              </w:rPr>
              <w:t>eriod)</w:t>
            </w:r>
          </w:p>
        </w:tc>
        <w:tc>
          <w:tcPr>
            <w:tcW w:w="1530" w:type="dxa"/>
            <w:tcBorders>
              <w:top w:val="single" w:sz="12" w:space="0" w:color="auto"/>
              <w:left w:val="nil"/>
              <w:bottom w:val="single" w:sz="12" w:space="0" w:color="auto"/>
              <w:right w:val="nil"/>
            </w:tcBorders>
            <w:noWrap/>
            <w:hideMark/>
          </w:tcPr>
          <w:p w14:paraId="569C1051" w14:textId="77777777" w:rsidR="00126F97" w:rsidRPr="003A3CA8" w:rsidRDefault="00126F97" w:rsidP="00126F97">
            <w:pPr>
              <w:rPr>
                <w:rFonts w:ascii="Times New Roman" w:eastAsia="Times New Roman" w:hAnsi="Times New Roman"/>
                <w:b/>
                <w:color w:val="000000"/>
                <w:sz w:val="16"/>
                <w:szCs w:val="16"/>
                <w:lang w:eastAsia="ko-KR"/>
              </w:rPr>
            </w:pPr>
            <w:r w:rsidRPr="003A3CA8">
              <w:rPr>
                <w:rFonts w:ascii="Times New Roman" w:eastAsia="Times New Roman" w:hAnsi="Times New Roman"/>
                <w:b/>
                <w:color w:val="000000"/>
                <w:sz w:val="16"/>
                <w:szCs w:val="16"/>
                <w:lang w:eastAsia="ko-KR"/>
              </w:rPr>
              <w:t>Study sample</w:t>
            </w:r>
          </w:p>
        </w:tc>
        <w:tc>
          <w:tcPr>
            <w:tcW w:w="1205" w:type="dxa"/>
            <w:tcBorders>
              <w:top w:val="single" w:sz="12" w:space="0" w:color="auto"/>
              <w:left w:val="nil"/>
              <w:bottom w:val="single" w:sz="12" w:space="0" w:color="auto"/>
              <w:right w:val="nil"/>
            </w:tcBorders>
            <w:noWrap/>
            <w:hideMark/>
          </w:tcPr>
          <w:p w14:paraId="3C2AC998" w14:textId="77777777" w:rsidR="00126F97" w:rsidRPr="003A3CA8" w:rsidRDefault="00126F97" w:rsidP="00126F97">
            <w:pPr>
              <w:rPr>
                <w:rFonts w:ascii="Times New Roman" w:eastAsia="Times New Roman" w:hAnsi="Times New Roman"/>
                <w:b/>
                <w:color w:val="000000"/>
                <w:sz w:val="16"/>
                <w:szCs w:val="16"/>
                <w:lang w:eastAsia="ko-KR"/>
              </w:rPr>
            </w:pPr>
            <w:r w:rsidRPr="003A3CA8">
              <w:rPr>
                <w:rFonts w:ascii="Times New Roman" w:eastAsia="Times New Roman" w:hAnsi="Times New Roman"/>
                <w:b/>
                <w:color w:val="000000"/>
                <w:sz w:val="16"/>
                <w:szCs w:val="16"/>
                <w:lang w:eastAsia="ko-KR"/>
              </w:rPr>
              <w:t>Exposure assessment</w:t>
            </w:r>
          </w:p>
        </w:tc>
        <w:tc>
          <w:tcPr>
            <w:tcW w:w="1845" w:type="dxa"/>
            <w:tcBorders>
              <w:top w:val="single" w:sz="12" w:space="0" w:color="auto"/>
              <w:left w:val="nil"/>
              <w:bottom w:val="single" w:sz="12" w:space="0" w:color="auto"/>
              <w:right w:val="nil"/>
            </w:tcBorders>
            <w:hideMark/>
          </w:tcPr>
          <w:p w14:paraId="5084A1B6" w14:textId="77777777" w:rsidR="00126F97" w:rsidRPr="003A3CA8" w:rsidRDefault="00126F97" w:rsidP="00126F97">
            <w:pPr>
              <w:rPr>
                <w:rFonts w:ascii="Times New Roman" w:eastAsia="Times New Roman" w:hAnsi="Times New Roman"/>
                <w:b/>
                <w:color w:val="000000"/>
                <w:sz w:val="16"/>
                <w:szCs w:val="16"/>
                <w:lang w:eastAsia="ko-KR"/>
              </w:rPr>
            </w:pPr>
            <w:r w:rsidRPr="003A3CA8">
              <w:rPr>
                <w:rFonts w:ascii="Times New Roman" w:eastAsia="Times New Roman" w:hAnsi="Times New Roman"/>
                <w:b/>
                <w:color w:val="000000"/>
                <w:sz w:val="16"/>
                <w:szCs w:val="16"/>
                <w:lang w:eastAsia="ko-KR"/>
              </w:rPr>
              <w:t>Occupation</w:t>
            </w:r>
          </w:p>
        </w:tc>
        <w:tc>
          <w:tcPr>
            <w:tcW w:w="3225" w:type="dxa"/>
            <w:tcBorders>
              <w:top w:val="single" w:sz="12" w:space="0" w:color="auto"/>
              <w:left w:val="nil"/>
              <w:bottom w:val="single" w:sz="12" w:space="0" w:color="auto"/>
              <w:right w:val="nil"/>
            </w:tcBorders>
            <w:noWrap/>
            <w:hideMark/>
          </w:tcPr>
          <w:p w14:paraId="0B3CA6A0" w14:textId="77777777" w:rsidR="00126F97" w:rsidRPr="003A3CA8" w:rsidRDefault="00126F97" w:rsidP="00126F97">
            <w:pPr>
              <w:rPr>
                <w:rFonts w:ascii="Times New Roman" w:eastAsia="Times New Roman" w:hAnsi="Times New Roman"/>
                <w:b/>
                <w:color w:val="000000"/>
                <w:sz w:val="16"/>
                <w:szCs w:val="16"/>
                <w:lang w:eastAsia="ko-KR"/>
              </w:rPr>
            </w:pPr>
            <w:r w:rsidRPr="003A3CA8">
              <w:rPr>
                <w:rFonts w:ascii="Times New Roman" w:eastAsia="Times New Roman" w:hAnsi="Times New Roman"/>
                <w:b/>
                <w:color w:val="000000"/>
                <w:sz w:val="16"/>
                <w:szCs w:val="16"/>
                <w:lang w:eastAsia="ko-KR"/>
              </w:rPr>
              <w:t>Adjusted risk estimates (birth defect)</w:t>
            </w:r>
          </w:p>
        </w:tc>
      </w:tr>
      <w:tr w:rsidR="00126F97" w:rsidRPr="003A3CA8" w14:paraId="61149BB0" w14:textId="77777777" w:rsidTr="00246675">
        <w:trPr>
          <w:trHeight w:val="341"/>
        </w:trPr>
        <w:tc>
          <w:tcPr>
            <w:tcW w:w="2790" w:type="dxa"/>
            <w:tcBorders>
              <w:top w:val="single" w:sz="12" w:space="0" w:color="auto"/>
              <w:left w:val="nil"/>
              <w:bottom w:val="single" w:sz="4" w:space="0" w:color="auto"/>
              <w:right w:val="nil"/>
            </w:tcBorders>
            <w:noWrap/>
            <w:hideMark/>
          </w:tcPr>
          <w:p w14:paraId="5D930622" w14:textId="77777777" w:rsidR="00126F97" w:rsidRPr="003A3CA8" w:rsidRDefault="00126F97" w:rsidP="00126F97">
            <w:pPr>
              <w:rPr>
                <w:rFonts w:ascii="Times New Roman" w:eastAsia="Times New Roman" w:hAnsi="Times New Roman"/>
                <w:color w:val="000000"/>
                <w:sz w:val="16"/>
                <w:szCs w:val="16"/>
                <w:lang w:eastAsia="ko-KR"/>
              </w:rPr>
            </w:pPr>
            <w:proofErr w:type="spellStart"/>
            <w:r w:rsidRPr="003A3CA8">
              <w:rPr>
                <w:rFonts w:ascii="Times New Roman" w:eastAsia="Times New Roman" w:hAnsi="Times New Roman"/>
                <w:color w:val="000000"/>
                <w:sz w:val="16"/>
                <w:szCs w:val="16"/>
                <w:lang w:eastAsia="ko-KR"/>
              </w:rPr>
              <w:t>Hemminki</w:t>
            </w:r>
            <w:proofErr w:type="spellEnd"/>
            <w:r w:rsidRPr="003A3CA8">
              <w:rPr>
                <w:rFonts w:ascii="Times New Roman" w:eastAsia="Times New Roman" w:hAnsi="Times New Roman"/>
                <w:color w:val="000000"/>
                <w:sz w:val="16"/>
                <w:szCs w:val="16"/>
                <w:lang w:eastAsia="ko-KR"/>
              </w:rPr>
              <w:t xml:space="preserve"> et al. </w:t>
            </w:r>
          </w:p>
          <w:p w14:paraId="6C5F1E8A"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w:t>
            </w:r>
            <w:proofErr w:type="spellStart"/>
            <w:r w:rsidRPr="003A3CA8">
              <w:rPr>
                <w:rFonts w:ascii="Times New Roman" w:eastAsia="Times New Roman" w:hAnsi="Times New Roman"/>
                <w:color w:val="000000"/>
                <w:sz w:val="16"/>
                <w:szCs w:val="16"/>
                <w:lang w:eastAsia="ko-KR"/>
              </w:rPr>
              <w:t>Int</w:t>
            </w:r>
            <w:proofErr w:type="spellEnd"/>
            <w:r w:rsidRPr="003A3CA8">
              <w:rPr>
                <w:rFonts w:ascii="Times New Roman" w:eastAsia="Times New Roman" w:hAnsi="Times New Roman"/>
                <w:color w:val="000000"/>
                <w:sz w:val="16"/>
                <w:szCs w:val="16"/>
                <w:lang w:eastAsia="ko-KR"/>
              </w:rPr>
              <w:t xml:space="preserve"> Arch </w:t>
            </w:r>
            <w:proofErr w:type="spellStart"/>
            <w:r w:rsidRPr="003A3CA8">
              <w:rPr>
                <w:rFonts w:ascii="Times New Roman" w:eastAsia="Times New Roman" w:hAnsi="Times New Roman"/>
                <w:color w:val="000000"/>
                <w:sz w:val="16"/>
                <w:szCs w:val="16"/>
                <w:lang w:eastAsia="ko-KR"/>
              </w:rPr>
              <w:t>Occup</w:t>
            </w:r>
            <w:proofErr w:type="spellEnd"/>
            <w:r w:rsidRPr="003A3CA8">
              <w:rPr>
                <w:rFonts w:ascii="Times New Roman" w:eastAsia="Times New Roman" w:hAnsi="Times New Roman"/>
                <w:color w:val="000000"/>
                <w:sz w:val="16"/>
                <w:szCs w:val="16"/>
                <w:lang w:eastAsia="ko-KR"/>
              </w:rPr>
              <w:t xml:space="preserve"> Environ Health; 1980)</w:t>
            </w:r>
          </w:p>
        </w:tc>
        <w:tc>
          <w:tcPr>
            <w:tcW w:w="1188" w:type="dxa"/>
            <w:tcBorders>
              <w:top w:val="single" w:sz="12" w:space="0" w:color="auto"/>
              <w:left w:val="nil"/>
              <w:bottom w:val="single" w:sz="4" w:space="0" w:color="auto"/>
              <w:right w:val="nil"/>
            </w:tcBorders>
            <w:noWrap/>
            <w:hideMark/>
          </w:tcPr>
          <w:p w14:paraId="18238C52"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 xml:space="preserve">Registry-based case-control </w:t>
            </w:r>
          </w:p>
        </w:tc>
        <w:tc>
          <w:tcPr>
            <w:tcW w:w="1350" w:type="dxa"/>
            <w:tcBorders>
              <w:top w:val="single" w:sz="12" w:space="0" w:color="auto"/>
              <w:left w:val="nil"/>
              <w:bottom w:val="single" w:sz="4" w:space="0" w:color="auto"/>
              <w:right w:val="nil"/>
            </w:tcBorders>
            <w:noWrap/>
            <w:hideMark/>
          </w:tcPr>
          <w:p w14:paraId="26CAE6C1"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 xml:space="preserve">Finland </w:t>
            </w:r>
          </w:p>
          <w:p w14:paraId="51034018"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(1967-1977)</w:t>
            </w:r>
          </w:p>
        </w:tc>
        <w:tc>
          <w:tcPr>
            <w:tcW w:w="1530" w:type="dxa"/>
            <w:tcBorders>
              <w:top w:val="single" w:sz="12" w:space="0" w:color="auto"/>
              <w:left w:val="nil"/>
              <w:bottom w:val="single" w:sz="4" w:space="0" w:color="auto"/>
              <w:right w:val="nil"/>
            </w:tcBorders>
            <w:noWrap/>
            <w:hideMark/>
          </w:tcPr>
          <w:p w14:paraId="04BECB96"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3,300 pairs</w:t>
            </w:r>
          </w:p>
        </w:tc>
        <w:tc>
          <w:tcPr>
            <w:tcW w:w="1205" w:type="dxa"/>
            <w:tcBorders>
              <w:top w:val="single" w:sz="12" w:space="0" w:color="auto"/>
              <w:left w:val="nil"/>
              <w:bottom w:val="single" w:sz="4" w:space="0" w:color="auto"/>
              <w:right w:val="nil"/>
            </w:tcBorders>
            <w:noWrap/>
            <w:hideMark/>
          </w:tcPr>
          <w:p w14:paraId="2694FE6E"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Interview</w:t>
            </w:r>
          </w:p>
        </w:tc>
        <w:tc>
          <w:tcPr>
            <w:tcW w:w="1845" w:type="dxa"/>
            <w:tcBorders>
              <w:top w:val="single" w:sz="12" w:space="0" w:color="auto"/>
              <w:left w:val="nil"/>
              <w:bottom w:val="single" w:sz="4" w:space="0" w:color="auto"/>
              <w:right w:val="nil"/>
            </w:tcBorders>
            <w:hideMark/>
          </w:tcPr>
          <w:p w14:paraId="3CF179A2"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Industrial or construction</w:t>
            </w:r>
          </w:p>
        </w:tc>
        <w:tc>
          <w:tcPr>
            <w:tcW w:w="3225" w:type="dxa"/>
            <w:tcBorders>
              <w:top w:val="single" w:sz="12" w:space="0" w:color="auto"/>
              <w:left w:val="nil"/>
              <w:bottom w:val="single" w:sz="4" w:space="0" w:color="auto"/>
              <w:right w:val="nil"/>
            </w:tcBorders>
            <w:noWrap/>
            <w:hideMark/>
          </w:tcPr>
          <w:p w14:paraId="16D4141F"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1.57 (P &lt; 0.01) (Central nervous system)</w:t>
            </w:r>
          </w:p>
        </w:tc>
      </w:tr>
      <w:tr w:rsidR="00126F97" w:rsidRPr="003A3CA8" w14:paraId="5B5AE7EE" w14:textId="77777777" w:rsidTr="00246675">
        <w:trPr>
          <w:trHeight w:val="341"/>
        </w:trPr>
        <w:tc>
          <w:tcPr>
            <w:tcW w:w="2790" w:type="dxa"/>
            <w:tcBorders>
              <w:top w:val="single" w:sz="4" w:space="0" w:color="auto"/>
              <w:left w:val="nil"/>
              <w:bottom w:val="single" w:sz="4" w:space="0" w:color="auto"/>
              <w:right w:val="nil"/>
            </w:tcBorders>
            <w:noWrap/>
            <w:hideMark/>
          </w:tcPr>
          <w:p w14:paraId="6EA59224"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 xml:space="preserve">Matte et al. </w:t>
            </w:r>
          </w:p>
          <w:p w14:paraId="60E45BCC"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 xml:space="preserve">(Am J </w:t>
            </w:r>
            <w:proofErr w:type="spellStart"/>
            <w:r w:rsidRPr="003A3CA8">
              <w:rPr>
                <w:rFonts w:ascii="Times New Roman" w:eastAsia="Times New Roman" w:hAnsi="Times New Roman"/>
                <w:color w:val="000000"/>
                <w:sz w:val="16"/>
                <w:szCs w:val="16"/>
                <w:lang w:eastAsia="ko-KR"/>
              </w:rPr>
              <w:t>Ind</w:t>
            </w:r>
            <w:proofErr w:type="spellEnd"/>
            <w:r w:rsidRPr="003A3CA8">
              <w:rPr>
                <w:rFonts w:ascii="Times New Roman" w:eastAsia="Times New Roman" w:hAnsi="Times New Roman"/>
                <w:color w:val="000000"/>
                <w:sz w:val="16"/>
                <w:szCs w:val="16"/>
                <w:lang w:eastAsia="ko-KR"/>
              </w:rPr>
              <w:t xml:space="preserve"> Med; 1993)</w:t>
            </w:r>
          </w:p>
        </w:tc>
        <w:tc>
          <w:tcPr>
            <w:tcW w:w="1188" w:type="dxa"/>
            <w:tcBorders>
              <w:top w:val="single" w:sz="4" w:space="0" w:color="auto"/>
              <w:left w:val="nil"/>
              <w:bottom w:val="single" w:sz="4" w:space="0" w:color="auto"/>
              <w:right w:val="nil"/>
            </w:tcBorders>
            <w:noWrap/>
            <w:hideMark/>
          </w:tcPr>
          <w:p w14:paraId="33A29087"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Registry-based case-control</w:t>
            </w:r>
          </w:p>
        </w:tc>
        <w:tc>
          <w:tcPr>
            <w:tcW w:w="1350" w:type="dxa"/>
            <w:tcBorders>
              <w:top w:val="single" w:sz="4" w:space="0" w:color="auto"/>
              <w:left w:val="nil"/>
              <w:bottom w:val="single" w:sz="4" w:space="0" w:color="auto"/>
              <w:right w:val="nil"/>
            </w:tcBorders>
            <w:noWrap/>
            <w:hideMark/>
          </w:tcPr>
          <w:p w14:paraId="7E8F68B3"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Atlanta, USA (1968-1980)</w:t>
            </w:r>
          </w:p>
        </w:tc>
        <w:tc>
          <w:tcPr>
            <w:tcW w:w="1530" w:type="dxa"/>
            <w:tcBorders>
              <w:top w:val="single" w:sz="4" w:space="0" w:color="auto"/>
              <w:left w:val="nil"/>
              <w:bottom w:val="single" w:sz="4" w:space="0" w:color="auto"/>
              <w:right w:val="nil"/>
            </w:tcBorders>
            <w:noWrap/>
            <w:hideMark/>
          </w:tcPr>
          <w:p w14:paraId="5EB09D2D"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 xml:space="preserve">4,915 cases/ </w:t>
            </w:r>
          </w:p>
          <w:p w14:paraId="388AB4D2"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3,027 controls</w:t>
            </w:r>
          </w:p>
        </w:tc>
        <w:tc>
          <w:tcPr>
            <w:tcW w:w="1205" w:type="dxa"/>
            <w:tcBorders>
              <w:top w:val="single" w:sz="4" w:space="0" w:color="auto"/>
              <w:left w:val="nil"/>
              <w:bottom w:val="single" w:sz="4" w:space="0" w:color="auto"/>
              <w:right w:val="nil"/>
            </w:tcBorders>
            <w:noWrap/>
            <w:hideMark/>
          </w:tcPr>
          <w:p w14:paraId="3C479E3A"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Interview</w:t>
            </w:r>
          </w:p>
        </w:tc>
        <w:tc>
          <w:tcPr>
            <w:tcW w:w="1845" w:type="dxa"/>
            <w:tcBorders>
              <w:top w:val="single" w:sz="4" w:space="0" w:color="auto"/>
              <w:left w:val="nil"/>
              <w:bottom w:val="single" w:sz="4" w:space="0" w:color="auto"/>
              <w:right w:val="nil"/>
            </w:tcBorders>
            <w:hideMark/>
          </w:tcPr>
          <w:p w14:paraId="228DEAEB"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Nursing occupations</w:t>
            </w:r>
          </w:p>
        </w:tc>
        <w:tc>
          <w:tcPr>
            <w:tcW w:w="3225" w:type="dxa"/>
            <w:tcBorders>
              <w:top w:val="single" w:sz="4" w:space="0" w:color="auto"/>
              <w:left w:val="nil"/>
              <w:bottom w:val="single" w:sz="4" w:space="0" w:color="auto"/>
              <w:right w:val="nil"/>
            </w:tcBorders>
            <w:noWrap/>
            <w:hideMark/>
          </w:tcPr>
          <w:p w14:paraId="3979F6AA"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2.00 (1.13-3.54) (Anencephaly or spina bifida)</w:t>
            </w:r>
          </w:p>
          <w:p w14:paraId="16F8A191"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2.16 (1.01-4.30) (Total spina bifida)</w:t>
            </w:r>
          </w:p>
        </w:tc>
      </w:tr>
      <w:tr w:rsidR="00126F97" w:rsidRPr="003A3CA8" w14:paraId="0CABCFA6" w14:textId="77777777" w:rsidTr="00246675">
        <w:trPr>
          <w:trHeight w:val="70"/>
        </w:trPr>
        <w:tc>
          <w:tcPr>
            <w:tcW w:w="2790" w:type="dxa"/>
            <w:vMerge w:val="restart"/>
            <w:tcBorders>
              <w:top w:val="single" w:sz="4" w:space="0" w:color="auto"/>
              <w:left w:val="nil"/>
              <w:right w:val="nil"/>
            </w:tcBorders>
            <w:noWrap/>
            <w:hideMark/>
          </w:tcPr>
          <w:p w14:paraId="49806E67"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 xml:space="preserve">Blatter et al. </w:t>
            </w:r>
          </w:p>
          <w:p w14:paraId="5F183032"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w:t>
            </w:r>
            <w:proofErr w:type="spellStart"/>
            <w:r w:rsidRPr="003A3CA8">
              <w:rPr>
                <w:rFonts w:ascii="Times New Roman" w:eastAsia="Times New Roman" w:hAnsi="Times New Roman"/>
                <w:color w:val="000000"/>
                <w:sz w:val="16"/>
                <w:szCs w:val="16"/>
                <w:lang w:eastAsia="ko-KR"/>
              </w:rPr>
              <w:t>Occup</w:t>
            </w:r>
            <w:proofErr w:type="spellEnd"/>
            <w:r w:rsidRPr="003A3CA8">
              <w:rPr>
                <w:rFonts w:ascii="Times New Roman" w:eastAsia="Times New Roman" w:hAnsi="Times New Roman"/>
                <w:color w:val="000000"/>
                <w:sz w:val="16"/>
                <w:szCs w:val="16"/>
                <w:lang w:eastAsia="ko-KR"/>
              </w:rPr>
              <w:t xml:space="preserve"> </w:t>
            </w:r>
            <w:proofErr w:type="spellStart"/>
            <w:r w:rsidRPr="003A3CA8">
              <w:rPr>
                <w:rFonts w:ascii="Times New Roman" w:eastAsia="Times New Roman" w:hAnsi="Times New Roman"/>
                <w:color w:val="000000"/>
                <w:sz w:val="16"/>
                <w:szCs w:val="16"/>
                <w:lang w:eastAsia="ko-KR"/>
              </w:rPr>
              <w:t>Env</w:t>
            </w:r>
            <w:proofErr w:type="spellEnd"/>
            <w:r w:rsidRPr="003A3CA8">
              <w:rPr>
                <w:rFonts w:ascii="Times New Roman" w:eastAsia="Times New Roman" w:hAnsi="Times New Roman"/>
                <w:color w:val="000000"/>
                <w:sz w:val="16"/>
                <w:szCs w:val="16"/>
                <w:lang w:eastAsia="ko-KR"/>
              </w:rPr>
              <w:t xml:space="preserve"> Med;  1996)</w:t>
            </w:r>
          </w:p>
        </w:tc>
        <w:tc>
          <w:tcPr>
            <w:tcW w:w="1188" w:type="dxa"/>
            <w:tcBorders>
              <w:top w:val="single" w:sz="4" w:space="0" w:color="auto"/>
              <w:left w:val="nil"/>
              <w:bottom w:val="nil"/>
              <w:right w:val="nil"/>
            </w:tcBorders>
            <w:noWrap/>
            <w:hideMark/>
          </w:tcPr>
          <w:p w14:paraId="3DFDD2A5"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Case-control</w:t>
            </w:r>
          </w:p>
        </w:tc>
        <w:tc>
          <w:tcPr>
            <w:tcW w:w="1350" w:type="dxa"/>
            <w:vMerge w:val="restart"/>
            <w:tcBorders>
              <w:top w:val="single" w:sz="4" w:space="0" w:color="auto"/>
              <w:left w:val="nil"/>
              <w:bottom w:val="single" w:sz="4" w:space="0" w:color="auto"/>
              <w:right w:val="nil"/>
            </w:tcBorders>
            <w:noWrap/>
            <w:hideMark/>
          </w:tcPr>
          <w:p w14:paraId="4D86CDAC"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Netherlands (1980-1992)</w:t>
            </w:r>
          </w:p>
        </w:tc>
        <w:tc>
          <w:tcPr>
            <w:tcW w:w="1530" w:type="dxa"/>
            <w:vMerge w:val="restart"/>
            <w:tcBorders>
              <w:top w:val="single" w:sz="4" w:space="0" w:color="auto"/>
              <w:left w:val="nil"/>
              <w:bottom w:val="single" w:sz="4" w:space="0" w:color="auto"/>
              <w:right w:val="nil"/>
            </w:tcBorders>
            <w:noWrap/>
            <w:hideMark/>
          </w:tcPr>
          <w:p w14:paraId="478D0F22"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 xml:space="preserve">349 cases/ </w:t>
            </w:r>
          </w:p>
          <w:p w14:paraId="098A686B"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1,604 controls</w:t>
            </w:r>
          </w:p>
        </w:tc>
        <w:tc>
          <w:tcPr>
            <w:tcW w:w="1205" w:type="dxa"/>
            <w:tcBorders>
              <w:top w:val="single" w:sz="4" w:space="0" w:color="auto"/>
              <w:left w:val="nil"/>
              <w:bottom w:val="nil"/>
              <w:right w:val="nil"/>
            </w:tcBorders>
            <w:noWrap/>
            <w:hideMark/>
          </w:tcPr>
          <w:p w14:paraId="1DD474EA"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Interview</w:t>
            </w:r>
          </w:p>
        </w:tc>
        <w:tc>
          <w:tcPr>
            <w:tcW w:w="1845" w:type="dxa"/>
            <w:tcBorders>
              <w:top w:val="single" w:sz="4" w:space="0" w:color="auto"/>
              <w:left w:val="nil"/>
              <w:bottom w:val="nil"/>
              <w:right w:val="nil"/>
            </w:tcBorders>
            <w:hideMark/>
          </w:tcPr>
          <w:p w14:paraId="7A95F6A4"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Agricultural workers</w:t>
            </w:r>
          </w:p>
        </w:tc>
        <w:tc>
          <w:tcPr>
            <w:tcW w:w="3225" w:type="dxa"/>
            <w:tcBorders>
              <w:top w:val="single" w:sz="4" w:space="0" w:color="auto"/>
              <w:left w:val="nil"/>
              <w:bottom w:val="nil"/>
              <w:right w:val="nil"/>
            </w:tcBorders>
            <w:noWrap/>
            <w:hideMark/>
          </w:tcPr>
          <w:p w14:paraId="6623F646"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3.4 (1.3-9.0) (Spina bifida)</w:t>
            </w:r>
          </w:p>
        </w:tc>
      </w:tr>
      <w:tr w:rsidR="00126F97" w:rsidRPr="003A3CA8" w14:paraId="26B5D587" w14:textId="77777777" w:rsidTr="00246675">
        <w:trPr>
          <w:trHeight w:val="70"/>
        </w:trPr>
        <w:tc>
          <w:tcPr>
            <w:tcW w:w="2790" w:type="dxa"/>
            <w:vMerge/>
            <w:tcBorders>
              <w:left w:val="nil"/>
              <w:bottom w:val="single" w:sz="4" w:space="0" w:color="auto"/>
              <w:right w:val="nil"/>
            </w:tcBorders>
            <w:noWrap/>
          </w:tcPr>
          <w:p w14:paraId="3649BC37" w14:textId="77777777" w:rsidR="00126F97" w:rsidRPr="003A3CA8" w:rsidRDefault="00126F97" w:rsidP="00126F97">
            <w:pPr>
              <w:rPr>
                <w:rFonts w:ascii="Times New Roman" w:eastAsia="Times New Roman" w:hAnsi="Times New Roman"/>
                <w:color w:val="000000"/>
                <w:sz w:val="16"/>
                <w:szCs w:val="16"/>
                <w:lang w:eastAsia="ko-KR"/>
              </w:rPr>
            </w:pPr>
          </w:p>
        </w:tc>
        <w:tc>
          <w:tcPr>
            <w:tcW w:w="1188" w:type="dxa"/>
            <w:tcBorders>
              <w:top w:val="nil"/>
              <w:left w:val="nil"/>
              <w:bottom w:val="single" w:sz="4" w:space="0" w:color="auto"/>
              <w:right w:val="nil"/>
            </w:tcBorders>
            <w:noWrap/>
          </w:tcPr>
          <w:p w14:paraId="45C66A90" w14:textId="77777777" w:rsidR="00126F97" w:rsidRPr="003A3CA8" w:rsidRDefault="00126F97" w:rsidP="00126F97">
            <w:pPr>
              <w:rPr>
                <w:rFonts w:ascii="Times New Roman" w:eastAsia="Times New Roman" w:hAnsi="Times New Roman"/>
                <w:color w:val="000000"/>
                <w:sz w:val="16"/>
                <w:szCs w:val="16"/>
                <w:lang w:eastAsia="ko-KR"/>
              </w:rPr>
            </w:pPr>
          </w:p>
        </w:tc>
        <w:tc>
          <w:tcPr>
            <w:tcW w:w="0" w:type="auto"/>
            <w:vMerge/>
            <w:tcBorders>
              <w:top w:val="single" w:sz="4" w:space="0" w:color="auto"/>
              <w:left w:val="nil"/>
              <w:bottom w:val="single" w:sz="4" w:space="0" w:color="auto"/>
              <w:right w:val="nil"/>
            </w:tcBorders>
            <w:vAlign w:val="center"/>
            <w:hideMark/>
          </w:tcPr>
          <w:p w14:paraId="67F2F552" w14:textId="77777777" w:rsidR="00126F97" w:rsidRPr="003A3CA8" w:rsidRDefault="00126F97" w:rsidP="00126F97">
            <w:pPr>
              <w:rPr>
                <w:rFonts w:ascii="Times New Roman" w:eastAsia="Times New Roman" w:hAnsi="Times New Roman"/>
                <w:color w:val="000000"/>
                <w:sz w:val="16"/>
                <w:szCs w:val="16"/>
                <w:lang w:eastAsia="ko-KR"/>
              </w:rPr>
            </w:pPr>
          </w:p>
        </w:tc>
        <w:tc>
          <w:tcPr>
            <w:tcW w:w="0" w:type="auto"/>
            <w:vMerge/>
            <w:tcBorders>
              <w:top w:val="single" w:sz="4" w:space="0" w:color="auto"/>
              <w:left w:val="nil"/>
              <w:bottom w:val="single" w:sz="4" w:space="0" w:color="auto"/>
              <w:right w:val="nil"/>
            </w:tcBorders>
            <w:vAlign w:val="center"/>
            <w:hideMark/>
          </w:tcPr>
          <w:p w14:paraId="6EBA30EA" w14:textId="77777777" w:rsidR="00126F97" w:rsidRPr="003A3CA8" w:rsidRDefault="00126F97" w:rsidP="00126F97">
            <w:pPr>
              <w:rPr>
                <w:rFonts w:ascii="Times New Roman" w:eastAsia="Times New Roman" w:hAnsi="Times New Roman"/>
                <w:color w:val="000000"/>
                <w:sz w:val="16"/>
                <w:szCs w:val="16"/>
                <w:lang w:eastAsia="ko-KR"/>
              </w:rPr>
            </w:pPr>
          </w:p>
        </w:tc>
        <w:tc>
          <w:tcPr>
            <w:tcW w:w="1205" w:type="dxa"/>
            <w:tcBorders>
              <w:top w:val="nil"/>
              <w:left w:val="nil"/>
              <w:bottom w:val="single" w:sz="4" w:space="0" w:color="auto"/>
              <w:right w:val="nil"/>
            </w:tcBorders>
            <w:noWrap/>
          </w:tcPr>
          <w:p w14:paraId="77F370F3" w14:textId="77777777" w:rsidR="00126F97" w:rsidRPr="003A3CA8" w:rsidRDefault="00126F97" w:rsidP="00126F97">
            <w:pPr>
              <w:rPr>
                <w:rFonts w:ascii="Times New Roman" w:eastAsia="Times New Roman" w:hAnsi="Times New Roman"/>
                <w:color w:val="000000"/>
                <w:sz w:val="16"/>
                <w:szCs w:val="16"/>
                <w:lang w:eastAsia="ko-KR"/>
              </w:rPr>
            </w:pPr>
          </w:p>
        </w:tc>
        <w:tc>
          <w:tcPr>
            <w:tcW w:w="1845" w:type="dxa"/>
            <w:tcBorders>
              <w:top w:val="nil"/>
              <w:left w:val="nil"/>
              <w:bottom w:val="single" w:sz="4" w:space="0" w:color="auto"/>
              <w:right w:val="nil"/>
            </w:tcBorders>
            <w:hideMark/>
          </w:tcPr>
          <w:p w14:paraId="5141025A"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Cleaners</w:t>
            </w:r>
          </w:p>
        </w:tc>
        <w:tc>
          <w:tcPr>
            <w:tcW w:w="3225" w:type="dxa"/>
            <w:tcBorders>
              <w:top w:val="nil"/>
              <w:left w:val="nil"/>
              <w:bottom w:val="single" w:sz="4" w:space="0" w:color="auto"/>
              <w:right w:val="nil"/>
            </w:tcBorders>
            <w:noWrap/>
            <w:hideMark/>
          </w:tcPr>
          <w:p w14:paraId="46041C13"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1.7 (0.9-3.4) (Spina bifida)</w:t>
            </w:r>
          </w:p>
        </w:tc>
      </w:tr>
      <w:tr w:rsidR="00126F97" w:rsidRPr="003A3CA8" w14:paraId="1CCE3D17" w14:textId="77777777" w:rsidTr="00246675">
        <w:trPr>
          <w:trHeight w:val="341"/>
        </w:trPr>
        <w:tc>
          <w:tcPr>
            <w:tcW w:w="2790" w:type="dxa"/>
            <w:tcBorders>
              <w:top w:val="single" w:sz="4" w:space="0" w:color="auto"/>
              <w:left w:val="nil"/>
              <w:bottom w:val="nil"/>
              <w:right w:val="nil"/>
            </w:tcBorders>
            <w:noWrap/>
            <w:hideMark/>
          </w:tcPr>
          <w:p w14:paraId="28CD609B"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 xml:space="preserve">Blatter et al. </w:t>
            </w:r>
          </w:p>
          <w:p w14:paraId="69FFD580"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(Epidemiology;  1996)</w:t>
            </w:r>
          </w:p>
        </w:tc>
        <w:tc>
          <w:tcPr>
            <w:tcW w:w="1188" w:type="dxa"/>
            <w:tcBorders>
              <w:top w:val="single" w:sz="4" w:space="0" w:color="auto"/>
              <w:left w:val="nil"/>
              <w:bottom w:val="nil"/>
              <w:right w:val="nil"/>
            </w:tcBorders>
            <w:noWrap/>
            <w:hideMark/>
          </w:tcPr>
          <w:p w14:paraId="16AE7C60"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Registry-based case-control</w:t>
            </w:r>
          </w:p>
        </w:tc>
        <w:tc>
          <w:tcPr>
            <w:tcW w:w="1350" w:type="dxa"/>
            <w:tcBorders>
              <w:top w:val="single" w:sz="4" w:space="0" w:color="auto"/>
              <w:left w:val="nil"/>
              <w:bottom w:val="nil"/>
              <w:right w:val="nil"/>
            </w:tcBorders>
            <w:noWrap/>
            <w:hideMark/>
          </w:tcPr>
          <w:p w14:paraId="3EE61F6E"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Netherlands (1980-1992)</w:t>
            </w:r>
          </w:p>
        </w:tc>
        <w:tc>
          <w:tcPr>
            <w:tcW w:w="1530" w:type="dxa"/>
            <w:tcBorders>
              <w:top w:val="single" w:sz="4" w:space="0" w:color="auto"/>
              <w:left w:val="nil"/>
              <w:bottom w:val="nil"/>
              <w:right w:val="nil"/>
            </w:tcBorders>
            <w:noWrap/>
            <w:hideMark/>
          </w:tcPr>
          <w:p w14:paraId="1D508D6A"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 xml:space="preserve">353 cases/ </w:t>
            </w:r>
          </w:p>
          <w:p w14:paraId="364DD5CE"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 xml:space="preserve">1,329 controls </w:t>
            </w:r>
          </w:p>
        </w:tc>
        <w:tc>
          <w:tcPr>
            <w:tcW w:w="1205" w:type="dxa"/>
            <w:tcBorders>
              <w:top w:val="single" w:sz="4" w:space="0" w:color="auto"/>
              <w:left w:val="nil"/>
              <w:bottom w:val="nil"/>
              <w:right w:val="nil"/>
            </w:tcBorders>
            <w:noWrap/>
            <w:hideMark/>
          </w:tcPr>
          <w:p w14:paraId="630FFF73"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Questionnaire</w:t>
            </w:r>
          </w:p>
        </w:tc>
        <w:tc>
          <w:tcPr>
            <w:tcW w:w="1845" w:type="dxa"/>
            <w:tcBorders>
              <w:top w:val="single" w:sz="4" w:space="0" w:color="auto"/>
              <w:left w:val="nil"/>
              <w:bottom w:val="nil"/>
              <w:right w:val="nil"/>
            </w:tcBorders>
            <w:hideMark/>
          </w:tcPr>
          <w:p w14:paraId="77C7C0C8"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Agricultural workers</w:t>
            </w:r>
          </w:p>
        </w:tc>
        <w:tc>
          <w:tcPr>
            <w:tcW w:w="3225" w:type="dxa"/>
            <w:tcBorders>
              <w:top w:val="single" w:sz="4" w:space="0" w:color="auto"/>
              <w:left w:val="nil"/>
              <w:bottom w:val="nil"/>
              <w:right w:val="nil"/>
            </w:tcBorders>
            <w:noWrap/>
            <w:hideMark/>
          </w:tcPr>
          <w:p w14:paraId="453BA8F9"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5.6 (1.8-17.8) (Spina bifida)</w:t>
            </w:r>
          </w:p>
        </w:tc>
      </w:tr>
      <w:tr w:rsidR="00126F97" w:rsidRPr="003A3CA8" w14:paraId="6AD5C91B" w14:textId="77777777" w:rsidTr="00246675">
        <w:trPr>
          <w:trHeight w:val="70"/>
        </w:trPr>
        <w:tc>
          <w:tcPr>
            <w:tcW w:w="2790" w:type="dxa"/>
            <w:tcBorders>
              <w:top w:val="nil"/>
              <w:left w:val="nil"/>
              <w:bottom w:val="single" w:sz="4" w:space="0" w:color="auto"/>
              <w:right w:val="nil"/>
            </w:tcBorders>
            <w:noWrap/>
          </w:tcPr>
          <w:p w14:paraId="2F0A4CA9" w14:textId="77777777" w:rsidR="00126F97" w:rsidRPr="003A3CA8" w:rsidRDefault="00126F97" w:rsidP="00126F97">
            <w:pPr>
              <w:rPr>
                <w:rFonts w:ascii="Times New Roman" w:eastAsia="Times New Roman" w:hAnsi="Times New Roman"/>
                <w:color w:val="000000"/>
                <w:sz w:val="16"/>
                <w:szCs w:val="16"/>
                <w:lang w:eastAsia="ko-KR"/>
              </w:rPr>
            </w:pPr>
          </w:p>
        </w:tc>
        <w:tc>
          <w:tcPr>
            <w:tcW w:w="1188" w:type="dxa"/>
            <w:tcBorders>
              <w:top w:val="nil"/>
              <w:left w:val="nil"/>
              <w:bottom w:val="single" w:sz="4" w:space="0" w:color="auto"/>
              <w:right w:val="nil"/>
            </w:tcBorders>
            <w:noWrap/>
          </w:tcPr>
          <w:p w14:paraId="392BB6CD" w14:textId="77777777" w:rsidR="00126F97" w:rsidRPr="003A3CA8" w:rsidRDefault="00126F97" w:rsidP="00126F97">
            <w:pPr>
              <w:rPr>
                <w:rFonts w:ascii="Times New Roman" w:eastAsia="Times New Roman" w:hAnsi="Times New Roman"/>
                <w:color w:val="000000"/>
                <w:sz w:val="16"/>
                <w:szCs w:val="16"/>
                <w:lang w:eastAsia="ko-KR"/>
              </w:rPr>
            </w:pPr>
          </w:p>
        </w:tc>
        <w:tc>
          <w:tcPr>
            <w:tcW w:w="1350" w:type="dxa"/>
            <w:tcBorders>
              <w:top w:val="nil"/>
              <w:left w:val="nil"/>
              <w:bottom w:val="single" w:sz="4" w:space="0" w:color="auto"/>
              <w:right w:val="nil"/>
            </w:tcBorders>
            <w:noWrap/>
          </w:tcPr>
          <w:p w14:paraId="5D10B448" w14:textId="77777777" w:rsidR="00126F97" w:rsidRPr="003A3CA8" w:rsidRDefault="00126F97" w:rsidP="00126F97">
            <w:pPr>
              <w:rPr>
                <w:rFonts w:ascii="Times New Roman" w:eastAsia="Times New Roman" w:hAnsi="Times New Roman"/>
                <w:color w:val="000000"/>
                <w:sz w:val="16"/>
                <w:szCs w:val="16"/>
                <w:lang w:eastAsia="ko-KR"/>
              </w:rPr>
            </w:pPr>
          </w:p>
        </w:tc>
        <w:tc>
          <w:tcPr>
            <w:tcW w:w="1530" w:type="dxa"/>
            <w:tcBorders>
              <w:top w:val="nil"/>
              <w:left w:val="nil"/>
              <w:bottom w:val="single" w:sz="4" w:space="0" w:color="auto"/>
              <w:right w:val="nil"/>
            </w:tcBorders>
            <w:noWrap/>
          </w:tcPr>
          <w:p w14:paraId="64E117E1" w14:textId="77777777" w:rsidR="00126F97" w:rsidRPr="003A3CA8" w:rsidRDefault="00126F97" w:rsidP="00126F97">
            <w:pPr>
              <w:rPr>
                <w:rFonts w:ascii="Times New Roman" w:eastAsia="Times New Roman" w:hAnsi="Times New Roman"/>
                <w:color w:val="000000"/>
                <w:sz w:val="16"/>
                <w:szCs w:val="16"/>
                <w:lang w:eastAsia="ko-KR"/>
              </w:rPr>
            </w:pPr>
          </w:p>
        </w:tc>
        <w:tc>
          <w:tcPr>
            <w:tcW w:w="1205" w:type="dxa"/>
            <w:tcBorders>
              <w:top w:val="nil"/>
              <w:left w:val="nil"/>
              <w:bottom w:val="single" w:sz="4" w:space="0" w:color="auto"/>
              <w:right w:val="nil"/>
            </w:tcBorders>
            <w:noWrap/>
          </w:tcPr>
          <w:p w14:paraId="2A5DF7E5" w14:textId="77777777" w:rsidR="00126F97" w:rsidRPr="003A3CA8" w:rsidRDefault="00126F97" w:rsidP="00126F97">
            <w:pPr>
              <w:rPr>
                <w:rFonts w:ascii="Times New Roman" w:eastAsia="Times New Roman" w:hAnsi="Times New Roman"/>
                <w:color w:val="000000"/>
                <w:sz w:val="16"/>
                <w:szCs w:val="16"/>
                <w:lang w:eastAsia="ko-KR"/>
              </w:rPr>
            </w:pPr>
          </w:p>
        </w:tc>
        <w:tc>
          <w:tcPr>
            <w:tcW w:w="1845" w:type="dxa"/>
            <w:tcBorders>
              <w:top w:val="nil"/>
              <w:left w:val="nil"/>
              <w:bottom w:val="single" w:sz="4" w:space="0" w:color="auto"/>
              <w:right w:val="nil"/>
            </w:tcBorders>
            <w:hideMark/>
          </w:tcPr>
          <w:p w14:paraId="71FBC7E8"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Cleaners</w:t>
            </w:r>
          </w:p>
        </w:tc>
        <w:tc>
          <w:tcPr>
            <w:tcW w:w="3225" w:type="dxa"/>
            <w:tcBorders>
              <w:top w:val="nil"/>
              <w:left w:val="nil"/>
              <w:bottom w:val="single" w:sz="4" w:space="0" w:color="auto"/>
              <w:right w:val="nil"/>
            </w:tcBorders>
            <w:noWrap/>
            <w:hideMark/>
          </w:tcPr>
          <w:p w14:paraId="63310691"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1.9 (0.9-3.9) (Spina bifida)</w:t>
            </w:r>
          </w:p>
        </w:tc>
      </w:tr>
      <w:tr w:rsidR="00126F97" w:rsidRPr="003A3CA8" w14:paraId="35997059" w14:textId="77777777" w:rsidTr="00246675">
        <w:trPr>
          <w:trHeight w:val="341"/>
        </w:trPr>
        <w:tc>
          <w:tcPr>
            <w:tcW w:w="2790" w:type="dxa"/>
            <w:tcBorders>
              <w:top w:val="single" w:sz="4" w:space="0" w:color="auto"/>
              <w:left w:val="nil"/>
              <w:bottom w:val="single" w:sz="4" w:space="0" w:color="auto"/>
              <w:right w:val="nil"/>
            </w:tcBorders>
            <w:noWrap/>
            <w:hideMark/>
          </w:tcPr>
          <w:p w14:paraId="2691083F"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 xml:space="preserve">Blatter et al. </w:t>
            </w:r>
          </w:p>
          <w:p w14:paraId="24F620E5"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w:t>
            </w:r>
            <w:proofErr w:type="spellStart"/>
            <w:r w:rsidRPr="003A3CA8">
              <w:rPr>
                <w:rFonts w:ascii="Times New Roman" w:eastAsia="Times New Roman" w:hAnsi="Times New Roman"/>
                <w:color w:val="000000"/>
                <w:sz w:val="16"/>
                <w:szCs w:val="16"/>
                <w:lang w:eastAsia="ko-KR"/>
              </w:rPr>
              <w:t>Scand</w:t>
            </w:r>
            <w:proofErr w:type="spellEnd"/>
            <w:r w:rsidRPr="003A3CA8">
              <w:rPr>
                <w:rFonts w:ascii="Times New Roman" w:eastAsia="Times New Roman" w:hAnsi="Times New Roman"/>
                <w:color w:val="000000"/>
                <w:sz w:val="16"/>
                <w:szCs w:val="16"/>
                <w:lang w:eastAsia="ko-KR"/>
              </w:rPr>
              <w:t xml:space="preserve"> J </w:t>
            </w:r>
            <w:proofErr w:type="spellStart"/>
            <w:r w:rsidRPr="003A3CA8">
              <w:rPr>
                <w:rFonts w:ascii="Times New Roman" w:eastAsia="Times New Roman" w:hAnsi="Times New Roman"/>
                <w:color w:val="000000"/>
                <w:sz w:val="16"/>
                <w:szCs w:val="16"/>
                <w:lang w:eastAsia="ko-KR"/>
              </w:rPr>
              <w:t>WorkE</w:t>
            </w:r>
            <w:proofErr w:type="spellEnd"/>
            <w:r w:rsidRPr="003A3CA8">
              <w:rPr>
                <w:rFonts w:ascii="Times New Roman" w:eastAsia="Times New Roman" w:hAnsi="Times New Roman"/>
                <w:color w:val="000000"/>
                <w:sz w:val="16"/>
                <w:szCs w:val="16"/>
                <w:lang w:eastAsia="ko-KR"/>
              </w:rPr>
              <w:t xml:space="preserve"> </w:t>
            </w:r>
            <w:proofErr w:type="spellStart"/>
            <w:r w:rsidRPr="003A3CA8">
              <w:rPr>
                <w:rFonts w:ascii="Times New Roman" w:eastAsia="Times New Roman" w:hAnsi="Times New Roman"/>
                <w:color w:val="000000"/>
                <w:sz w:val="16"/>
                <w:szCs w:val="16"/>
                <w:lang w:eastAsia="ko-KR"/>
              </w:rPr>
              <w:t>nvironH</w:t>
            </w:r>
            <w:proofErr w:type="spellEnd"/>
            <w:r w:rsidRPr="003A3CA8">
              <w:rPr>
                <w:rFonts w:ascii="Times New Roman" w:eastAsia="Times New Roman" w:hAnsi="Times New Roman"/>
                <w:color w:val="000000"/>
                <w:sz w:val="16"/>
                <w:szCs w:val="16"/>
                <w:lang w:eastAsia="ko-KR"/>
              </w:rPr>
              <w:t xml:space="preserve"> </w:t>
            </w:r>
            <w:proofErr w:type="spellStart"/>
            <w:r w:rsidRPr="003A3CA8">
              <w:rPr>
                <w:rFonts w:ascii="Times New Roman" w:eastAsia="Times New Roman" w:hAnsi="Times New Roman"/>
                <w:color w:val="000000"/>
                <w:sz w:val="16"/>
                <w:szCs w:val="16"/>
                <w:lang w:eastAsia="ko-KR"/>
              </w:rPr>
              <w:t>ealth</w:t>
            </w:r>
            <w:proofErr w:type="spellEnd"/>
            <w:r w:rsidRPr="003A3CA8">
              <w:rPr>
                <w:rFonts w:ascii="Times New Roman" w:eastAsia="Times New Roman" w:hAnsi="Times New Roman"/>
                <w:color w:val="000000"/>
                <w:sz w:val="16"/>
                <w:szCs w:val="16"/>
                <w:lang w:eastAsia="ko-KR"/>
              </w:rPr>
              <w:t>; 1996)</w:t>
            </w:r>
          </w:p>
        </w:tc>
        <w:tc>
          <w:tcPr>
            <w:tcW w:w="1188" w:type="dxa"/>
            <w:tcBorders>
              <w:top w:val="single" w:sz="4" w:space="0" w:color="auto"/>
              <w:left w:val="nil"/>
              <w:bottom w:val="single" w:sz="4" w:space="0" w:color="auto"/>
              <w:right w:val="nil"/>
            </w:tcBorders>
            <w:noWrap/>
            <w:hideMark/>
          </w:tcPr>
          <w:p w14:paraId="1158BA06"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Registry-based case-control</w:t>
            </w:r>
          </w:p>
        </w:tc>
        <w:tc>
          <w:tcPr>
            <w:tcW w:w="1350" w:type="dxa"/>
            <w:tcBorders>
              <w:top w:val="single" w:sz="4" w:space="0" w:color="auto"/>
              <w:left w:val="nil"/>
              <w:bottom w:val="single" w:sz="4" w:space="0" w:color="auto"/>
              <w:right w:val="nil"/>
            </w:tcBorders>
            <w:noWrap/>
            <w:hideMark/>
          </w:tcPr>
          <w:p w14:paraId="13E540F0"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 xml:space="preserve">Sweden </w:t>
            </w:r>
          </w:p>
          <w:p w14:paraId="5CF8F8F9"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(1976-1991)</w:t>
            </w:r>
          </w:p>
        </w:tc>
        <w:tc>
          <w:tcPr>
            <w:tcW w:w="1530" w:type="dxa"/>
            <w:tcBorders>
              <w:top w:val="single" w:sz="4" w:space="0" w:color="auto"/>
              <w:left w:val="nil"/>
              <w:bottom w:val="single" w:sz="4" w:space="0" w:color="auto"/>
              <w:right w:val="nil"/>
            </w:tcBorders>
            <w:noWrap/>
            <w:hideMark/>
          </w:tcPr>
          <w:p w14:paraId="567454BA"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 xml:space="preserve">482 cases/ </w:t>
            </w:r>
          </w:p>
          <w:p w14:paraId="47E34F78"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964 controls</w:t>
            </w:r>
          </w:p>
        </w:tc>
        <w:tc>
          <w:tcPr>
            <w:tcW w:w="1205" w:type="dxa"/>
            <w:tcBorders>
              <w:top w:val="single" w:sz="4" w:space="0" w:color="auto"/>
              <w:left w:val="nil"/>
              <w:bottom w:val="single" w:sz="4" w:space="0" w:color="auto"/>
              <w:right w:val="nil"/>
            </w:tcBorders>
            <w:noWrap/>
            <w:hideMark/>
          </w:tcPr>
          <w:p w14:paraId="766C77A5"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Census and interview</w:t>
            </w:r>
          </w:p>
        </w:tc>
        <w:tc>
          <w:tcPr>
            <w:tcW w:w="1845" w:type="dxa"/>
            <w:tcBorders>
              <w:top w:val="single" w:sz="4" w:space="0" w:color="auto"/>
              <w:left w:val="nil"/>
              <w:bottom w:val="single" w:sz="4" w:space="0" w:color="auto"/>
              <w:right w:val="nil"/>
            </w:tcBorders>
            <w:hideMark/>
          </w:tcPr>
          <w:p w14:paraId="3A36F8F7"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All agricultural women</w:t>
            </w:r>
          </w:p>
        </w:tc>
        <w:tc>
          <w:tcPr>
            <w:tcW w:w="3225" w:type="dxa"/>
            <w:tcBorders>
              <w:top w:val="single" w:sz="4" w:space="0" w:color="auto"/>
              <w:left w:val="nil"/>
              <w:bottom w:val="single" w:sz="4" w:space="0" w:color="auto"/>
              <w:right w:val="nil"/>
            </w:tcBorders>
            <w:noWrap/>
            <w:hideMark/>
          </w:tcPr>
          <w:p w14:paraId="69F9F784"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2.2 (1.3-3.6) (Spina bifida)</w:t>
            </w:r>
          </w:p>
        </w:tc>
      </w:tr>
      <w:tr w:rsidR="00126F97" w:rsidRPr="003A3CA8" w14:paraId="26858E00" w14:textId="77777777" w:rsidTr="00246675">
        <w:trPr>
          <w:trHeight w:val="341"/>
        </w:trPr>
        <w:tc>
          <w:tcPr>
            <w:tcW w:w="2790" w:type="dxa"/>
            <w:tcBorders>
              <w:top w:val="single" w:sz="4" w:space="0" w:color="auto"/>
              <w:left w:val="nil"/>
              <w:bottom w:val="single" w:sz="4" w:space="0" w:color="auto"/>
              <w:right w:val="nil"/>
            </w:tcBorders>
            <w:noWrap/>
            <w:hideMark/>
          </w:tcPr>
          <w:p w14:paraId="5A77E7AA" w14:textId="77777777" w:rsidR="00126F97" w:rsidRPr="003A3CA8" w:rsidRDefault="00126F97" w:rsidP="00126F97">
            <w:pPr>
              <w:rPr>
                <w:rFonts w:ascii="Times New Roman" w:eastAsia="Times New Roman" w:hAnsi="Times New Roman"/>
                <w:color w:val="000000"/>
                <w:sz w:val="16"/>
                <w:szCs w:val="16"/>
                <w:lang w:eastAsia="ko-KR"/>
              </w:rPr>
            </w:pPr>
            <w:proofErr w:type="spellStart"/>
            <w:r w:rsidRPr="003A3CA8">
              <w:rPr>
                <w:rFonts w:ascii="Times New Roman" w:eastAsia="Times New Roman" w:hAnsi="Times New Roman"/>
                <w:color w:val="000000"/>
                <w:sz w:val="16"/>
                <w:szCs w:val="16"/>
                <w:lang w:eastAsia="ko-KR"/>
              </w:rPr>
              <w:t>Kristensen</w:t>
            </w:r>
            <w:proofErr w:type="spellEnd"/>
            <w:r w:rsidRPr="003A3CA8">
              <w:rPr>
                <w:rFonts w:ascii="Times New Roman" w:eastAsia="Times New Roman" w:hAnsi="Times New Roman"/>
                <w:color w:val="000000"/>
                <w:sz w:val="16"/>
                <w:szCs w:val="16"/>
                <w:lang w:eastAsia="ko-KR"/>
              </w:rPr>
              <w:t xml:space="preserve"> et al. </w:t>
            </w:r>
          </w:p>
          <w:p w14:paraId="44FF3CB9"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(Epidemiology; 1997)</w:t>
            </w:r>
          </w:p>
        </w:tc>
        <w:tc>
          <w:tcPr>
            <w:tcW w:w="1188" w:type="dxa"/>
            <w:tcBorders>
              <w:top w:val="single" w:sz="4" w:space="0" w:color="auto"/>
              <w:left w:val="nil"/>
              <w:bottom w:val="single" w:sz="4" w:space="0" w:color="auto"/>
              <w:right w:val="nil"/>
            </w:tcBorders>
            <w:noWrap/>
            <w:hideMark/>
          </w:tcPr>
          <w:p w14:paraId="0EC9687E"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Cross-sectional</w:t>
            </w:r>
          </w:p>
        </w:tc>
        <w:tc>
          <w:tcPr>
            <w:tcW w:w="1350" w:type="dxa"/>
            <w:tcBorders>
              <w:top w:val="single" w:sz="4" w:space="0" w:color="auto"/>
              <w:left w:val="nil"/>
              <w:bottom w:val="single" w:sz="4" w:space="0" w:color="auto"/>
              <w:right w:val="nil"/>
            </w:tcBorders>
            <w:noWrap/>
            <w:hideMark/>
          </w:tcPr>
          <w:p w14:paraId="5FBA50BC"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 xml:space="preserve">Norway </w:t>
            </w:r>
          </w:p>
          <w:p w14:paraId="09B82786"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(1967-1991)</w:t>
            </w:r>
          </w:p>
        </w:tc>
        <w:tc>
          <w:tcPr>
            <w:tcW w:w="1530" w:type="dxa"/>
            <w:tcBorders>
              <w:top w:val="single" w:sz="4" w:space="0" w:color="auto"/>
              <w:left w:val="nil"/>
              <w:bottom w:val="single" w:sz="4" w:space="0" w:color="auto"/>
              <w:right w:val="nil"/>
            </w:tcBorders>
            <w:noWrap/>
            <w:hideMark/>
          </w:tcPr>
          <w:p w14:paraId="78D0F061"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 xml:space="preserve">192,417 farmers/ </w:t>
            </w:r>
          </w:p>
          <w:p w14:paraId="02A2BBFE"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61,351 non-farmers</w:t>
            </w:r>
          </w:p>
        </w:tc>
        <w:tc>
          <w:tcPr>
            <w:tcW w:w="1205" w:type="dxa"/>
            <w:tcBorders>
              <w:top w:val="single" w:sz="4" w:space="0" w:color="auto"/>
              <w:left w:val="nil"/>
              <w:bottom w:val="single" w:sz="4" w:space="0" w:color="auto"/>
              <w:right w:val="nil"/>
            </w:tcBorders>
            <w:noWrap/>
            <w:hideMark/>
          </w:tcPr>
          <w:p w14:paraId="3812B167"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 xml:space="preserve">Census </w:t>
            </w:r>
          </w:p>
        </w:tc>
        <w:tc>
          <w:tcPr>
            <w:tcW w:w="1845" w:type="dxa"/>
            <w:tcBorders>
              <w:top w:val="single" w:sz="4" w:space="0" w:color="auto"/>
              <w:left w:val="nil"/>
              <w:bottom w:val="single" w:sz="4" w:space="0" w:color="auto"/>
              <w:right w:val="nil"/>
            </w:tcBorders>
            <w:hideMark/>
          </w:tcPr>
          <w:p w14:paraId="402C83C1"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Farmers</w:t>
            </w:r>
          </w:p>
        </w:tc>
        <w:tc>
          <w:tcPr>
            <w:tcW w:w="3225" w:type="dxa"/>
            <w:tcBorders>
              <w:top w:val="single" w:sz="4" w:space="0" w:color="auto"/>
              <w:left w:val="nil"/>
              <w:bottom w:val="single" w:sz="4" w:space="0" w:color="auto"/>
              <w:right w:val="nil"/>
            </w:tcBorders>
            <w:noWrap/>
            <w:hideMark/>
          </w:tcPr>
          <w:p w14:paraId="06C74A99"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2.76 (1.07-7.13) (Spina bifida)</w:t>
            </w:r>
          </w:p>
        </w:tc>
      </w:tr>
      <w:tr w:rsidR="00126F97" w:rsidRPr="003A3CA8" w14:paraId="432B489C" w14:textId="77777777" w:rsidTr="00246675">
        <w:trPr>
          <w:trHeight w:val="341"/>
        </w:trPr>
        <w:tc>
          <w:tcPr>
            <w:tcW w:w="2790" w:type="dxa"/>
            <w:tcBorders>
              <w:top w:val="single" w:sz="4" w:space="0" w:color="auto"/>
              <w:left w:val="nil"/>
              <w:bottom w:val="single" w:sz="4" w:space="0" w:color="auto"/>
              <w:right w:val="nil"/>
            </w:tcBorders>
            <w:noWrap/>
            <w:hideMark/>
          </w:tcPr>
          <w:p w14:paraId="6CA5553D"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 xml:space="preserve">Garcia et al. </w:t>
            </w:r>
          </w:p>
          <w:p w14:paraId="1DC3EAB1"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w:t>
            </w:r>
            <w:proofErr w:type="spellStart"/>
            <w:r w:rsidRPr="003A3CA8">
              <w:rPr>
                <w:rFonts w:ascii="Times New Roman" w:eastAsia="Times New Roman" w:hAnsi="Times New Roman"/>
                <w:color w:val="000000"/>
                <w:sz w:val="16"/>
                <w:szCs w:val="16"/>
                <w:lang w:eastAsia="ko-KR"/>
              </w:rPr>
              <w:t>Occup</w:t>
            </w:r>
            <w:proofErr w:type="spellEnd"/>
            <w:r w:rsidRPr="003A3CA8">
              <w:rPr>
                <w:rFonts w:ascii="Times New Roman" w:eastAsia="Times New Roman" w:hAnsi="Times New Roman"/>
                <w:color w:val="000000"/>
                <w:sz w:val="16"/>
                <w:szCs w:val="16"/>
                <w:lang w:eastAsia="ko-KR"/>
              </w:rPr>
              <w:t xml:space="preserve"> </w:t>
            </w:r>
            <w:proofErr w:type="spellStart"/>
            <w:r w:rsidRPr="003A3CA8">
              <w:rPr>
                <w:rFonts w:ascii="Times New Roman" w:eastAsia="Times New Roman" w:hAnsi="Times New Roman"/>
                <w:color w:val="000000"/>
                <w:sz w:val="16"/>
                <w:szCs w:val="16"/>
                <w:lang w:eastAsia="ko-KR"/>
              </w:rPr>
              <w:t>Env</w:t>
            </w:r>
            <w:proofErr w:type="spellEnd"/>
            <w:r w:rsidRPr="003A3CA8">
              <w:rPr>
                <w:rFonts w:ascii="Times New Roman" w:eastAsia="Times New Roman" w:hAnsi="Times New Roman"/>
                <w:color w:val="000000"/>
                <w:sz w:val="16"/>
                <w:szCs w:val="16"/>
                <w:lang w:eastAsia="ko-KR"/>
              </w:rPr>
              <w:t xml:space="preserve"> Med;  1998)</w:t>
            </w:r>
          </w:p>
        </w:tc>
        <w:tc>
          <w:tcPr>
            <w:tcW w:w="1188" w:type="dxa"/>
            <w:tcBorders>
              <w:top w:val="single" w:sz="4" w:space="0" w:color="auto"/>
              <w:left w:val="nil"/>
              <w:bottom w:val="single" w:sz="4" w:space="0" w:color="auto"/>
              <w:right w:val="nil"/>
            </w:tcBorders>
            <w:noWrap/>
            <w:hideMark/>
          </w:tcPr>
          <w:p w14:paraId="000F4093"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Case-control</w:t>
            </w:r>
          </w:p>
        </w:tc>
        <w:tc>
          <w:tcPr>
            <w:tcW w:w="1350" w:type="dxa"/>
            <w:tcBorders>
              <w:top w:val="single" w:sz="4" w:space="0" w:color="auto"/>
              <w:left w:val="nil"/>
              <w:bottom w:val="single" w:sz="4" w:space="0" w:color="auto"/>
              <w:right w:val="nil"/>
            </w:tcBorders>
            <w:noWrap/>
            <w:hideMark/>
          </w:tcPr>
          <w:p w14:paraId="642D0AB0"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 xml:space="preserve">Spain </w:t>
            </w:r>
          </w:p>
          <w:p w14:paraId="2EFFE020"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(1993-1994)</w:t>
            </w:r>
          </w:p>
        </w:tc>
        <w:tc>
          <w:tcPr>
            <w:tcW w:w="1530" w:type="dxa"/>
            <w:tcBorders>
              <w:top w:val="single" w:sz="4" w:space="0" w:color="auto"/>
              <w:left w:val="nil"/>
              <w:bottom w:val="single" w:sz="4" w:space="0" w:color="auto"/>
              <w:right w:val="nil"/>
            </w:tcBorders>
            <w:noWrap/>
            <w:hideMark/>
          </w:tcPr>
          <w:p w14:paraId="2945F91A"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 xml:space="preserve">261 cases/ </w:t>
            </w:r>
          </w:p>
          <w:p w14:paraId="7C722D3D"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261 controls</w:t>
            </w:r>
          </w:p>
        </w:tc>
        <w:tc>
          <w:tcPr>
            <w:tcW w:w="1205" w:type="dxa"/>
            <w:tcBorders>
              <w:top w:val="single" w:sz="4" w:space="0" w:color="auto"/>
              <w:left w:val="nil"/>
              <w:bottom w:val="single" w:sz="4" w:space="0" w:color="auto"/>
              <w:right w:val="nil"/>
            </w:tcBorders>
            <w:noWrap/>
            <w:hideMark/>
          </w:tcPr>
          <w:p w14:paraId="433E7259"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Questionnaires</w:t>
            </w:r>
          </w:p>
        </w:tc>
        <w:tc>
          <w:tcPr>
            <w:tcW w:w="1845" w:type="dxa"/>
            <w:tcBorders>
              <w:top w:val="single" w:sz="4" w:space="0" w:color="auto"/>
              <w:left w:val="nil"/>
              <w:bottom w:val="single" w:sz="4" w:space="0" w:color="auto"/>
              <w:right w:val="nil"/>
            </w:tcBorders>
            <w:hideMark/>
          </w:tcPr>
          <w:p w14:paraId="4DB59D78"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Assembler in Leather industry</w:t>
            </w:r>
          </w:p>
        </w:tc>
        <w:tc>
          <w:tcPr>
            <w:tcW w:w="3225" w:type="dxa"/>
            <w:tcBorders>
              <w:top w:val="single" w:sz="4" w:space="0" w:color="auto"/>
              <w:left w:val="nil"/>
              <w:bottom w:val="single" w:sz="4" w:space="0" w:color="auto"/>
              <w:right w:val="nil"/>
            </w:tcBorders>
            <w:noWrap/>
            <w:hideMark/>
          </w:tcPr>
          <w:p w14:paraId="4B66D5F7"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1.02 (0.12-8.51) (Nervous system defects)</w:t>
            </w:r>
          </w:p>
        </w:tc>
      </w:tr>
      <w:tr w:rsidR="00126F97" w:rsidRPr="003A3CA8" w14:paraId="4A64CE77" w14:textId="77777777" w:rsidTr="00246675">
        <w:trPr>
          <w:trHeight w:val="422"/>
        </w:trPr>
        <w:tc>
          <w:tcPr>
            <w:tcW w:w="2790" w:type="dxa"/>
            <w:tcBorders>
              <w:top w:val="single" w:sz="4" w:space="0" w:color="auto"/>
              <w:left w:val="nil"/>
              <w:bottom w:val="nil"/>
              <w:right w:val="nil"/>
            </w:tcBorders>
            <w:noWrap/>
            <w:hideMark/>
          </w:tcPr>
          <w:p w14:paraId="6E8D6761"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 xml:space="preserve">Blatter et al. </w:t>
            </w:r>
          </w:p>
          <w:p w14:paraId="41C3E4DB"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w:t>
            </w:r>
            <w:proofErr w:type="spellStart"/>
            <w:r w:rsidRPr="003A3CA8">
              <w:rPr>
                <w:rFonts w:ascii="Times New Roman" w:eastAsia="Times New Roman" w:hAnsi="Times New Roman"/>
                <w:color w:val="000000"/>
                <w:sz w:val="16"/>
                <w:szCs w:val="16"/>
                <w:lang w:eastAsia="ko-KR"/>
              </w:rPr>
              <w:t>Eur</w:t>
            </w:r>
            <w:proofErr w:type="spellEnd"/>
            <w:r w:rsidRPr="003A3CA8">
              <w:rPr>
                <w:rFonts w:ascii="Times New Roman" w:eastAsia="Times New Roman" w:hAnsi="Times New Roman"/>
                <w:color w:val="000000"/>
                <w:sz w:val="16"/>
                <w:szCs w:val="16"/>
                <w:lang w:eastAsia="ko-KR"/>
              </w:rPr>
              <w:t xml:space="preserve"> J </w:t>
            </w:r>
            <w:proofErr w:type="spellStart"/>
            <w:r w:rsidRPr="003A3CA8">
              <w:rPr>
                <w:rFonts w:ascii="Times New Roman" w:eastAsia="Times New Roman" w:hAnsi="Times New Roman"/>
                <w:color w:val="000000"/>
                <w:sz w:val="16"/>
                <w:szCs w:val="16"/>
                <w:lang w:eastAsia="ko-KR"/>
              </w:rPr>
              <w:t>Epidemiol</w:t>
            </w:r>
            <w:proofErr w:type="spellEnd"/>
            <w:r w:rsidRPr="003A3CA8">
              <w:rPr>
                <w:rFonts w:ascii="Times New Roman" w:eastAsia="Times New Roman" w:hAnsi="Times New Roman"/>
                <w:color w:val="000000"/>
                <w:sz w:val="16"/>
                <w:szCs w:val="16"/>
                <w:lang w:eastAsia="ko-KR"/>
              </w:rPr>
              <w:t>; 2000)</w:t>
            </w:r>
          </w:p>
        </w:tc>
        <w:tc>
          <w:tcPr>
            <w:tcW w:w="1188" w:type="dxa"/>
            <w:tcBorders>
              <w:top w:val="single" w:sz="4" w:space="0" w:color="auto"/>
              <w:left w:val="nil"/>
              <w:bottom w:val="nil"/>
              <w:right w:val="nil"/>
            </w:tcBorders>
            <w:noWrap/>
            <w:hideMark/>
          </w:tcPr>
          <w:p w14:paraId="132F7FB3"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Case-control</w:t>
            </w:r>
          </w:p>
        </w:tc>
        <w:tc>
          <w:tcPr>
            <w:tcW w:w="1350" w:type="dxa"/>
            <w:tcBorders>
              <w:top w:val="single" w:sz="4" w:space="0" w:color="auto"/>
              <w:left w:val="nil"/>
              <w:bottom w:val="dotted" w:sz="4" w:space="0" w:color="auto"/>
              <w:right w:val="nil"/>
            </w:tcBorders>
            <w:noWrap/>
            <w:hideMark/>
          </w:tcPr>
          <w:p w14:paraId="2042BD36"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 xml:space="preserve">Sweden </w:t>
            </w:r>
          </w:p>
          <w:p w14:paraId="3B618986"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(1973-1991)</w:t>
            </w:r>
          </w:p>
        </w:tc>
        <w:tc>
          <w:tcPr>
            <w:tcW w:w="1530" w:type="dxa"/>
            <w:tcBorders>
              <w:top w:val="single" w:sz="4" w:space="0" w:color="auto"/>
              <w:left w:val="nil"/>
              <w:bottom w:val="dotted" w:sz="4" w:space="0" w:color="auto"/>
              <w:right w:val="nil"/>
            </w:tcBorders>
            <w:noWrap/>
            <w:hideMark/>
          </w:tcPr>
          <w:p w14:paraId="27E5A968"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 xml:space="preserve">482 cases/ 964 matched controls </w:t>
            </w:r>
          </w:p>
        </w:tc>
        <w:tc>
          <w:tcPr>
            <w:tcW w:w="1205" w:type="dxa"/>
            <w:tcBorders>
              <w:top w:val="single" w:sz="4" w:space="0" w:color="auto"/>
              <w:left w:val="nil"/>
              <w:bottom w:val="dotted" w:sz="4" w:space="0" w:color="auto"/>
              <w:right w:val="nil"/>
            </w:tcBorders>
            <w:noWrap/>
            <w:hideMark/>
          </w:tcPr>
          <w:p w14:paraId="30A0B873"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Registry and census</w:t>
            </w:r>
          </w:p>
        </w:tc>
        <w:tc>
          <w:tcPr>
            <w:tcW w:w="1845" w:type="dxa"/>
            <w:tcBorders>
              <w:top w:val="single" w:sz="4" w:space="0" w:color="auto"/>
              <w:left w:val="nil"/>
              <w:bottom w:val="dotted" w:sz="4" w:space="0" w:color="auto"/>
              <w:right w:val="nil"/>
            </w:tcBorders>
            <w:hideMark/>
          </w:tcPr>
          <w:p w14:paraId="20D0DA10"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 xml:space="preserve"> None</w:t>
            </w:r>
          </w:p>
        </w:tc>
        <w:tc>
          <w:tcPr>
            <w:tcW w:w="3225" w:type="dxa"/>
            <w:tcBorders>
              <w:top w:val="single" w:sz="4" w:space="0" w:color="auto"/>
              <w:left w:val="nil"/>
              <w:bottom w:val="dotted" w:sz="4" w:space="0" w:color="auto"/>
              <w:right w:val="nil"/>
            </w:tcBorders>
            <w:noWrap/>
            <w:hideMark/>
          </w:tcPr>
          <w:p w14:paraId="074A59D4" w14:textId="77777777" w:rsidR="00126F97" w:rsidRPr="003A3CA8" w:rsidRDefault="00126F97" w:rsidP="00126F97">
            <w:pPr>
              <w:tabs>
                <w:tab w:val="left" w:pos="1020"/>
              </w:tabs>
              <w:spacing w:after="200" w:line="276" w:lineRule="auto"/>
              <w:rPr>
                <w:rFonts w:ascii="Times New Roman" w:eastAsia="Times New Roman" w:hAnsi="Times New Roman"/>
                <w:sz w:val="16"/>
                <w:szCs w:val="16"/>
                <w:lang w:eastAsia="ko-KR"/>
              </w:rPr>
            </w:pPr>
            <w:r w:rsidRPr="003A3CA8">
              <w:rPr>
                <w:rFonts w:ascii="Times New Roman" w:eastAsia="Times New Roman" w:hAnsi="Times New Roman"/>
                <w:sz w:val="16"/>
                <w:szCs w:val="16"/>
                <w:lang w:eastAsia="ko-KR"/>
              </w:rPr>
              <w:t>NS (Spina bifida)</w:t>
            </w:r>
          </w:p>
        </w:tc>
      </w:tr>
      <w:tr w:rsidR="00126F97" w:rsidRPr="003A3CA8" w14:paraId="15705FF4" w14:textId="77777777" w:rsidTr="00246675">
        <w:trPr>
          <w:trHeight w:val="341"/>
        </w:trPr>
        <w:tc>
          <w:tcPr>
            <w:tcW w:w="2790" w:type="dxa"/>
            <w:tcBorders>
              <w:top w:val="nil"/>
              <w:left w:val="nil"/>
              <w:bottom w:val="nil"/>
              <w:right w:val="nil"/>
            </w:tcBorders>
            <w:noWrap/>
          </w:tcPr>
          <w:p w14:paraId="18518AC4" w14:textId="77777777" w:rsidR="00126F97" w:rsidRPr="003A3CA8" w:rsidRDefault="00126F97" w:rsidP="00126F97">
            <w:pPr>
              <w:rPr>
                <w:rFonts w:ascii="Times New Roman" w:eastAsia="Times New Roman" w:hAnsi="Times New Roman"/>
                <w:color w:val="000000"/>
                <w:sz w:val="16"/>
                <w:szCs w:val="16"/>
                <w:lang w:eastAsia="ko-KR"/>
              </w:rPr>
            </w:pPr>
          </w:p>
        </w:tc>
        <w:tc>
          <w:tcPr>
            <w:tcW w:w="1188" w:type="dxa"/>
            <w:tcBorders>
              <w:top w:val="nil"/>
              <w:left w:val="nil"/>
              <w:bottom w:val="nil"/>
              <w:right w:val="nil"/>
            </w:tcBorders>
            <w:noWrap/>
          </w:tcPr>
          <w:p w14:paraId="0B454B63" w14:textId="77777777" w:rsidR="00126F97" w:rsidRPr="003A3CA8" w:rsidRDefault="00126F97" w:rsidP="00126F97">
            <w:pPr>
              <w:rPr>
                <w:rFonts w:ascii="Times New Roman" w:eastAsia="Times New Roman" w:hAnsi="Times New Roman"/>
                <w:color w:val="000000"/>
                <w:sz w:val="16"/>
                <w:szCs w:val="16"/>
                <w:lang w:eastAsia="ko-KR"/>
              </w:rPr>
            </w:pPr>
          </w:p>
        </w:tc>
        <w:tc>
          <w:tcPr>
            <w:tcW w:w="1350" w:type="dxa"/>
            <w:tcBorders>
              <w:top w:val="dotted" w:sz="4" w:space="0" w:color="auto"/>
              <w:left w:val="nil"/>
              <w:bottom w:val="dotted" w:sz="4" w:space="0" w:color="auto"/>
              <w:right w:val="nil"/>
            </w:tcBorders>
            <w:noWrap/>
            <w:hideMark/>
          </w:tcPr>
          <w:p w14:paraId="7C69C1B2"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 xml:space="preserve">Spain </w:t>
            </w:r>
          </w:p>
          <w:p w14:paraId="0038B45E"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(1976-1993)</w:t>
            </w:r>
          </w:p>
        </w:tc>
        <w:tc>
          <w:tcPr>
            <w:tcW w:w="1530" w:type="dxa"/>
            <w:tcBorders>
              <w:top w:val="dotted" w:sz="4" w:space="0" w:color="auto"/>
              <w:left w:val="nil"/>
              <w:bottom w:val="dotted" w:sz="4" w:space="0" w:color="auto"/>
              <w:right w:val="nil"/>
            </w:tcBorders>
            <w:noWrap/>
            <w:hideMark/>
          </w:tcPr>
          <w:p w14:paraId="1A6C2070"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 xml:space="preserve">478 cases/ </w:t>
            </w:r>
          </w:p>
          <w:p w14:paraId="41253B8F"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434 controls</w:t>
            </w:r>
          </w:p>
        </w:tc>
        <w:tc>
          <w:tcPr>
            <w:tcW w:w="1205" w:type="dxa"/>
            <w:tcBorders>
              <w:top w:val="dotted" w:sz="4" w:space="0" w:color="auto"/>
              <w:left w:val="nil"/>
              <w:bottom w:val="dotted" w:sz="4" w:space="0" w:color="auto"/>
              <w:right w:val="nil"/>
            </w:tcBorders>
            <w:noWrap/>
            <w:hideMark/>
          </w:tcPr>
          <w:p w14:paraId="4C6AC11C"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Interview</w:t>
            </w:r>
          </w:p>
        </w:tc>
        <w:tc>
          <w:tcPr>
            <w:tcW w:w="1845" w:type="dxa"/>
            <w:tcBorders>
              <w:top w:val="dotted" w:sz="4" w:space="0" w:color="auto"/>
              <w:left w:val="nil"/>
              <w:bottom w:val="dotted" w:sz="4" w:space="0" w:color="auto"/>
              <w:right w:val="nil"/>
            </w:tcBorders>
            <w:hideMark/>
          </w:tcPr>
          <w:p w14:paraId="367F2B42"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 xml:space="preserve">Health care workers </w:t>
            </w:r>
          </w:p>
        </w:tc>
        <w:tc>
          <w:tcPr>
            <w:tcW w:w="3225" w:type="dxa"/>
            <w:tcBorders>
              <w:top w:val="dotted" w:sz="4" w:space="0" w:color="auto"/>
              <w:left w:val="nil"/>
              <w:bottom w:val="dotted" w:sz="4" w:space="0" w:color="auto"/>
              <w:right w:val="nil"/>
            </w:tcBorders>
            <w:noWrap/>
            <w:hideMark/>
          </w:tcPr>
          <w:p w14:paraId="47AB65E2"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1.9 (0.9-3.8) (Spina bifida)</w:t>
            </w:r>
          </w:p>
        </w:tc>
      </w:tr>
      <w:tr w:rsidR="00126F97" w:rsidRPr="003A3CA8" w14:paraId="11615FF4" w14:textId="77777777" w:rsidTr="00246675">
        <w:trPr>
          <w:trHeight w:val="80"/>
        </w:trPr>
        <w:tc>
          <w:tcPr>
            <w:tcW w:w="2790" w:type="dxa"/>
            <w:tcBorders>
              <w:top w:val="nil"/>
              <w:left w:val="nil"/>
              <w:bottom w:val="nil"/>
              <w:right w:val="nil"/>
            </w:tcBorders>
            <w:noWrap/>
          </w:tcPr>
          <w:p w14:paraId="131DC6BF" w14:textId="77777777" w:rsidR="00126F97" w:rsidRPr="003A3CA8" w:rsidRDefault="00126F97" w:rsidP="00126F97">
            <w:pPr>
              <w:rPr>
                <w:rFonts w:ascii="Times New Roman" w:eastAsia="Times New Roman" w:hAnsi="Times New Roman"/>
                <w:color w:val="000000"/>
                <w:sz w:val="16"/>
                <w:szCs w:val="16"/>
                <w:lang w:eastAsia="ko-KR"/>
              </w:rPr>
            </w:pPr>
          </w:p>
        </w:tc>
        <w:tc>
          <w:tcPr>
            <w:tcW w:w="1188" w:type="dxa"/>
            <w:tcBorders>
              <w:top w:val="nil"/>
              <w:left w:val="nil"/>
              <w:bottom w:val="nil"/>
              <w:right w:val="nil"/>
            </w:tcBorders>
            <w:noWrap/>
          </w:tcPr>
          <w:p w14:paraId="785E3C37" w14:textId="77777777" w:rsidR="00126F97" w:rsidRPr="003A3CA8" w:rsidRDefault="00126F97" w:rsidP="00126F97">
            <w:pPr>
              <w:rPr>
                <w:rFonts w:ascii="Times New Roman" w:eastAsia="Times New Roman" w:hAnsi="Times New Roman"/>
                <w:color w:val="000000"/>
                <w:sz w:val="16"/>
                <w:szCs w:val="16"/>
                <w:lang w:eastAsia="ko-KR"/>
              </w:rPr>
            </w:pPr>
          </w:p>
        </w:tc>
        <w:tc>
          <w:tcPr>
            <w:tcW w:w="1350" w:type="dxa"/>
            <w:vMerge w:val="restart"/>
            <w:tcBorders>
              <w:top w:val="dotted" w:sz="4" w:space="0" w:color="auto"/>
              <w:left w:val="nil"/>
              <w:bottom w:val="single" w:sz="4" w:space="0" w:color="auto"/>
              <w:right w:val="nil"/>
            </w:tcBorders>
            <w:noWrap/>
            <w:hideMark/>
          </w:tcPr>
          <w:p w14:paraId="5238F7F9"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 xml:space="preserve">Hungary </w:t>
            </w:r>
          </w:p>
          <w:p w14:paraId="6E8DFE2B"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(1980-1992)</w:t>
            </w:r>
          </w:p>
        </w:tc>
        <w:tc>
          <w:tcPr>
            <w:tcW w:w="1530" w:type="dxa"/>
            <w:vMerge w:val="restart"/>
            <w:tcBorders>
              <w:top w:val="dotted" w:sz="4" w:space="0" w:color="auto"/>
              <w:left w:val="nil"/>
              <w:bottom w:val="single" w:sz="4" w:space="0" w:color="auto"/>
              <w:right w:val="nil"/>
            </w:tcBorders>
            <w:noWrap/>
            <w:hideMark/>
          </w:tcPr>
          <w:p w14:paraId="585CBB58"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 xml:space="preserve">1,119 cases/ </w:t>
            </w:r>
          </w:p>
          <w:p w14:paraId="788C053E"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1,489 controls</w:t>
            </w:r>
          </w:p>
        </w:tc>
        <w:tc>
          <w:tcPr>
            <w:tcW w:w="1205" w:type="dxa"/>
            <w:vMerge w:val="restart"/>
            <w:tcBorders>
              <w:top w:val="dotted" w:sz="4" w:space="0" w:color="auto"/>
              <w:left w:val="nil"/>
              <w:bottom w:val="single" w:sz="4" w:space="0" w:color="auto"/>
              <w:right w:val="nil"/>
            </w:tcBorders>
            <w:noWrap/>
            <w:hideMark/>
          </w:tcPr>
          <w:p w14:paraId="2EB21968"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Postal questionnaire</w:t>
            </w:r>
          </w:p>
        </w:tc>
        <w:tc>
          <w:tcPr>
            <w:tcW w:w="1845" w:type="dxa"/>
            <w:tcBorders>
              <w:top w:val="dotted" w:sz="4" w:space="0" w:color="auto"/>
              <w:left w:val="nil"/>
              <w:bottom w:val="nil"/>
              <w:right w:val="nil"/>
            </w:tcBorders>
            <w:hideMark/>
          </w:tcPr>
          <w:p w14:paraId="01856441"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 xml:space="preserve">Industry and transport </w:t>
            </w:r>
          </w:p>
        </w:tc>
        <w:tc>
          <w:tcPr>
            <w:tcW w:w="3225" w:type="dxa"/>
            <w:tcBorders>
              <w:top w:val="dotted" w:sz="4" w:space="0" w:color="auto"/>
              <w:left w:val="nil"/>
              <w:bottom w:val="nil"/>
              <w:right w:val="nil"/>
            </w:tcBorders>
            <w:noWrap/>
            <w:hideMark/>
          </w:tcPr>
          <w:p w14:paraId="7563D14D"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1.1 (0.9-1.3) (Spina bifida)</w:t>
            </w:r>
          </w:p>
        </w:tc>
      </w:tr>
      <w:tr w:rsidR="00126F97" w:rsidRPr="003A3CA8" w14:paraId="5669C3A2" w14:textId="77777777" w:rsidTr="00246675">
        <w:trPr>
          <w:trHeight w:val="70"/>
        </w:trPr>
        <w:tc>
          <w:tcPr>
            <w:tcW w:w="2790" w:type="dxa"/>
            <w:tcBorders>
              <w:top w:val="nil"/>
              <w:left w:val="nil"/>
              <w:bottom w:val="single" w:sz="4" w:space="0" w:color="auto"/>
              <w:right w:val="nil"/>
            </w:tcBorders>
            <w:noWrap/>
          </w:tcPr>
          <w:p w14:paraId="5FAABE93" w14:textId="77777777" w:rsidR="00126F97" w:rsidRPr="003A3CA8" w:rsidRDefault="00126F97" w:rsidP="00126F97">
            <w:pPr>
              <w:rPr>
                <w:rFonts w:ascii="Times New Roman" w:eastAsia="Times New Roman" w:hAnsi="Times New Roman"/>
                <w:color w:val="000000"/>
                <w:sz w:val="16"/>
                <w:szCs w:val="16"/>
                <w:lang w:eastAsia="ko-KR"/>
              </w:rPr>
            </w:pPr>
          </w:p>
        </w:tc>
        <w:tc>
          <w:tcPr>
            <w:tcW w:w="1188" w:type="dxa"/>
            <w:tcBorders>
              <w:top w:val="nil"/>
              <w:left w:val="nil"/>
              <w:bottom w:val="single" w:sz="4" w:space="0" w:color="auto"/>
              <w:right w:val="nil"/>
            </w:tcBorders>
            <w:noWrap/>
            <w:hideMark/>
          </w:tcPr>
          <w:p w14:paraId="345DEA51" w14:textId="77777777" w:rsidR="00126F97" w:rsidRPr="003A3CA8" w:rsidRDefault="00126F97" w:rsidP="00126F97">
            <w:pPr>
              <w:spacing w:line="276" w:lineRule="auto"/>
              <w:rPr>
                <w:rFonts w:ascii="Times New Roman" w:eastAsia="Malgun Gothic" w:hAnsi="Times New Roman"/>
                <w:sz w:val="22"/>
                <w:szCs w:val="22"/>
                <w:lang w:eastAsia="ko-KR"/>
              </w:rPr>
            </w:pPr>
          </w:p>
        </w:tc>
        <w:tc>
          <w:tcPr>
            <w:tcW w:w="0" w:type="auto"/>
            <w:vMerge/>
            <w:tcBorders>
              <w:top w:val="nil"/>
              <w:left w:val="nil"/>
              <w:bottom w:val="single" w:sz="4" w:space="0" w:color="auto"/>
              <w:right w:val="nil"/>
            </w:tcBorders>
            <w:vAlign w:val="center"/>
            <w:hideMark/>
          </w:tcPr>
          <w:p w14:paraId="11F2E1E5" w14:textId="77777777" w:rsidR="00126F97" w:rsidRPr="003A3CA8" w:rsidRDefault="00126F97" w:rsidP="00126F97">
            <w:pPr>
              <w:rPr>
                <w:rFonts w:ascii="Times New Roman" w:eastAsia="Times New Roman" w:hAnsi="Times New Roman"/>
                <w:color w:val="000000"/>
                <w:sz w:val="16"/>
                <w:szCs w:val="16"/>
                <w:lang w:eastAsia="ko-KR"/>
              </w:rPr>
            </w:pPr>
          </w:p>
        </w:tc>
        <w:tc>
          <w:tcPr>
            <w:tcW w:w="0" w:type="auto"/>
            <w:vMerge/>
            <w:tcBorders>
              <w:top w:val="nil"/>
              <w:left w:val="nil"/>
              <w:bottom w:val="single" w:sz="4" w:space="0" w:color="auto"/>
              <w:right w:val="nil"/>
            </w:tcBorders>
            <w:vAlign w:val="center"/>
            <w:hideMark/>
          </w:tcPr>
          <w:p w14:paraId="2DD0D812" w14:textId="77777777" w:rsidR="00126F97" w:rsidRPr="003A3CA8" w:rsidRDefault="00126F97" w:rsidP="00126F97">
            <w:pPr>
              <w:rPr>
                <w:rFonts w:ascii="Times New Roman" w:eastAsia="Times New Roman" w:hAnsi="Times New Roman"/>
                <w:color w:val="000000"/>
                <w:sz w:val="16"/>
                <w:szCs w:val="16"/>
                <w:lang w:eastAsia="ko-KR"/>
              </w:rPr>
            </w:pPr>
          </w:p>
        </w:tc>
        <w:tc>
          <w:tcPr>
            <w:tcW w:w="0" w:type="auto"/>
            <w:vMerge/>
            <w:tcBorders>
              <w:top w:val="nil"/>
              <w:left w:val="nil"/>
              <w:bottom w:val="single" w:sz="4" w:space="0" w:color="auto"/>
              <w:right w:val="nil"/>
            </w:tcBorders>
            <w:vAlign w:val="center"/>
            <w:hideMark/>
          </w:tcPr>
          <w:p w14:paraId="3FFE0820" w14:textId="77777777" w:rsidR="00126F97" w:rsidRPr="003A3CA8" w:rsidRDefault="00126F97" w:rsidP="00126F97">
            <w:pPr>
              <w:rPr>
                <w:rFonts w:ascii="Times New Roman" w:eastAsia="Times New Roman" w:hAnsi="Times New Roman"/>
                <w:color w:val="000000"/>
                <w:sz w:val="16"/>
                <w:szCs w:val="16"/>
                <w:lang w:eastAsia="ko-KR"/>
              </w:rPr>
            </w:pPr>
          </w:p>
        </w:tc>
        <w:tc>
          <w:tcPr>
            <w:tcW w:w="1845" w:type="dxa"/>
            <w:tcBorders>
              <w:top w:val="nil"/>
              <w:left w:val="nil"/>
              <w:bottom w:val="single" w:sz="4" w:space="0" w:color="auto"/>
              <w:right w:val="nil"/>
            </w:tcBorders>
            <w:hideMark/>
          </w:tcPr>
          <w:p w14:paraId="0F8A8872"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(sub) metal workers</w:t>
            </w:r>
          </w:p>
        </w:tc>
        <w:tc>
          <w:tcPr>
            <w:tcW w:w="3225" w:type="dxa"/>
            <w:tcBorders>
              <w:top w:val="nil"/>
              <w:left w:val="nil"/>
              <w:bottom w:val="single" w:sz="4" w:space="0" w:color="auto"/>
              <w:right w:val="nil"/>
            </w:tcBorders>
            <w:noWrap/>
            <w:hideMark/>
          </w:tcPr>
          <w:p w14:paraId="50A14891"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3.0 (1.1-8.8) (Spina bifida)</w:t>
            </w:r>
          </w:p>
        </w:tc>
      </w:tr>
      <w:tr w:rsidR="00126F97" w:rsidRPr="003A3CA8" w14:paraId="0260F091" w14:textId="77777777" w:rsidTr="00246675">
        <w:trPr>
          <w:trHeight w:val="341"/>
        </w:trPr>
        <w:tc>
          <w:tcPr>
            <w:tcW w:w="2790" w:type="dxa"/>
            <w:tcBorders>
              <w:top w:val="single" w:sz="4" w:space="0" w:color="auto"/>
              <w:left w:val="nil"/>
              <w:bottom w:val="nil"/>
              <w:right w:val="nil"/>
            </w:tcBorders>
            <w:noWrap/>
            <w:hideMark/>
          </w:tcPr>
          <w:p w14:paraId="3282F957" w14:textId="77777777" w:rsidR="00126F97" w:rsidRPr="003A3CA8" w:rsidRDefault="00126F97" w:rsidP="00126F97">
            <w:pPr>
              <w:rPr>
                <w:rFonts w:ascii="Times New Roman" w:eastAsia="Times New Roman" w:hAnsi="Times New Roman"/>
                <w:color w:val="000000"/>
                <w:sz w:val="16"/>
                <w:szCs w:val="16"/>
                <w:lang w:eastAsia="ko-KR"/>
              </w:rPr>
            </w:pPr>
            <w:proofErr w:type="spellStart"/>
            <w:r w:rsidRPr="003A3CA8">
              <w:rPr>
                <w:rFonts w:ascii="Times New Roman" w:eastAsia="Times New Roman" w:hAnsi="Times New Roman"/>
                <w:color w:val="000000"/>
                <w:sz w:val="16"/>
                <w:szCs w:val="16"/>
                <w:lang w:eastAsia="ko-KR"/>
              </w:rPr>
              <w:t>Brender</w:t>
            </w:r>
            <w:proofErr w:type="spellEnd"/>
            <w:r w:rsidRPr="003A3CA8">
              <w:rPr>
                <w:rFonts w:ascii="Times New Roman" w:eastAsia="Times New Roman" w:hAnsi="Times New Roman"/>
                <w:color w:val="000000"/>
                <w:sz w:val="16"/>
                <w:szCs w:val="16"/>
                <w:lang w:eastAsia="ko-KR"/>
              </w:rPr>
              <w:t xml:space="preserve"> et al.</w:t>
            </w:r>
          </w:p>
          <w:p w14:paraId="65A45020"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 xml:space="preserve"> (J </w:t>
            </w:r>
            <w:proofErr w:type="spellStart"/>
            <w:r w:rsidRPr="003A3CA8">
              <w:rPr>
                <w:rFonts w:ascii="Times New Roman" w:eastAsia="Times New Roman" w:hAnsi="Times New Roman"/>
                <w:color w:val="000000"/>
                <w:sz w:val="16"/>
                <w:szCs w:val="16"/>
                <w:lang w:eastAsia="ko-KR"/>
              </w:rPr>
              <w:t>Occup</w:t>
            </w:r>
            <w:proofErr w:type="spellEnd"/>
            <w:r w:rsidRPr="003A3CA8">
              <w:rPr>
                <w:rFonts w:ascii="Times New Roman" w:eastAsia="Times New Roman" w:hAnsi="Times New Roman"/>
                <w:color w:val="000000"/>
                <w:sz w:val="16"/>
                <w:szCs w:val="16"/>
                <w:lang w:eastAsia="ko-KR"/>
              </w:rPr>
              <w:t xml:space="preserve"> </w:t>
            </w:r>
            <w:proofErr w:type="spellStart"/>
            <w:r w:rsidRPr="003A3CA8">
              <w:rPr>
                <w:rFonts w:ascii="Times New Roman" w:eastAsia="Times New Roman" w:hAnsi="Times New Roman"/>
                <w:color w:val="000000"/>
                <w:sz w:val="16"/>
                <w:szCs w:val="16"/>
                <w:lang w:eastAsia="ko-KR"/>
              </w:rPr>
              <w:t>Env</w:t>
            </w:r>
            <w:proofErr w:type="spellEnd"/>
            <w:r w:rsidRPr="003A3CA8">
              <w:rPr>
                <w:rFonts w:ascii="Times New Roman" w:eastAsia="Times New Roman" w:hAnsi="Times New Roman"/>
                <w:color w:val="000000"/>
                <w:sz w:val="16"/>
                <w:szCs w:val="16"/>
                <w:lang w:eastAsia="ko-KR"/>
              </w:rPr>
              <w:t xml:space="preserve"> Med; 2002)</w:t>
            </w:r>
          </w:p>
        </w:tc>
        <w:tc>
          <w:tcPr>
            <w:tcW w:w="1188" w:type="dxa"/>
            <w:tcBorders>
              <w:top w:val="single" w:sz="4" w:space="0" w:color="auto"/>
              <w:left w:val="nil"/>
              <w:bottom w:val="nil"/>
              <w:right w:val="nil"/>
            </w:tcBorders>
            <w:noWrap/>
            <w:hideMark/>
          </w:tcPr>
          <w:p w14:paraId="6BA2CD70"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Case-control</w:t>
            </w:r>
          </w:p>
        </w:tc>
        <w:tc>
          <w:tcPr>
            <w:tcW w:w="1350" w:type="dxa"/>
            <w:vMerge w:val="restart"/>
            <w:tcBorders>
              <w:top w:val="single" w:sz="4" w:space="0" w:color="auto"/>
              <w:left w:val="nil"/>
              <w:bottom w:val="single" w:sz="4" w:space="0" w:color="auto"/>
              <w:right w:val="nil"/>
            </w:tcBorders>
            <w:noWrap/>
            <w:hideMark/>
          </w:tcPr>
          <w:p w14:paraId="5FB03E84"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14 Texas–Mexico Border Counties (1995-2000)</w:t>
            </w:r>
          </w:p>
        </w:tc>
        <w:tc>
          <w:tcPr>
            <w:tcW w:w="1530" w:type="dxa"/>
            <w:vMerge w:val="restart"/>
            <w:tcBorders>
              <w:top w:val="single" w:sz="4" w:space="0" w:color="auto"/>
              <w:left w:val="nil"/>
              <w:bottom w:val="single" w:sz="4" w:space="0" w:color="auto"/>
              <w:right w:val="nil"/>
            </w:tcBorders>
            <w:noWrap/>
            <w:hideMark/>
          </w:tcPr>
          <w:p w14:paraId="075B3F53"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 xml:space="preserve">184 cases/ </w:t>
            </w:r>
          </w:p>
          <w:p w14:paraId="5298FFCF"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225 controls</w:t>
            </w:r>
          </w:p>
        </w:tc>
        <w:tc>
          <w:tcPr>
            <w:tcW w:w="1205" w:type="dxa"/>
            <w:tcBorders>
              <w:top w:val="single" w:sz="4" w:space="0" w:color="auto"/>
              <w:left w:val="nil"/>
              <w:bottom w:val="nil"/>
              <w:right w:val="nil"/>
            </w:tcBorders>
            <w:noWrap/>
            <w:hideMark/>
          </w:tcPr>
          <w:p w14:paraId="529A8BEE"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Interview</w:t>
            </w:r>
          </w:p>
        </w:tc>
        <w:tc>
          <w:tcPr>
            <w:tcW w:w="1845" w:type="dxa"/>
            <w:tcBorders>
              <w:top w:val="single" w:sz="4" w:space="0" w:color="auto"/>
              <w:left w:val="nil"/>
              <w:bottom w:val="nil"/>
              <w:right w:val="nil"/>
            </w:tcBorders>
            <w:hideMark/>
          </w:tcPr>
          <w:p w14:paraId="0DF6FA3D"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Cleaner</w:t>
            </w:r>
          </w:p>
        </w:tc>
        <w:tc>
          <w:tcPr>
            <w:tcW w:w="3225" w:type="dxa"/>
            <w:tcBorders>
              <w:top w:val="single" w:sz="4" w:space="0" w:color="auto"/>
              <w:left w:val="nil"/>
              <w:bottom w:val="nil"/>
              <w:right w:val="nil"/>
            </w:tcBorders>
            <w:noWrap/>
            <w:hideMark/>
          </w:tcPr>
          <w:p w14:paraId="56EAA24B"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9.5 (1.1-82.2) (NTD)</w:t>
            </w:r>
          </w:p>
        </w:tc>
      </w:tr>
      <w:tr w:rsidR="00126F97" w:rsidRPr="003A3CA8" w14:paraId="5B2DC6D2" w14:textId="77777777" w:rsidTr="00246675">
        <w:trPr>
          <w:trHeight w:val="70"/>
        </w:trPr>
        <w:tc>
          <w:tcPr>
            <w:tcW w:w="2790" w:type="dxa"/>
            <w:tcBorders>
              <w:top w:val="nil"/>
              <w:left w:val="nil"/>
              <w:bottom w:val="single" w:sz="4" w:space="0" w:color="auto"/>
              <w:right w:val="nil"/>
            </w:tcBorders>
            <w:noWrap/>
          </w:tcPr>
          <w:p w14:paraId="5BF98B91" w14:textId="77777777" w:rsidR="00126F97" w:rsidRPr="003A3CA8" w:rsidRDefault="00126F97" w:rsidP="00126F97">
            <w:pPr>
              <w:rPr>
                <w:rFonts w:ascii="Times New Roman" w:eastAsia="Times New Roman" w:hAnsi="Times New Roman"/>
                <w:color w:val="000000"/>
                <w:sz w:val="16"/>
                <w:szCs w:val="16"/>
                <w:lang w:eastAsia="ko-KR"/>
              </w:rPr>
            </w:pPr>
          </w:p>
        </w:tc>
        <w:tc>
          <w:tcPr>
            <w:tcW w:w="1188" w:type="dxa"/>
            <w:tcBorders>
              <w:top w:val="nil"/>
              <w:left w:val="nil"/>
              <w:bottom w:val="single" w:sz="4" w:space="0" w:color="auto"/>
              <w:right w:val="nil"/>
            </w:tcBorders>
            <w:noWrap/>
            <w:hideMark/>
          </w:tcPr>
          <w:p w14:paraId="0F6C2FEB" w14:textId="77777777" w:rsidR="00126F97" w:rsidRPr="003A3CA8" w:rsidRDefault="00126F97" w:rsidP="00126F97">
            <w:pPr>
              <w:spacing w:line="276" w:lineRule="auto"/>
              <w:rPr>
                <w:rFonts w:ascii="Times New Roman" w:eastAsia="Malgun Gothic" w:hAnsi="Times New Roman"/>
                <w:sz w:val="22"/>
                <w:szCs w:val="22"/>
                <w:lang w:eastAsia="ko-KR"/>
              </w:rPr>
            </w:pPr>
          </w:p>
        </w:tc>
        <w:tc>
          <w:tcPr>
            <w:tcW w:w="0" w:type="auto"/>
            <w:vMerge/>
            <w:tcBorders>
              <w:top w:val="single" w:sz="4" w:space="0" w:color="auto"/>
              <w:left w:val="nil"/>
              <w:bottom w:val="single" w:sz="4" w:space="0" w:color="auto"/>
              <w:right w:val="nil"/>
            </w:tcBorders>
            <w:vAlign w:val="center"/>
            <w:hideMark/>
          </w:tcPr>
          <w:p w14:paraId="4477069D" w14:textId="77777777" w:rsidR="00126F97" w:rsidRPr="003A3CA8" w:rsidRDefault="00126F97" w:rsidP="00126F97">
            <w:pPr>
              <w:rPr>
                <w:rFonts w:ascii="Times New Roman" w:eastAsia="Times New Roman" w:hAnsi="Times New Roman"/>
                <w:color w:val="000000"/>
                <w:sz w:val="16"/>
                <w:szCs w:val="16"/>
                <w:lang w:eastAsia="ko-KR"/>
              </w:rPr>
            </w:pPr>
          </w:p>
        </w:tc>
        <w:tc>
          <w:tcPr>
            <w:tcW w:w="0" w:type="auto"/>
            <w:vMerge/>
            <w:tcBorders>
              <w:top w:val="single" w:sz="4" w:space="0" w:color="auto"/>
              <w:left w:val="nil"/>
              <w:bottom w:val="single" w:sz="4" w:space="0" w:color="auto"/>
              <w:right w:val="nil"/>
            </w:tcBorders>
            <w:vAlign w:val="center"/>
            <w:hideMark/>
          </w:tcPr>
          <w:p w14:paraId="25459060" w14:textId="77777777" w:rsidR="00126F97" w:rsidRPr="003A3CA8" w:rsidRDefault="00126F97" w:rsidP="00126F97">
            <w:pPr>
              <w:rPr>
                <w:rFonts w:ascii="Times New Roman" w:eastAsia="Times New Roman" w:hAnsi="Times New Roman"/>
                <w:color w:val="000000"/>
                <w:sz w:val="16"/>
                <w:szCs w:val="16"/>
                <w:lang w:eastAsia="ko-KR"/>
              </w:rPr>
            </w:pPr>
          </w:p>
        </w:tc>
        <w:tc>
          <w:tcPr>
            <w:tcW w:w="1205" w:type="dxa"/>
            <w:tcBorders>
              <w:top w:val="nil"/>
              <w:left w:val="nil"/>
              <w:bottom w:val="single" w:sz="4" w:space="0" w:color="auto"/>
              <w:right w:val="nil"/>
            </w:tcBorders>
            <w:noWrap/>
            <w:hideMark/>
          </w:tcPr>
          <w:p w14:paraId="78C07675" w14:textId="77777777" w:rsidR="00126F97" w:rsidRPr="003A3CA8" w:rsidRDefault="00126F97" w:rsidP="00126F97">
            <w:pPr>
              <w:spacing w:line="276" w:lineRule="auto"/>
              <w:rPr>
                <w:rFonts w:ascii="Times New Roman" w:eastAsia="Malgun Gothic" w:hAnsi="Times New Roman"/>
                <w:sz w:val="22"/>
                <w:szCs w:val="22"/>
                <w:lang w:eastAsia="ko-KR"/>
              </w:rPr>
            </w:pPr>
          </w:p>
        </w:tc>
        <w:tc>
          <w:tcPr>
            <w:tcW w:w="1845" w:type="dxa"/>
            <w:tcBorders>
              <w:top w:val="nil"/>
              <w:left w:val="nil"/>
              <w:bottom w:val="single" w:sz="4" w:space="0" w:color="auto"/>
              <w:right w:val="nil"/>
            </w:tcBorders>
            <w:hideMark/>
          </w:tcPr>
          <w:p w14:paraId="0A8D6091"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Work in health care</w:t>
            </w:r>
          </w:p>
        </w:tc>
        <w:tc>
          <w:tcPr>
            <w:tcW w:w="3225" w:type="dxa"/>
            <w:tcBorders>
              <w:top w:val="nil"/>
              <w:left w:val="nil"/>
              <w:bottom w:val="single" w:sz="4" w:space="0" w:color="auto"/>
              <w:right w:val="nil"/>
            </w:tcBorders>
            <w:noWrap/>
            <w:hideMark/>
          </w:tcPr>
          <w:p w14:paraId="6CBE4A1A"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3.0 (1.0-9.0) (NTD)</w:t>
            </w:r>
          </w:p>
        </w:tc>
      </w:tr>
      <w:tr w:rsidR="00126F97" w:rsidRPr="003A3CA8" w14:paraId="31A2B20F" w14:textId="77777777" w:rsidTr="00246675">
        <w:trPr>
          <w:trHeight w:val="341"/>
        </w:trPr>
        <w:tc>
          <w:tcPr>
            <w:tcW w:w="2790" w:type="dxa"/>
            <w:tcBorders>
              <w:top w:val="single" w:sz="4" w:space="0" w:color="auto"/>
              <w:left w:val="nil"/>
              <w:bottom w:val="single" w:sz="4" w:space="0" w:color="auto"/>
              <w:right w:val="nil"/>
            </w:tcBorders>
            <w:noWrap/>
            <w:hideMark/>
          </w:tcPr>
          <w:p w14:paraId="06315E67" w14:textId="77777777" w:rsidR="00126F97" w:rsidRPr="003A3CA8" w:rsidRDefault="00126F97" w:rsidP="00126F97">
            <w:pPr>
              <w:rPr>
                <w:rFonts w:ascii="Times New Roman" w:eastAsia="Times New Roman" w:hAnsi="Times New Roman"/>
                <w:color w:val="000000"/>
                <w:sz w:val="16"/>
                <w:szCs w:val="16"/>
                <w:lang w:eastAsia="ko-KR"/>
              </w:rPr>
            </w:pPr>
            <w:proofErr w:type="spellStart"/>
            <w:r w:rsidRPr="003A3CA8">
              <w:rPr>
                <w:rFonts w:ascii="Times New Roman" w:eastAsia="Times New Roman" w:hAnsi="Times New Roman"/>
                <w:color w:val="000000"/>
                <w:sz w:val="16"/>
                <w:szCs w:val="16"/>
                <w:lang w:eastAsia="ko-KR"/>
              </w:rPr>
              <w:t>Brender</w:t>
            </w:r>
            <w:proofErr w:type="spellEnd"/>
            <w:r w:rsidRPr="003A3CA8">
              <w:rPr>
                <w:rFonts w:ascii="Times New Roman" w:eastAsia="Times New Roman" w:hAnsi="Times New Roman"/>
                <w:color w:val="000000"/>
                <w:sz w:val="16"/>
                <w:szCs w:val="16"/>
                <w:lang w:eastAsia="ko-KR"/>
              </w:rPr>
              <w:t xml:space="preserve"> et al. </w:t>
            </w:r>
          </w:p>
          <w:p w14:paraId="2EFF4F6A"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w:t>
            </w:r>
            <w:proofErr w:type="spellStart"/>
            <w:r w:rsidRPr="003A3CA8">
              <w:rPr>
                <w:rFonts w:ascii="Times New Roman" w:eastAsia="Times New Roman" w:hAnsi="Times New Roman"/>
                <w:color w:val="000000"/>
                <w:sz w:val="16"/>
                <w:szCs w:val="16"/>
                <w:lang w:eastAsia="ko-KR"/>
              </w:rPr>
              <w:t>Ethn</w:t>
            </w:r>
            <w:proofErr w:type="spellEnd"/>
            <w:r w:rsidRPr="003A3CA8">
              <w:rPr>
                <w:rFonts w:ascii="Times New Roman" w:eastAsia="Times New Roman" w:hAnsi="Times New Roman"/>
                <w:color w:val="000000"/>
                <w:sz w:val="16"/>
                <w:szCs w:val="16"/>
                <w:lang w:eastAsia="ko-KR"/>
              </w:rPr>
              <w:t xml:space="preserve"> Dis; 2008)</w:t>
            </w:r>
          </w:p>
        </w:tc>
        <w:tc>
          <w:tcPr>
            <w:tcW w:w="1188" w:type="dxa"/>
            <w:tcBorders>
              <w:top w:val="single" w:sz="4" w:space="0" w:color="auto"/>
              <w:left w:val="nil"/>
              <w:bottom w:val="single" w:sz="4" w:space="0" w:color="auto"/>
              <w:right w:val="nil"/>
            </w:tcBorders>
            <w:noWrap/>
            <w:hideMark/>
          </w:tcPr>
          <w:p w14:paraId="13965F9D"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Registry-based case-control</w:t>
            </w:r>
          </w:p>
        </w:tc>
        <w:tc>
          <w:tcPr>
            <w:tcW w:w="1350" w:type="dxa"/>
            <w:tcBorders>
              <w:top w:val="single" w:sz="4" w:space="0" w:color="auto"/>
              <w:left w:val="nil"/>
              <w:bottom w:val="single" w:sz="4" w:space="0" w:color="auto"/>
              <w:right w:val="nil"/>
            </w:tcBorders>
            <w:noWrap/>
            <w:hideMark/>
          </w:tcPr>
          <w:p w14:paraId="0ADED62A"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 xml:space="preserve">Texas </w:t>
            </w:r>
          </w:p>
          <w:p w14:paraId="21CAD1B7"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(1996-2000)</w:t>
            </w:r>
          </w:p>
        </w:tc>
        <w:tc>
          <w:tcPr>
            <w:tcW w:w="1530" w:type="dxa"/>
            <w:tcBorders>
              <w:top w:val="single" w:sz="4" w:space="0" w:color="auto"/>
              <w:left w:val="nil"/>
              <w:bottom w:val="single" w:sz="4" w:space="0" w:color="auto"/>
              <w:right w:val="nil"/>
            </w:tcBorders>
            <w:noWrap/>
            <w:hideMark/>
          </w:tcPr>
          <w:p w14:paraId="7CDC25C1"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 xml:space="preserve">3,932 cases/ </w:t>
            </w:r>
          </w:p>
          <w:p w14:paraId="24A159DF"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 xml:space="preserve">4,965 controls </w:t>
            </w:r>
          </w:p>
        </w:tc>
        <w:tc>
          <w:tcPr>
            <w:tcW w:w="1205" w:type="dxa"/>
            <w:tcBorders>
              <w:top w:val="single" w:sz="4" w:space="0" w:color="auto"/>
              <w:left w:val="nil"/>
              <w:bottom w:val="single" w:sz="4" w:space="0" w:color="auto"/>
              <w:right w:val="nil"/>
            </w:tcBorders>
            <w:noWrap/>
            <w:hideMark/>
          </w:tcPr>
          <w:p w14:paraId="5D01841F"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Birth  certificates</w:t>
            </w:r>
          </w:p>
        </w:tc>
        <w:tc>
          <w:tcPr>
            <w:tcW w:w="1845" w:type="dxa"/>
            <w:tcBorders>
              <w:top w:val="single" w:sz="4" w:space="0" w:color="auto"/>
              <w:left w:val="nil"/>
              <w:bottom w:val="single" w:sz="4" w:space="0" w:color="auto"/>
              <w:right w:val="nil"/>
            </w:tcBorders>
            <w:hideMark/>
          </w:tcPr>
          <w:p w14:paraId="1E367760"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Cleaner</w:t>
            </w:r>
          </w:p>
        </w:tc>
        <w:tc>
          <w:tcPr>
            <w:tcW w:w="3225" w:type="dxa"/>
            <w:tcBorders>
              <w:top w:val="single" w:sz="4" w:space="0" w:color="auto"/>
              <w:left w:val="nil"/>
              <w:bottom w:val="single" w:sz="4" w:space="0" w:color="auto"/>
              <w:right w:val="nil"/>
            </w:tcBorders>
            <w:noWrap/>
            <w:hideMark/>
          </w:tcPr>
          <w:p w14:paraId="2A8E56BF"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2.8 (0.9-7.8) (NTD among Hispanic Whites)</w:t>
            </w:r>
          </w:p>
        </w:tc>
      </w:tr>
      <w:tr w:rsidR="00126F97" w:rsidRPr="003A3CA8" w14:paraId="4A2BEC18" w14:textId="77777777" w:rsidTr="00246675">
        <w:trPr>
          <w:trHeight w:val="125"/>
        </w:trPr>
        <w:tc>
          <w:tcPr>
            <w:tcW w:w="2790" w:type="dxa"/>
            <w:vMerge w:val="restart"/>
            <w:tcBorders>
              <w:top w:val="single" w:sz="4" w:space="0" w:color="auto"/>
              <w:left w:val="nil"/>
              <w:bottom w:val="single" w:sz="4" w:space="0" w:color="auto"/>
              <w:right w:val="nil"/>
            </w:tcBorders>
            <w:noWrap/>
            <w:hideMark/>
          </w:tcPr>
          <w:p w14:paraId="4995A6AA" w14:textId="77777777" w:rsidR="00126F97" w:rsidRPr="003A3CA8" w:rsidRDefault="00126F97" w:rsidP="00126F97">
            <w:pPr>
              <w:rPr>
                <w:rFonts w:ascii="Times New Roman" w:eastAsia="Times New Roman" w:hAnsi="Times New Roman"/>
                <w:color w:val="000000"/>
                <w:sz w:val="16"/>
                <w:szCs w:val="16"/>
                <w:lang w:eastAsia="ko-KR"/>
              </w:rPr>
            </w:pPr>
            <w:proofErr w:type="spellStart"/>
            <w:r w:rsidRPr="003A3CA8">
              <w:rPr>
                <w:rFonts w:ascii="Times New Roman" w:eastAsia="Times New Roman" w:hAnsi="Times New Roman"/>
                <w:color w:val="000000"/>
                <w:sz w:val="16"/>
                <w:szCs w:val="16"/>
                <w:lang w:eastAsia="ko-KR"/>
              </w:rPr>
              <w:t>Herdt-Losavio</w:t>
            </w:r>
            <w:proofErr w:type="spellEnd"/>
            <w:r w:rsidRPr="003A3CA8">
              <w:rPr>
                <w:rFonts w:ascii="Times New Roman" w:eastAsia="Times New Roman" w:hAnsi="Times New Roman"/>
                <w:color w:val="000000"/>
                <w:sz w:val="16"/>
                <w:szCs w:val="16"/>
                <w:lang w:eastAsia="ko-KR"/>
              </w:rPr>
              <w:t xml:space="preserve"> et al. </w:t>
            </w:r>
          </w:p>
          <w:p w14:paraId="0D27B0F6"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w:t>
            </w:r>
            <w:proofErr w:type="spellStart"/>
            <w:r w:rsidRPr="003A3CA8">
              <w:rPr>
                <w:rFonts w:ascii="Times New Roman" w:eastAsia="Times New Roman" w:hAnsi="Times New Roman"/>
                <w:color w:val="000000"/>
                <w:sz w:val="16"/>
                <w:szCs w:val="16"/>
                <w:lang w:eastAsia="ko-KR"/>
              </w:rPr>
              <w:t>Occup</w:t>
            </w:r>
            <w:proofErr w:type="spellEnd"/>
            <w:r w:rsidRPr="003A3CA8">
              <w:rPr>
                <w:rFonts w:ascii="Times New Roman" w:eastAsia="Times New Roman" w:hAnsi="Times New Roman"/>
                <w:color w:val="000000"/>
                <w:sz w:val="16"/>
                <w:szCs w:val="16"/>
                <w:lang w:eastAsia="ko-KR"/>
              </w:rPr>
              <w:t xml:space="preserve"> </w:t>
            </w:r>
            <w:proofErr w:type="spellStart"/>
            <w:r w:rsidRPr="003A3CA8">
              <w:rPr>
                <w:rFonts w:ascii="Times New Roman" w:eastAsia="Times New Roman" w:hAnsi="Times New Roman"/>
                <w:color w:val="000000"/>
                <w:sz w:val="16"/>
                <w:szCs w:val="16"/>
                <w:lang w:eastAsia="ko-KR"/>
              </w:rPr>
              <w:t>Env</w:t>
            </w:r>
            <w:proofErr w:type="spellEnd"/>
            <w:r w:rsidRPr="003A3CA8">
              <w:rPr>
                <w:rFonts w:ascii="Times New Roman" w:eastAsia="Times New Roman" w:hAnsi="Times New Roman"/>
                <w:color w:val="000000"/>
                <w:sz w:val="16"/>
                <w:szCs w:val="16"/>
                <w:lang w:eastAsia="ko-KR"/>
              </w:rPr>
              <w:t xml:space="preserve"> Med; 2009)</w:t>
            </w:r>
          </w:p>
        </w:tc>
        <w:tc>
          <w:tcPr>
            <w:tcW w:w="1188" w:type="dxa"/>
            <w:tcBorders>
              <w:top w:val="single" w:sz="4" w:space="0" w:color="auto"/>
              <w:left w:val="nil"/>
              <w:bottom w:val="nil"/>
              <w:right w:val="nil"/>
            </w:tcBorders>
            <w:noWrap/>
            <w:hideMark/>
          </w:tcPr>
          <w:p w14:paraId="46BC81BE"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Case-control</w:t>
            </w:r>
          </w:p>
        </w:tc>
        <w:tc>
          <w:tcPr>
            <w:tcW w:w="1350" w:type="dxa"/>
            <w:tcBorders>
              <w:top w:val="single" w:sz="4" w:space="0" w:color="auto"/>
              <w:left w:val="nil"/>
              <w:bottom w:val="nil"/>
              <w:right w:val="nil"/>
            </w:tcBorders>
            <w:noWrap/>
            <w:hideMark/>
          </w:tcPr>
          <w:p w14:paraId="48CA2E97"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US (1997-2003)</w:t>
            </w:r>
          </w:p>
        </w:tc>
        <w:tc>
          <w:tcPr>
            <w:tcW w:w="1530" w:type="dxa"/>
            <w:vMerge w:val="restart"/>
            <w:tcBorders>
              <w:top w:val="single" w:sz="4" w:space="0" w:color="auto"/>
              <w:left w:val="nil"/>
              <w:bottom w:val="single" w:sz="4" w:space="0" w:color="auto"/>
              <w:right w:val="nil"/>
            </w:tcBorders>
            <w:noWrap/>
            <w:hideMark/>
          </w:tcPr>
          <w:p w14:paraId="0F6A2529"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 xml:space="preserve">8,977 cases/ </w:t>
            </w:r>
          </w:p>
          <w:p w14:paraId="76204240"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 xml:space="preserve">3,833 controls </w:t>
            </w:r>
          </w:p>
        </w:tc>
        <w:tc>
          <w:tcPr>
            <w:tcW w:w="1205" w:type="dxa"/>
            <w:vMerge w:val="restart"/>
            <w:tcBorders>
              <w:top w:val="single" w:sz="4" w:space="0" w:color="auto"/>
              <w:left w:val="nil"/>
              <w:bottom w:val="single" w:sz="4" w:space="0" w:color="auto"/>
              <w:right w:val="nil"/>
            </w:tcBorders>
            <w:noWrap/>
            <w:hideMark/>
          </w:tcPr>
          <w:p w14:paraId="4E9A7F78"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Phone interview</w:t>
            </w:r>
          </w:p>
        </w:tc>
        <w:tc>
          <w:tcPr>
            <w:tcW w:w="1845" w:type="dxa"/>
            <w:tcBorders>
              <w:top w:val="single" w:sz="4" w:space="0" w:color="auto"/>
              <w:left w:val="nil"/>
              <w:bottom w:val="nil"/>
              <w:right w:val="nil"/>
            </w:tcBorders>
            <w:hideMark/>
          </w:tcPr>
          <w:p w14:paraId="1818FFEE"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Chemical/semiconductor</w:t>
            </w:r>
          </w:p>
        </w:tc>
        <w:tc>
          <w:tcPr>
            <w:tcW w:w="3225" w:type="dxa"/>
            <w:tcBorders>
              <w:top w:val="single" w:sz="4" w:space="0" w:color="auto"/>
              <w:left w:val="nil"/>
              <w:bottom w:val="nil"/>
              <w:right w:val="nil"/>
            </w:tcBorders>
            <w:noWrap/>
            <w:hideMark/>
          </w:tcPr>
          <w:p w14:paraId="121EFF11"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2.44 (1.07-5.57) (NTD)</w:t>
            </w:r>
          </w:p>
        </w:tc>
      </w:tr>
      <w:tr w:rsidR="00126F97" w:rsidRPr="003A3CA8" w14:paraId="1DA951FB" w14:textId="77777777" w:rsidTr="00246675">
        <w:trPr>
          <w:trHeight w:val="70"/>
        </w:trPr>
        <w:tc>
          <w:tcPr>
            <w:tcW w:w="0" w:type="auto"/>
            <w:vMerge/>
            <w:tcBorders>
              <w:top w:val="single" w:sz="4" w:space="0" w:color="auto"/>
              <w:left w:val="nil"/>
              <w:bottom w:val="single" w:sz="4" w:space="0" w:color="auto"/>
              <w:right w:val="nil"/>
            </w:tcBorders>
            <w:vAlign w:val="center"/>
            <w:hideMark/>
          </w:tcPr>
          <w:p w14:paraId="120D220C" w14:textId="77777777" w:rsidR="00126F97" w:rsidRPr="003A3CA8" w:rsidRDefault="00126F97" w:rsidP="00126F97">
            <w:pPr>
              <w:rPr>
                <w:rFonts w:ascii="Times New Roman" w:eastAsia="Times New Roman" w:hAnsi="Times New Roman"/>
                <w:color w:val="000000"/>
                <w:sz w:val="16"/>
                <w:szCs w:val="16"/>
                <w:lang w:eastAsia="ko-KR"/>
              </w:rPr>
            </w:pPr>
          </w:p>
        </w:tc>
        <w:tc>
          <w:tcPr>
            <w:tcW w:w="1188" w:type="dxa"/>
            <w:tcBorders>
              <w:top w:val="nil"/>
              <w:left w:val="nil"/>
              <w:bottom w:val="nil"/>
              <w:right w:val="nil"/>
            </w:tcBorders>
            <w:noWrap/>
          </w:tcPr>
          <w:p w14:paraId="1CDFEB39" w14:textId="77777777" w:rsidR="00126F97" w:rsidRPr="003A3CA8" w:rsidRDefault="00126F97" w:rsidP="00126F97">
            <w:pPr>
              <w:rPr>
                <w:rFonts w:ascii="Times New Roman" w:eastAsia="Times New Roman" w:hAnsi="Times New Roman"/>
                <w:color w:val="000000"/>
                <w:sz w:val="16"/>
                <w:szCs w:val="16"/>
                <w:lang w:eastAsia="ko-KR"/>
              </w:rPr>
            </w:pPr>
          </w:p>
        </w:tc>
        <w:tc>
          <w:tcPr>
            <w:tcW w:w="1350" w:type="dxa"/>
            <w:tcBorders>
              <w:top w:val="nil"/>
              <w:left w:val="nil"/>
              <w:bottom w:val="nil"/>
              <w:right w:val="nil"/>
            </w:tcBorders>
            <w:noWrap/>
          </w:tcPr>
          <w:p w14:paraId="554F9A69" w14:textId="77777777" w:rsidR="00126F97" w:rsidRPr="003A3CA8" w:rsidRDefault="00126F97" w:rsidP="00126F97">
            <w:pPr>
              <w:rPr>
                <w:rFonts w:ascii="Times New Roman" w:eastAsia="Times New Roman" w:hAnsi="Times New Roman"/>
                <w:color w:val="000000"/>
                <w:sz w:val="16"/>
                <w:szCs w:val="16"/>
                <w:lang w:eastAsia="ko-KR"/>
              </w:rPr>
            </w:pPr>
          </w:p>
        </w:tc>
        <w:tc>
          <w:tcPr>
            <w:tcW w:w="0" w:type="auto"/>
            <w:vMerge/>
            <w:tcBorders>
              <w:top w:val="single" w:sz="4" w:space="0" w:color="auto"/>
              <w:left w:val="nil"/>
              <w:bottom w:val="single" w:sz="4" w:space="0" w:color="auto"/>
              <w:right w:val="nil"/>
            </w:tcBorders>
            <w:vAlign w:val="center"/>
            <w:hideMark/>
          </w:tcPr>
          <w:p w14:paraId="69E38A87" w14:textId="77777777" w:rsidR="00126F97" w:rsidRPr="003A3CA8" w:rsidRDefault="00126F97" w:rsidP="00126F97">
            <w:pPr>
              <w:rPr>
                <w:rFonts w:ascii="Times New Roman" w:eastAsia="Times New Roman" w:hAnsi="Times New Roman"/>
                <w:color w:val="000000"/>
                <w:sz w:val="16"/>
                <w:szCs w:val="16"/>
                <w:lang w:eastAsia="ko-KR"/>
              </w:rPr>
            </w:pPr>
          </w:p>
        </w:tc>
        <w:tc>
          <w:tcPr>
            <w:tcW w:w="0" w:type="auto"/>
            <w:vMerge/>
            <w:tcBorders>
              <w:top w:val="single" w:sz="4" w:space="0" w:color="auto"/>
              <w:left w:val="nil"/>
              <w:bottom w:val="single" w:sz="4" w:space="0" w:color="auto"/>
              <w:right w:val="nil"/>
            </w:tcBorders>
            <w:vAlign w:val="center"/>
            <w:hideMark/>
          </w:tcPr>
          <w:p w14:paraId="59465BD2" w14:textId="77777777" w:rsidR="00126F97" w:rsidRPr="003A3CA8" w:rsidRDefault="00126F97" w:rsidP="00126F97">
            <w:pPr>
              <w:rPr>
                <w:rFonts w:ascii="Times New Roman" w:eastAsia="Times New Roman" w:hAnsi="Times New Roman"/>
                <w:color w:val="000000"/>
                <w:sz w:val="16"/>
                <w:szCs w:val="16"/>
                <w:lang w:eastAsia="ko-KR"/>
              </w:rPr>
            </w:pPr>
          </w:p>
        </w:tc>
        <w:tc>
          <w:tcPr>
            <w:tcW w:w="1845" w:type="dxa"/>
            <w:tcBorders>
              <w:top w:val="nil"/>
              <w:left w:val="nil"/>
              <w:bottom w:val="nil"/>
              <w:right w:val="nil"/>
            </w:tcBorders>
            <w:hideMark/>
          </w:tcPr>
          <w:p w14:paraId="7B3D6E03"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Electronic equipment</w:t>
            </w:r>
          </w:p>
        </w:tc>
        <w:tc>
          <w:tcPr>
            <w:tcW w:w="3225" w:type="dxa"/>
            <w:tcBorders>
              <w:top w:val="nil"/>
              <w:left w:val="nil"/>
              <w:bottom w:val="nil"/>
              <w:right w:val="nil"/>
            </w:tcBorders>
            <w:noWrap/>
            <w:hideMark/>
          </w:tcPr>
          <w:p w14:paraId="7EB26A6A"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2.13 (1.14-3.96) (NTD)</w:t>
            </w:r>
          </w:p>
        </w:tc>
      </w:tr>
      <w:tr w:rsidR="00126F97" w:rsidRPr="003A3CA8" w14:paraId="2F63DC81" w14:textId="77777777" w:rsidTr="00246675">
        <w:trPr>
          <w:trHeight w:val="70"/>
        </w:trPr>
        <w:tc>
          <w:tcPr>
            <w:tcW w:w="0" w:type="auto"/>
            <w:vMerge/>
            <w:tcBorders>
              <w:top w:val="single" w:sz="4" w:space="0" w:color="auto"/>
              <w:left w:val="nil"/>
              <w:bottom w:val="single" w:sz="4" w:space="0" w:color="auto"/>
              <w:right w:val="nil"/>
            </w:tcBorders>
            <w:vAlign w:val="center"/>
            <w:hideMark/>
          </w:tcPr>
          <w:p w14:paraId="03BACC33" w14:textId="77777777" w:rsidR="00126F97" w:rsidRPr="003A3CA8" w:rsidRDefault="00126F97" w:rsidP="00126F97">
            <w:pPr>
              <w:rPr>
                <w:rFonts w:ascii="Times New Roman" w:eastAsia="Times New Roman" w:hAnsi="Times New Roman"/>
                <w:color w:val="000000"/>
                <w:sz w:val="16"/>
                <w:szCs w:val="16"/>
                <w:lang w:eastAsia="ko-KR"/>
              </w:rPr>
            </w:pPr>
          </w:p>
        </w:tc>
        <w:tc>
          <w:tcPr>
            <w:tcW w:w="1188" w:type="dxa"/>
            <w:tcBorders>
              <w:top w:val="nil"/>
              <w:left w:val="nil"/>
              <w:bottom w:val="single" w:sz="4" w:space="0" w:color="auto"/>
              <w:right w:val="nil"/>
            </w:tcBorders>
            <w:noWrap/>
          </w:tcPr>
          <w:p w14:paraId="303874FA" w14:textId="77777777" w:rsidR="00126F97" w:rsidRPr="003A3CA8" w:rsidRDefault="00126F97" w:rsidP="00126F97">
            <w:pPr>
              <w:rPr>
                <w:rFonts w:ascii="Times New Roman" w:eastAsia="Times New Roman" w:hAnsi="Times New Roman"/>
                <w:color w:val="000000"/>
                <w:sz w:val="16"/>
                <w:szCs w:val="16"/>
                <w:lang w:eastAsia="ko-KR"/>
              </w:rPr>
            </w:pPr>
          </w:p>
        </w:tc>
        <w:tc>
          <w:tcPr>
            <w:tcW w:w="1350" w:type="dxa"/>
            <w:tcBorders>
              <w:top w:val="nil"/>
              <w:left w:val="nil"/>
              <w:bottom w:val="single" w:sz="4" w:space="0" w:color="auto"/>
              <w:right w:val="nil"/>
            </w:tcBorders>
            <w:noWrap/>
          </w:tcPr>
          <w:p w14:paraId="00EC7A5C" w14:textId="77777777" w:rsidR="00126F97" w:rsidRPr="003A3CA8" w:rsidRDefault="00126F97" w:rsidP="00126F97">
            <w:pPr>
              <w:rPr>
                <w:rFonts w:ascii="Times New Roman" w:eastAsia="Times New Roman" w:hAnsi="Times New Roman"/>
                <w:color w:val="000000"/>
                <w:sz w:val="16"/>
                <w:szCs w:val="16"/>
                <w:lang w:eastAsia="ko-KR"/>
              </w:rPr>
            </w:pPr>
          </w:p>
        </w:tc>
        <w:tc>
          <w:tcPr>
            <w:tcW w:w="0" w:type="auto"/>
            <w:vMerge/>
            <w:tcBorders>
              <w:top w:val="single" w:sz="4" w:space="0" w:color="auto"/>
              <w:left w:val="nil"/>
              <w:bottom w:val="single" w:sz="4" w:space="0" w:color="auto"/>
              <w:right w:val="nil"/>
            </w:tcBorders>
            <w:vAlign w:val="center"/>
            <w:hideMark/>
          </w:tcPr>
          <w:p w14:paraId="0B1EBF3E" w14:textId="77777777" w:rsidR="00126F97" w:rsidRPr="003A3CA8" w:rsidRDefault="00126F97" w:rsidP="00126F97">
            <w:pPr>
              <w:rPr>
                <w:rFonts w:ascii="Times New Roman" w:eastAsia="Times New Roman" w:hAnsi="Times New Roman"/>
                <w:color w:val="000000"/>
                <w:sz w:val="16"/>
                <w:szCs w:val="16"/>
                <w:lang w:eastAsia="ko-KR"/>
              </w:rPr>
            </w:pPr>
          </w:p>
        </w:tc>
        <w:tc>
          <w:tcPr>
            <w:tcW w:w="0" w:type="auto"/>
            <w:vMerge/>
            <w:tcBorders>
              <w:top w:val="single" w:sz="4" w:space="0" w:color="auto"/>
              <w:left w:val="nil"/>
              <w:bottom w:val="single" w:sz="4" w:space="0" w:color="auto"/>
              <w:right w:val="nil"/>
            </w:tcBorders>
            <w:vAlign w:val="center"/>
            <w:hideMark/>
          </w:tcPr>
          <w:p w14:paraId="359B5A42" w14:textId="77777777" w:rsidR="00126F97" w:rsidRPr="003A3CA8" w:rsidRDefault="00126F97" w:rsidP="00126F97">
            <w:pPr>
              <w:rPr>
                <w:rFonts w:ascii="Times New Roman" w:eastAsia="Times New Roman" w:hAnsi="Times New Roman"/>
                <w:color w:val="000000"/>
                <w:sz w:val="16"/>
                <w:szCs w:val="16"/>
                <w:lang w:eastAsia="ko-KR"/>
              </w:rPr>
            </w:pPr>
          </w:p>
        </w:tc>
        <w:tc>
          <w:tcPr>
            <w:tcW w:w="1845" w:type="dxa"/>
            <w:tcBorders>
              <w:top w:val="nil"/>
              <w:left w:val="nil"/>
              <w:bottom w:val="single" w:sz="4" w:space="0" w:color="auto"/>
              <w:right w:val="nil"/>
            </w:tcBorders>
            <w:hideMark/>
          </w:tcPr>
          <w:p w14:paraId="23E265D1"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Teachers</w:t>
            </w:r>
          </w:p>
        </w:tc>
        <w:tc>
          <w:tcPr>
            <w:tcW w:w="3225" w:type="dxa"/>
            <w:tcBorders>
              <w:top w:val="nil"/>
              <w:left w:val="nil"/>
              <w:bottom w:val="single" w:sz="4" w:space="0" w:color="auto"/>
              <w:right w:val="nil"/>
            </w:tcBorders>
            <w:noWrap/>
            <w:hideMark/>
          </w:tcPr>
          <w:p w14:paraId="3F68B7E7"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0.61 (0.42-0.88) (NTD)</w:t>
            </w:r>
          </w:p>
        </w:tc>
      </w:tr>
      <w:tr w:rsidR="00126F97" w:rsidRPr="003A3CA8" w14:paraId="70F70957" w14:textId="77777777" w:rsidTr="00246675">
        <w:trPr>
          <w:trHeight w:val="341"/>
        </w:trPr>
        <w:tc>
          <w:tcPr>
            <w:tcW w:w="2790" w:type="dxa"/>
            <w:tcBorders>
              <w:top w:val="single" w:sz="4" w:space="0" w:color="auto"/>
              <w:left w:val="nil"/>
              <w:bottom w:val="nil"/>
              <w:right w:val="nil"/>
            </w:tcBorders>
            <w:noWrap/>
            <w:hideMark/>
          </w:tcPr>
          <w:p w14:paraId="250F148F"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 xml:space="preserve">Lin et al. </w:t>
            </w:r>
          </w:p>
          <w:p w14:paraId="4E9487AB"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w:t>
            </w:r>
            <w:proofErr w:type="spellStart"/>
            <w:r w:rsidRPr="003A3CA8">
              <w:rPr>
                <w:rFonts w:ascii="Times New Roman" w:eastAsia="Times New Roman" w:hAnsi="Times New Roman"/>
                <w:color w:val="000000"/>
                <w:sz w:val="16"/>
                <w:szCs w:val="16"/>
                <w:lang w:eastAsia="ko-KR"/>
              </w:rPr>
              <w:t>Int</w:t>
            </w:r>
            <w:proofErr w:type="spellEnd"/>
            <w:r w:rsidRPr="003A3CA8">
              <w:rPr>
                <w:rFonts w:ascii="Times New Roman" w:eastAsia="Times New Roman" w:hAnsi="Times New Roman"/>
                <w:color w:val="000000"/>
                <w:sz w:val="16"/>
                <w:szCs w:val="16"/>
                <w:lang w:eastAsia="ko-KR"/>
              </w:rPr>
              <w:t xml:space="preserve"> J </w:t>
            </w:r>
            <w:proofErr w:type="spellStart"/>
            <w:r w:rsidRPr="003A3CA8">
              <w:rPr>
                <w:rFonts w:ascii="Times New Roman" w:eastAsia="Times New Roman" w:hAnsi="Times New Roman"/>
                <w:color w:val="000000"/>
                <w:sz w:val="16"/>
                <w:szCs w:val="16"/>
                <w:lang w:eastAsia="ko-KR"/>
              </w:rPr>
              <w:t>Hyg</w:t>
            </w:r>
            <w:proofErr w:type="spellEnd"/>
            <w:r w:rsidRPr="003A3CA8">
              <w:rPr>
                <w:rFonts w:ascii="Times New Roman" w:eastAsia="Times New Roman" w:hAnsi="Times New Roman"/>
                <w:color w:val="000000"/>
                <w:sz w:val="16"/>
                <w:szCs w:val="16"/>
                <w:lang w:eastAsia="ko-KR"/>
              </w:rPr>
              <w:t xml:space="preserve"> Environ Health; 2013)</w:t>
            </w:r>
          </w:p>
        </w:tc>
        <w:tc>
          <w:tcPr>
            <w:tcW w:w="1188" w:type="dxa"/>
            <w:tcBorders>
              <w:top w:val="single" w:sz="4" w:space="0" w:color="auto"/>
              <w:left w:val="nil"/>
              <w:bottom w:val="nil"/>
              <w:right w:val="nil"/>
            </w:tcBorders>
            <w:noWrap/>
            <w:hideMark/>
          </w:tcPr>
          <w:p w14:paraId="33257D2B"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Case-control</w:t>
            </w:r>
          </w:p>
        </w:tc>
        <w:tc>
          <w:tcPr>
            <w:tcW w:w="1350" w:type="dxa"/>
            <w:tcBorders>
              <w:top w:val="single" w:sz="4" w:space="0" w:color="auto"/>
              <w:left w:val="nil"/>
              <w:bottom w:val="nil"/>
              <w:right w:val="nil"/>
            </w:tcBorders>
            <w:noWrap/>
            <w:hideMark/>
          </w:tcPr>
          <w:p w14:paraId="403FB07D"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US (1997-2003)</w:t>
            </w:r>
          </w:p>
        </w:tc>
        <w:tc>
          <w:tcPr>
            <w:tcW w:w="1530" w:type="dxa"/>
            <w:tcBorders>
              <w:top w:val="single" w:sz="4" w:space="0" w:color="auto"/>
              <w:left w:val="nil"/>
              <w:bottom w:val="nil"/>
              <w:right w:val="nil"/>
            </w:tcBorders>
            <w:noWrap/>
            <w:hideMark/>
          </w:tcPr>
          <w:p w14:paraId="66628B64"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 xml:space="preserve">8,977 cases/ </w:t>
            </w:r>
          </w:p>
          <w:p w14:paraId="6D8A6F51"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 xml:space="preserve">3,833 controls </w:t>
            </w:r>
          </w:p>
        </w:tc>
        <w:tc>
          <w:tcPr>
            <w:tcW w:w="1205" w:type="dxa"/>
            <w:tcBorders>
              <w:top w:val="single" w:sz="4" w:space="0" w:color="auto"/>
              <w:left w:val="nil"/>
              <w:bottom w:val="nil"/>
              <w:right w:val="nil"/>
            </w:tcBorders>
            <w:noWrap/>
            <w:hideMark/>
          </w:tcPr>
          <w:p w14:paraId="72DD5728"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Phone interview</w:t>
            </w:r>
          </w:p>
        </w:tc>
        <w:tc>
          <w:tcPr>
            <w:tcW w:w="1845" w:type="dxa"/>
            <w:tcBorders>
              <w:top w:val="single" w:sz="4" w:space="0" w:color="auto"/>
              <w:left w:val="nil"/>
              <w:bottom w:val="nil"/>
              <w:right w:val="nil"/>
            </w:tcBorders>
            <w:hideMark/>
          </w:tcPr>
          <w:p w14:paraId="3065868E"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Maids</w:t>
            </w:r>
          </w:p>
        </w:tc>
        <w:tc>
          <w:tcPr>
            <w:tcW w:w="3225" w:type="dxa"/>
            <w:tcBorders>
              <w:top w:val="single" w:sz="4" w:space="0" w:color="auto"/>
              <w:left w:val="nil"/>
              <w:bottom w:val="nil"/>
              <w:right w:val="nil"/>
            </w:tcBorders>
            <w:noWrap/>
            <w:hideMark/>
          </w:tcPr>
          <w:p w14:paraId="41E7B427"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1.72 (1.10-2.67) (NTD)</w:t>
            </w:r>
          </w:p>
        </w:tc>
      </w:tr>
      <w:tr w:rsidR="00126F97" w:rsidRPr="003A3CA8" w14:paraId="3E745801" w14:textId="77777777" w:rsidTr="00246675">
        <w:trPr>
          <w:trHeight w:val="70"/>
        </w:trPr>
        <w:tc>
          <w:tcPr>
            <w:tcW w:w="2790" w:type="dxa"/>
            <w:tcBorders>
              <w:top w:val="nil"/>
              <w:left w:val="nil"/>
              <w:bottom w:val="nil"/>
              <w:right w:val="nil"/>
            </w:tcBorders>
            <w:noWrap/>
          </w:tcPr>
          <w:p w14:paraId="502E5241" w14:textId="77777777" w:rsidR="00126F97" w:rsidRPr="003A3CA8" w:rsidRDefault="00126F97" w:rsidP="00126F97">
            <w:pPr>
              <w:rPr>
                <w:rFonts w:ascii="Times New Roman" w:eastAsia="Times New Roman" w:hAnsi="Times New Roman"/>
                <w:color w:val="000000"/>
                <w:sz w:val="16"/>
                <w:szCs w:val="16"/>
                <w:lang w:eastAsia="ko-KR"/>
              </w:rPr>
            </w:pPr>
          </w:p>
        </w:tc>
        <w:tc>
          <w:tcPr>
            <w:tcW w:w="1188" w:type="dxa"/>
            <w:tcBorders>
              <w:top w:val="nil"/>
              <w:left w:val="nil"/>
              <w:bottom w:val="nil"/>
              <w:right w:val="nil"/>
            </w:tcBorders>
            <w:noWrap/>
          </w:tcPr>
          <w:p w14:paraId="1C166700" w14:textId="77777777" w:rsidR="00126F97" w:rsidRPr="003A3CA8" w:rsidRDefault="00126F97" w:rsidP="00126F97">
            <w:pPr>
              <w:rPr>
                <w:rFonts w:ascii="Times New Roman" w:eastAsia="Times New Roman" w:hAnsi="Times New Roman"/>
                <w:color w:val="000000"/>
                <w:sz w:val="16"/>
                <w:szCs w:val="16"/>
                <w:lang w:eastAsia="ko-KR"/>
              </w:rPr>
            </w:pPr>
          </w:p>
        </w:tc>
        <w:tc>
          <w:tcPr>
            <w:tcW w:w="1350" w:type="dxa"/>
            <w:tcBorders>
              <w:top w:val="nil"/>
              <w:left w:val="nil"/>
              <w:bottom w:val="nil"/>
              <w:right w:val="nil"/>
            </w:tcBorders>
            <w:noWrap/>
          </w:tcPr>
          <w:p w14:paraId="227A273F" w14:textId="77777777" w:rsidR="00126F97" w:rsidRPr="003A3CA8" w:rsidRDefault="00126F97" w:rsidP="00126F97">
            <w:pPr>
              <w:rPr>
                <w:rFonts w:ascii="Times New Roman" w:eastAsia="Times New Roman" w:hAnsi="Times New Roman"/>
                <w:color w:val="000000"/>
                <w:sz w:val="16"/>
                <w:szCs w:val="16"/>
                <w:lang w:eastAsia="ko-KR"/>
              </w:rPr>
            </w:pPr>
          </w:p>
        </w:tc>
        <w:tc>
          <w:tcPr>
            <w:tcW w:w="1530" w:type="dxa"/>
            <w:tcBorders>
              <w:top w:val="nil"/>
              <w:left w:val="nil"/>
              <w:bottom w:val="nil"/>
              <w:right w:val="nil"/>
            </w:tcBorders>
            <w:noWrap/>
          </w:tcPr>
          <w:p w14:paraId="434050DC" w14:textId="77777777" w:rsidR="00126F97" w:rsidRPr="003A3CA8" w:rsidRDefault="00126F97" w:rsidP="00126F97">
            <w:pPr>
              <w:rPr>
                <w:rFonts w:ascii="Times New Roman" w:eastAsia="Times New Roman" w:hAnsi="Times New Roman"/>
                <w:color w:val="000000"/>
                <w:sz w:val="16"/>
                <w:szCs w:val="16"/>
                <w:lang w:eastAsia="ko-KR"/>
              </w:rPr>
            </w:pPr>
          </w:p>
        </w:tc>
        <w:tc>
          <w:tcPr>
            <w:tcW w:w="1205" w:type="dxa"/>
            <w:tcBorders>
              <w:top w:val="nil"/>
              <w:left w:val="nil"/>
              <w:bottom w:val="nil"/>
              <w:right w:val="nil"/>
            </w:tcBorders>
            <w:noWrap/>
          </w:tcPr>
          <w:p w14:paraId="156AF1E0" w14:textId="77777777" w:rsidR="00126F97" w:rsidRPr="003A3CA8" w:rsidRDefault="00126F97" w:rsidP="00126F97">
            <w:pPr>
              <w:rPr>
                <w:rFonts w:ascii="Times New Roman" w:eastAsia="Times New Roman" w:hAnsi="Times New Roman"/>
                <w:color w:val="000000"/>
                <w:sz w:val="16"/>
                <w:szCs w:val="16"/>
                <w:lang w:eastAsia="ko-KR"/>
              </w:rPr>
            </w:pPr>
          </w:p>
        </w:tc>
        <w:tc>
          <w:tcPr>
            <w:tcW w:w="1845" w:type="dxa"/>
            <w:tcBorders>
              <w:top w:val="nil"/>
              <w:left w:val="nil"/>
              <w:bottom w:val="nil"/>
              <w:right w:val="nil"/>
            </w:tcBorders>
            <w:hideMark/>
          </w:tcPr>
          <w:p w14:paraId="42CDCBB5"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Biological scientists</w:t>
            </w:r>
          </w:p>
        </w:tc>
        <w:tc>
          <w:tcPr>
            <w:tcW w:w="3225" w:type="dxa"/>
            <w:tcBorders>
              <w:top w:val="nil"/>
              <w:left w:val="nil"/>
              <w:bottom w:val="nil"/>
              <w:right w:val="nil"/>
            </w:tcBorders>
            <w:noWrap/>
            <w:hideMark/>
          </w:tcPr>
          <w:p w14:paraId="6C0CB478"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2.00 (0.95-4.24) (Spina bifida)</w:t>
            </w:r>
          </w:p>
        </w:tc>
      </w:tr>
      <w:tr w:rsidR="00126F97" w:rsidRPr="003A3CA8" w14:paraId="53EE4D0A" w14:textId="77777777" w:rsidTr="00246675">
        <w:trPr>
          <w:trHeight w:val="70"/>
        </w:trPr>
        <w:tc>
          <w:tcPr>
            <w:tcW w:w="2790" w:type="dxa"/>
            <w:tcBorders>
              <w:top w:val="nil"/>
              <w:left w:val="nil"/>
              <w:bottom w:val="single" w:sz="12" w:space="0" w:color="auto"/>
              <w:right w:val="nil"/>
            </w:tcBorders>
            <w:noWrap/>
          </w:tcPr>
          <w:p w14:paraId="1060F44F" w14:textId="77777777" w:rsidR="00126F97" w:rsidRPr="003A3CA8" w:rsidRDefault="00126F97" w:rsidP="00126F97">
            <w:pPr>
              <w:rPr>
                <w:rFonts w:ascii="Times New Roman" w:eastAsia="Times New Roman" w:hAnsi="Times New Roman"/>
                <w:color w:val="000000"/>
                <w:sz w:val="16"/>
                <w:szCs w:val="16"/>
                <w:lang w:eastAsia="ko-KR"/>
              </w:rPr>
            </w:pPr>
          </w:p>
        </w:tc>
        <w:tc>
          <w:tcPr>
            <w:tcW w:w="1188" w:type="dxa"/>
            <w:tcBorders>
              <w:top w:val="nil"/>
              <w:left w:val="nil"/>
              <w:bottom w:val="single" w:sz="12" w:space="0" w:color="auto"/>
              <w:right w:val="nil"/>
            </w:tcBorders>
            <w:noWrap/>
          </w:tcPr>
          <w:p w14:paraId="72893B49" w14:textId="77777777" w:rsidR="00126F97" w:rsidRPr="003A3CA8" w:rsidRDefault="00126F97" w:rsidP="00126F97">
            <w:pPr>
              <w:rPr>
                <w:rFonts w:ascii="Times New Roman" w:eastAsia="Times New Roman" w:hAnsi="Times New Roman"/>
                <w:color w:val="000000"/>
                <w:sz w:val="16"/>
                <w:szCs w:val="16"/>
                <w:lang w:eastAsia="ko-KR"/>
              </w:rPr>
            </w:pPr>
          </w:p>
        </w:tc>
        <w:tc>
          <w:tcPr>
            <w:tcW w:w="1350" w:type="dxa"/>
            <w:tcBorders>
              <w:top w:val="nil"/>
              <w:left w:val="nil"/>
              <w:bottom w:val="single" w:sz="12" w:space="0" w:color="auto"/>
              <w:right w:val="nil"/>
            </w:tcBorders>
            <w:noWrap/>
          </w:tcPr>
          <w:p w14:paraId="15B44F64" w14:textId="77777777" w:rsidR="00126F97" w:rsidRPr="003A3CA8" w:rsidRDefault="00126F97" w:rsidP="00126F97">
            <w:pPr>
              <w:rPr>
                <w:rFonts w:ascii="Times New Roman" w:eastAsia="Times New Roman" w:hAnsi="Times New Roman"/>
                <w:color w:val="000000"/>
                <w:sz w:val="16"/>
                <w:szCs w:val="16"/>
                <w:lang w:eastAsia="ko-KR"/>
              </w:rPr>
            </w:pPr>
          </w:p>
        </w:tc>
        <w:tc>
          <w:tcPr>
            <w:tcW w:w="1530" w:type="dxa"/>
            <w:tcBorders>
              <w:top w:val="nil"/>
              <w:left w:val="nil"/>
              <w:bottom w:val="single" w:sz="12" w:space="0" w:color="auto"/>
              <w:right w:val="nil"/>
            </w:tcBorders>
            <w:noWrap/>
          </w:tcPr>
          <w:p w14:paraId="41566A26" w14:textId="77777777" w:rsidR="00126F97" w:rsidRPr="003A3CA8" w:rsidRDefault="00126F97" w:rsidP="00126F97">
            <w:pPr>
              <w:rPr>
                <w:rFonts w:ascii="Times New Roman" w:eastAsia="Times New Roman" w:hAnsi="Times New Roman"/>
                <w:color w:val="000000"/>
                <w:sz w:val="16"/>
                <w:szCs w:val="16"/>
                <w:lang w:eastAsia="ko-KR"/>
              </w:rPr>
            </w:pPr>
          </w:p>
        </w:tc>
        <w:tc>
          <w:tcPr>
            <w:tcW w:w="1205" w:type="dxa"/>
            <w:tcBorders>
              <w:top w:val="nil"/>
              <w:left w:val="nil"/>
              <w:bottom w:val="single" w:sz="12" w:space="0" w:color="auto"/>
              <w:right w:val="nil"/>
            </w:tcBorders>
            <w:noWrap/>
          </w:tcPr>
          <w:p w14:paraId="2B32FDD6" w14:textId="77777777" w:rsidR="00126F97" w:rsidRPr="003A3CA8" w:rsidRDefault="00126F97" w:rsidP="00126F97">
            <w:pPr>
              <w:rPr>
                <w:rFonts w:ascii="Times New Roman" w:eastAsia="Times New Roman" w:hAnsi="Times New Roman"/>
                <w:color w:val="000000"/>
                <w:sz w:val="16"/>
                <w:szCs w:val="16"/>
                <w:lang w:eastAsia="ko-KR"/>
              </w:rPr>
            </w:pPr>
          </w:p>
        </w:tc>
        <w:tc>
          <w:tcPr>
            <w:tcW w:w="1845" w:type="dxa"/>
            <w:tcBorders>
              <w:top w:val="nil"/>
              <w:left w:val="nil"/>
              <w:bottom w:val="single" w:sz="12" w:space="0" w:color="auto"/>
              <w:right w:val="nil"/>
            </w:tcBorders>
            <w:hideMark/>
          </w:tcPr>
          <w:p w14:paraId="5E40BFE6"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Chemical scientists</w:t>
            </w:r>
          </w:p>
        </w:tc>
        <w:tc>
          <w:tcPr>
            <w:tcW w:w="3225" w:type="dxa"/>
            <w:tcBorders>
              <w:top w:val="nil"/>
              <w:left w:val="nil"/>
              <w:bottom w:val="single" w:sz="12" w:space="0" w:color="auto"/>
              <w:right w:val="nil"/>
            </w:tcBorders>
            <w:noWrap/>
            <w:hideMark/>
          </w:tcPr>
          <w:p w14:paraId="750ECD7E" w14:textId="77777777" w:rsidR="00126F97" w:rsidRPr="003A3CA8" w:rsidRDefault="00126F97" w:rsidP="00126F97">
            <w:pPr>
              <w:rPr>
                <w:rFonts w:ascii="Times New Roman" w:eastAsia="Times New Roman" w:hAnsi="Times New Roman"/>
                <w:color w:val="000000"/>
                <w:sz w:val="16"/>
                <w:szCs w:val="16"/>
                <w:lang w:eastAsia="ko-KR"/>
              </w:rPr>
            </w:pPr>
            <w:r w:rsidRPr="003A3CA8">
              <w:rPr>
                <w:rFonts w:ascii="Times New Roman" w:eastAsia="Times New Roman" w:hAnsi="Times New Roman"/>
                <w:color w:val="000000"/>
                <w:sz w:val="16"/>
                <w:szCs w:val="16"/>
                <w:lang w:eastAsia="ko-KR"/>
              </w:rPr>
              <w:t>2.56 (1.01-6.55) (NTD)</w:t>
            </w:r>
          </w:p>
        </w:tc>
      </w:tr>
    </w:tbl>
    <w:p w14:paraId="780E529E" w14:textId="77777777" w:rsidR="00126F97" w:rsidRPr="004D1F52" w:rsidRDefault="00C60761" w:rsidP="00126F97">
      <w:pPr>
        <w:spacing w:after="200" w:line="276" w:lineRule="auto"/>
        <w:rPr>
          <w:rFonts w:ascii="Times New Roman" w:eastAsia="Malgun Gothic" w:hAnsi="Times New Roman"/>
          <w:sz w:val="16"/>
          <w:szCs w:val="16"/>
          <w:lang w:eastAsia="ko-KR"/>
        </w:rPr>
      </w:pPr>
      <w:r w:rsidRPr="003A3CA8">
        <w:rPr>
          <w:rFonts w:ascii="Times New Roman" w:hAnsi="Times New Roman"/>
          <w:i/>
          <w:sz w:val="16"/>
          <w:szCs w:val="16"/>
        </w:rPr>
        <w:t>Note</w:t>
      </w:r>
      <w:r w:rsidRPr="003A3CA8">
        <w:rPr>
          <w:rFonts w:ascii="Times New Roman" w:hAnsi="Times New Roman"/>
          <w:sz w:val="16"/>
          <w:szCs w:val="16"/>
        </w:rPr>
        <w:t xml:space="preserve">. NS = </w:t>
      </w:r>
      <w:r w:rsidR="00126F97" w:rsidRPr="003A3CA8">
        <w:rPr>
          <w:rFonts w:ascii="Times New Roman" w:eastAsia="Malgun Gothic" w:hAnsi="Times New Roman"/>
          <w:sz w:val="16"/>
          <w:szCs w:val="16"/>
          <w:lang w:eastAsia="ko-KR"/>
        </w:rPr>
        <w:t>Not significant (α level = 5%)</w:t>
      </w:r>
    </w:p>
    <w:p w14:paraId="58847D5E" w14:textId="77777777" w:rsidR="00F707D3" w:rsidRPr="004D1F52" w:rsidRDefault="00F707D3">
      <w:pPr>
        <w:rPr>
          <w:rFonts w:ascii="Times New Roman" w:hAnsi="Times New Roman"/>
        </w:rPr>
      </w:pPr>
    </w:p>
    <w:sectPr w:rsidR="00F707D3" w:rsidRPr="004D1F52" w:rsidSect="00126F97">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97"/>
    <w:rsid w:val="00003EB8"/>
    <w:rsid w:val="00004DD9"/>
    <w:rsid w:val="000359F6"/>
    <w:rsid w:val="000A398A"/>
    <w:rsid w:val="000A50B1"/>
    <w:rsid w:val="00126F97"/>
    <w:rsid w:val="00230B0B"/>
    <w:rsid w:val="00246675"/>
    <w:rsid w:val="002963BB"/>
    <w:rsid w:val="00342894"/>
    <w:rsid w:val="003442A7"/>
    <w:rsid w:val="003A3CA8"/>
    <w:rsid w:val="003F3267"/>
    <w:rsid w:val="0044306A"/>
    <w:rsid w:val="004A6CEE"/>
    <w:rsid w:val="004D1F52"/>
    <w:rsid w:val="00504E42"/>
    <w:rsid w:val="00525FAA"/>
    <w:rsid w:val="005B117D"/>
    <w:rsid w:val="00607BFD"/>
    <w:rsid w:val="006E7664"/>
    <w:rsid w:val="00755892"/>
    <w:rsid w:val="00821249"/>
    <w:rsid w:val="00AB1FD6"/>
    <w:rsid w:val="00AD41EB"/>
    <w:rsid w:val="00B41237"/>
    <w:rsid w:val="00B45806"/>
    <w:rsid w:val="00B6266A"/>
    <w:rsid w:val="00C60761"/>
    <w:rsid w:val="00D53CE3"/>
    <w:rsid w:val="00D816DC"/>
    <w:rsid w:val="00DA5AB0"/>
    <w:rsid w:val="00DC0909"/>
    <w:rsid w:val="00E43057"/>
    <w:rsid w:val="00EE3CED"/>
    <w:rsid w:val="00F40004"/>
    <w:rsid w:val="00F64545"/>
    <w:rsid w:val="00F707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18687EB-761B-438E-8800-01D2B29F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ko-K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6F9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26F9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41EB"/>
    <w:rPr>
      <w:rFonts w:ascii="Tahoma" w:hAnsi="Tahoma" w:cs="Tahoma"/>
      <w:sz w:val="16"/>
      <w:szCs w:val="16"/>
    </w:rPr>
  </w:style>
  <w:style w:type="character" w:customStyle="1" w:styleId="BalloonTextChar">
    <w:name w:val="Balloon Text Char"/>
    <w:basedOn w:val="DefaultParagraphFont"/>
    <w:link w:val="BalloonText"/>
    <w:uiPriority w:val="99"/>
    <w:semiHidden/>
    <w:rsid w:val="00AD41EB"/>
    <w:rPr>
      <w:rFonts w:ascii="Tahoma" w:hAnsi="Tahoma" w:cs="Tahoma"/>
      <w:sz w:val="16"/>
      <w:szCs w:val="16"/>
      <w:lang w:eastAsia="en-US"/>
    </w:rPr>
  </w:style>
  <w:style w:type="paragraph" w:styleId="Revision">
    <w:name w:val="Revision"/>
    <w:hidden/>
    <w:uiPriority w:val="71"/>
    <w:rsid w:val="00AD41E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Jihae Kim</dc:creator>
  <cp:lastModifiedBy>Grisafi, Amanda</cp:lastModifiedBy>
  <cp:revision>2</cp:revision>
  <dcterms:created xsi:type="dcterms:W3CDTF">2017-07-14T15:59:00Z</dcterms:created>
  <dcterms:modified xsi:type="dcterms:W3CDTF">2017-07-14T15:59:00Z</dcterms:modified>
</cp:coreProperties>
</file>