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1CE" w:rsidRDefault="00E171CE" w:rsidP="00595BB1">
      <w:pPr>
        <w:widowControl/>
        <w:jc w:val="center"/>
        <w:rPr>
          <w:rFonts w:ascii="Times New Roman" w:hAnsi="Times New Roman" w:cs="Times New Roman"/>
          <w:b/>
          <w:sz w:val="32"/>
          <w:szCs w:val="32"/>
        </w:rPr>
      </w:pPr>
      <w:bookmarkStart w:id="0" w:name="_GoBack"/>
      <w:bookmarkEnd w:id="0"/>
      <w:r w:rsidRPr="00595BB1">
        <w:rPr>
          <w:rFonts w:ascii="Times New Roman" w:hAnsi="Times New Roman" w:cs="Times New Roman"/>
          <w:b/>
          <w:sz w:val="32"/>
          <w:szCs w:val="32"/>
        </w:rPr>
        <w:t>Supporting Information</w:t>
      </w:r>
    </w:p>
    <w:p w:rsidR="00E171CE" w:rsidRDefault="00E171CE" w:rsidP="00595BB1">
      <w:pPr>
        <w:widowControl/>
        <w:jc w:val="center"/>
        <w:rPr>
          <w:rFonts w:ascii="Times New Roman" w:hAnsi="Times New Roman" w:cs="Times New Roman"/>
          <w:b/>
          <w:sz w:val="32"/>
          <w:szCs w:val="32"/>
        </w:rPr>
      </w:pPr>
    </w:p>
    <w:p w:rsidR="00241F08" w:rsidRPr="000F20AF" w:rsidRDefault="00241F08" w:rsidP="00241F08">
      <w:pPr>
        <w:pStyle w:val="Articletitle"/>
        <w:rPr>
          <w:lang w:val="en-US"/>
        </w:rPr>
      </w:pPr>
      <w:r w:rsidRPr="000F20AF">
        <w:t>pH-Sensitive Metal-Phenolic Network Capsules for Targeted Photodynamic Therapy against Cancer Cells</w:t>
      </w:r>
    </w:p>
    <w:p w:rsidR="00241F08" w:rsidRDefault="00241F08" w:rsidP="00241F08">
      <w:pPr>
        <w:pStyle w:val="Authornames"/>
      </w:pPr>
      <w:r w:rsidRPr="000F20AF">
        <w:rPr>
          <w:lang w:val="en-US"/>
        </w:rPr>
        <w:t>Yuanqing Wei,</w:t>
      </w:r>
      <w:r w:rsidRPr="000F20AF">
        <w:rPr>
          <w:vertAlign w:val="superscript"/>
          <w:lang w:val="en-US"/>
        </w:rPr>
        <w:t>†</w:t>
      </w:r>
      <w:r w:rsidRPr="000F20AF">
        <w:rPr>
          <w:lang w:val="en-US"/>
        </w:rPr>
        <w:t xml:space="preserve"> Zhenzhen Wei,</w:t>
      </w:r>
      <w:r w:rsidRPr="000F20AF">
        <w:rPr>
          <w:vertAlign w:val="superscript"/>
          <w:lang w:val="en-US"/>
        </w:rPr>
        <w:t>†</w:t>
      </w:r>
      <w:r w:rsidRPr="000F20AF">
        <w:rPr>
          <w:lang w:val="en-US"/>
        </w:rPr>
        <w:t xml:space="preserve"> Luo Peicheng,</w:t>
      </w:r>
      <w:r>
        <w:rPr>
          <w:vertAlign w:val="superscript"/>
          <w:lang w:val="en-US"/>
        </w:rPr>
        <w:t>*,</w:t>
      </w:r>
      <w:r w:rsidRPr="000F20AF">
        <w:rPr>
          <w:vertAlign w:val="superscript"/>
          <w:lang w:val="en-US"/>
        </w:rPr>
        <w:t>‡</w:t>
      </w:r>
      <w:r w:rsidRPr="000F20AF">
        <w:rPr>
          <w:lang w:val="en-US"/>
        </w:rPr>
        <w:t xml:space="preserve"> Wei Wei,</w:t>
      </w:r>
      <w:r w:rsidRPr="000F20AF">
        <w:rPr>
          <w:vertAlign w:val="superscript"/>
          <w:lang w:val="en-US"/>
        </w:rPr>
        <w:t>†</w:t>
      </w:r>
      <w:r w:rsidRPr="000F20AF">
        <w:rPr>
          <w:lang w:val="en-US"/>
        </w:rPr>
        <w:t xml:space="preserve"> Songqin Liu</w:t>
      </w:r>
      <w:r w:rsidRPr="000F20AF">
        <w:rPr>
          <w:vertAlign w:val="superscript"/>
          <w:lang w:val="en-US"/>
        </w:rPr>
        <w:t>*,†</w:t>
      </w:r>
    </w:p>
    <w:p w:rsidR="00241F08" w:rsidRPr="000F20AF" w:rsidRDefault="00241F08" w:rsidP="00241F08">
      <w:pPr>
        <w:pStyle w:val="Affiliation"/>
        <w:rPr>
          <w:lang w:val="en-US" w:eastAsia="zh-CN"/>
        </w:rPr>
      </w:pPr>
      <w:r w:rsidRPr="000F20AF">
        <w:rPr>
          <w:i w:val="0"/>
          <w:vertAlign w:val="superscript"/>
          <w:lang w:val="en-US"/>
        </w:rPr>
        <w:t>†</w:t>
      </w:r>
      <w:r w:rsidRPr="000F20AF">
        <w:rPr>
          <w:lang w:val="en-US"/>
        </w:rPr>
        <w:t>Key Laboratory of Environmental Medicine Engineering, Ministry of Education, Jiangsu Engineering Laboratory of Smart Carbon-Rich Materials and Device, School of Chemistry and Chemical Engineering, Southeast University, Nanjing, 211189, People’s Republic of China</w:t>
      </w:r>
    </w:p>
    <w:p w:rsidR="00241F08" w:rsidRPr="00A474A9" w:rsidRDefault="00241F08" w:rsidP="00241F08">
      <w:pPr>
        <w:pStyle w:val="Affiliation"/>
        <w:rPr>
          <w:lang w:val="en-US"/>
        </w:rPr>
      </w:pPr>
    </w:p>
    <w:p w:rsidR="00241F08" w:rsidRPr="003D5350" w:rsidRDefault="00241F08" w:rsidP="00241F08">
      <w:pPr>
        <w:pStyle w:val="Notesoncontributors"/>
        <w:rPr>
          <w:b/>
          <w:lang w:val="en-US"/>
        </w:rPr>
      </w:pPr>
      <w:r w:rsidRPr="003D5350">
        <w:rPr>
          <w:vertAlign w:val="superscript"/>
          <w:lang w:val="en-US"/>
        </w:rPr>
        <w:t>*</w:t>
      </w:r>
      <w:r w:rsidRPr="003D5350">
        <w:rPr>
          <w:lang w:val="en-US"/>
        </w:rPr>
        <w:t xml:space="preserve">Corresponding author at: </w:t>
      </w:r>
      <w:r w:rsidRPr="003D5350">
        <w:rPr>
          <w:bCs/>
          <w:lang w:val="en-US"/>
        </w:rPr>
        <w:t>School of Chemistry and Chemical Engineering, Southeast University, Nanjing, 211189, P. R. China</w:t>
      </w:r>
      <w:r w:rsidRPr="003D5350">
        <w:rPr>
          <w:lang w:val="en-US"/>
        </w:rPr>
        <w:t>. Tel.: 86-25-52090613; Fax: 86-25-52090198.</w:t>
      </w:r>
    </w:p>
    <w:p w:rsidR="00241F08" w:rsidRDefault="00241F08" w:rsidP="00241F08">
      <w:pPr>
        <w:pStyle w:val="Notesoncontributors"/>
      </w:pPr>
      <w:r w:rsidRPr="003D5350">
        <w:rPr>
          <w:i/>
          <w:sz w:val="24"/>
          <w:lang w:val="en-US"/>
        </w:rPr>
        <w:t xml:space="preserve">E-mail addresses: </w:t>
      </w:r>
      <w:hyperlink r:id="rId7" w:history="1">
        <w:r w:rsidRPr="00241F08">
          <w:rPr>
            <w:rStyle w:val="Hyperlink"/>
            <w:color w:val="auto"/>
            <w:sz w:val="24"/>
            <w:u w:val="none"/>
            <w:lang w:val="en-US"/>
          </w:rPr>
          <w:t>luopeicheng@seu.edu.cn</w:t>
        </w:r>
      </w:hyperlink>
      <w:r w:rsidRPr="00A474A9">
        <w:rPr>
          <w:sz w:val="24"/>
          <w:lang w:val="en-US"/>
        </w:rPr>
        <w:t xml:space="preserve">; </w:t>
      </w:r>
      <w:r w:rsidRPr="003D5350">
        <w:rPr>
          <w:sz w:val="24"/>
          <w:lang w:val="en-US"/>
        </w:rPr>
        <w:t>liusq@seu.edu.cn (S.Q. Liu)</w:t>
      </w:r>
    </w:p>
    <w:p w:rsidR="00CD183A" w:rsidRDefault="00CD183A">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372DC5" w:rsidRPr="00372DC5" w:rsidRDefault="00372DC5" w:rsidP="00372DC5">
      <w:pPr>
        <w:keepNext/>
        <w:widowControl/>
        <w:spacing w:before="360" w:after="60" w:line="360" w:lineRule="auto"/>
        <w:ind w:right="567"/>
        <w:contextualSpacing/>
        <w:jc w:val="left"/>
        <w:outlineLvl w:val="0"/>
        <w:rPr>
          <w:rFonts w:ascii="Times New Roman" w:eastAsia="SimSun" w:hAnsi="Times New Roman" w:cs="Arial"/>
          <w:b/>
          <w:bCs/>
          <w:kern w:val="32"/>
          <w:sz w:val="24"/>
          <w:szCs w:val="32"/>
          <w:lang w:val="en-GB" w:eastAsia="en-GB"/>
        </w:rPr>
      </w:pPr>
      <w:bookmarkStart w:id="1" w:name="OLE_LINK61"/>
      <w:bookmarkStart w:id="2" w:name="OLE_LINK62"/>
      <w:r w:rsidRPr="00372DC5">
        <w:rPr>
          <w:rFonts w:ascii="Times New Roman" w:eastAsia="SimSun" w:hAnsi="Times New Roman" w:cs="Arial" w:hint="eastAsia"/>
          <w:b/>
          <w:bCs/>
          <w:kern w:val="32"/>
          <w:sz w:val="24"/>
          <w:szCs w:val="32"/>
          <w:lang w:val="en-GB"/>
        </w:rPr>
        <w:lastRenderedPageBreak/>
        <w:t>M</w:t>
      </w:r>
      <w:r w:rsidRPr="00372DC5">
        <w:rPr>
          <w:rFonts w:ascii="Times New Roman" w:eastAsia="SimSun" w:hAnsi="Times New Roman" w:cs="Arial"/>
          <w:b/>
          <w:bCs/>
          <w:kern w:val="32"/>
          <w:sz w:val="24"/>
          <w:szCs w:val="32"/>
          <w:lang w:val="en-GB" w:eastAsia="en-GB"/>
        </w:rPr>
        <w:t>aterials and methods</w:t>
      </w:r>
    </w:p>
    <w:p w:rsidR="00372DC5" w:rsidRPr="00372DC5" w:rsidRDefault="00372DC5" w:rsidP="00372DC5">
      <w:pPr>
        <w:keepNext/>
        <w:widowControl/>
        <w:spacing w:before="360" w:after="60" w:line="360" w:lineRule="auto"/>
        <w:ind w:right="567"/>
        <w:contextualSpacing/>
        <w:jc w:val="left"/>
        <w:outlineLvl w:val="1"/>
        <w:rPr>
          <w:rFonts w:ascii="Times New Roman" w:eastAsia="SimSun" w:hAnsi="Times New Roman" w:cs="Arial"/>
          <w:b/>
          <w:bCs/>
          <w:i/>
          <w:iCs/>
          <w:kern w:val="0"/>
          <w:sz w:val="24"/>
          <w:szCs w:val="28"/>
          <w:lang w:val="en-GB" w:eastAsia="en-GB"/>
        </w:rPr>
      </w:pPr>
      <w:r w:rsidRPr="00372DC5">
        <w:rPr>
          <w:rFonts w:ascii="Times New Roman" w:eastAsia="SimSun" w:hAnsi="Times New Roman" w:cs="Arial" w:hint="eastAsia"/>
          <w:b/>
          <w:bCs/>
          <w:i/>
          <w:iCs/>
          <w:kern w:val="0"/>
          <w:sz w:val="24"/>
          <w:szCs w:val="28"/>
          <w:lang w:eastAsia="en-GB"/>
        </w:rPr>
        <w:t>Materials</w:t>
      </w:r>
    </w:p>
    <w:p w:rsidR="00372DC5" w:rsidRPr="00372DC5" w:rsidRDefault="00372DC5" w:rsidP="00372DC5">
      <w:pPr>
        <w:spacing w:before="240" w:line="480" w:lineRule="auto"/>
        <w:jc w:val="left"/>
        <w:rPr>
          <w:rFonts w:ascii="Times New Roman" w:eastAsia="SimSun" w:hAnsi="Times New Roman" w:cs="Times New Roman"/>
          <w:kern w:val="0"/>
          <w:sz w:val="24"/>
          <w:szCs w:val="24"/>
          <w:lang w:val="pl-PL"/>
        </w:rPr>
      </w:pPr>
      <w:r w:rsidRPr="00372DC5">
        <w:rPr>
          <w:rFonts w:ascii="Times New Roman" w:eastAsia="SimSun" w:hAnsi="Times New Roman" w:cs="Times New Roman"/>
          <w:kern w:val="0"/>
          <w:sz w:val="24"/>
          <w:szCs w:val="24"/>
          <w:lang w:val="pl-PL" w:eastAsia="en-GB"/>
        </w:rPr>
        <w:t xml:space="preserve">8-Arm-poly(ethylene glycol) succinimidyl succinate (8-arm-PEG-NHS, hexaglycerol core, MW 10 kDa) was purchased from JenKem Technology (Beijing, China). (Folic acid)-poly(ethylene glycol)-carboxy succinimidyl ester (FA-PEG-NHS, MW 10 kDa) was obtained from Ponsure Biotechnology (Shanghai, China). Hematoporphyrin monomethyl ether (HMME) was purchased from Yuanye Bio. (Shanghai, China). Dopamine hydrochloride, tris-(hydroxymethyl)aminomethane (Tris), fluorescein isothiocyanate (FITC), 1,3-diphenylisobenzofuran (DPBF), N-hydroxysuccinimide (NHS), 1-(3-dimethylaminopropyl)-3-ethylcarbodiimide hydrochloride (EDC), ethylenediaminetetra-acetic acid (EDTA), dextran (2000 kDa) and triethylamine (TEA) were purchased from Sigma-Aldrich (Shanghai, China). Fetal bovine serum (FBS) , phosphate-buffered saline (PBS), Dulbecco’s modified Eagle’s medium (DMEM), 2′,7′-dichlorfluorescein-diacetate (DCFH-DA), LysoBlue, MTT cell proliferation and cytotoxicity assay kit, Annexin V-FITC/propidium iodide (PI) cell apoptosis kit were purchased from </w:t>
      </w:r>
      <w:bookmarkStart w:id="3" w:name="OLE_LINK130"/>
      <w:r w:rsidRPr="00372DC5">
        <w:rPr>
          <w:rFonts w:ascii="Times New Roman" w:eastAsia="SimSun" w:hAnsi="Times New Roman" w:cs="Times New Roman"/>
          <w:kern w:val="0"/>
          <w:sz w:val="24"/>
          <w:szCs w:val="24"/>
          <w:lang w:val="pl-PL" w:eastAsia="en-GB"/>
        </w:rPr>
        <w:t>KeyGen Biotech</w:t>
      </w:r>
      <w:bookmarkEnd w:id="3"/>
      <w:r w:rsidRPr="00372DC5">
        <w:rPr>
          <w:rFonts w:ascii="Times New Roman" w:eastAsia="SimSun" w:hAnsi="Times New Roman" w:cs="Times New Roman"/>
          <w:kern w:val="0"/>
          <w:sz w:val="24"/>
          <w:szCs w:val="24"/>
          <w:lang w:val="pl-PL" w:eastAsia="en-GB"/>
        </w:rPr>
        <w:t>. Co. Ltd. (Nanjing, China). Dialysis Membranes (1000 MWCO and 3500 MWCO) were obtained from Sangon Biotech. (Shanghai, China). All of the chemicals were used as received without further purification. Ultrapure water (18.2 M</w:t>
      </w:r>
      <w:r w:rsidRPr="00372DC5">
        <w:rPr>
          <w:rFonts w:ascii="Times New Roman" w:eastAsia="SimSun" w:hAnsi="Times New Roman" w:cs="Times New Roman"/>
          <w:kern w:val="0"/>
          <w:sz w:val="24"/>
          <w:szCs w:val="24"/>
          <w:lang w:val="pl-PL" w:eastAsia="en-GB"/>
        </w:rPr>
        <w:sym w:font="Symbol" w:char="F057"/>
      </w:r>
      <w:r w:rsidRPr="00372DC5">
        <w:rPr>
          <w:rFonts w:ascii="Times New Roman" w:eastAsia="SimSun" w:hAnsi="Times New Roman" w:cs="Times New Roman"/>
          <w:kern w:val="0"/>
          <w:sz w:val="24"/>
          <w:szCs w:val="24"/>
          <w:lang w:val="pl-PL" w:eastAsia="en-GB"/>
        </w:rPr>
        <w:t xml:space="preserve"> cm) was got through Thermo purification system. Room temperature denotes 25 °C in all experiments, unless otherwise stated.</w:t>
      </w:r>
    </w:p>
    <w:p w:rsidR="00372DC5" w:rsidRPr="00372DC5" w:rsidRDefault="00372DC5" w:rsidP="00372DC5">
      <w:pPr>
        <w:keepNext/>
        <w:widowControl/>
        <w:spacing w:before="360" w:after="60" w:line="360" w:lineRule="auto"/>
        <w:ind w:right="567"/>
        <w:contextualSpacing/>
        <w:jc w:val="left"/>
        <w:outlineLvl w:val="1"/>
        <w:rPr>
          <w:rFonts w:ascii="Times New Roman" w:eastAsia="SimSun" w:hAnsi="Times New Roman" w:cs="Arial"/>
          <w:b/>
          <w:bCs/>
          <w:i/>
          <w:iCs/>
          <w:kern w:val="0"/>
          <w:sz w:val="24"/>
          <w:szCs w:val="28"/>
        </w:rPr>
      </w:pPr>
      <w:r w:rsidRPr="00372DC5">
        <w:rPr>
          <w:rFonts w:ascii="Times New Roman" w:eastAsia="SimSun" w:hAnsi="Times New Roman" w:cs="Arial"/>
          <w:b/>
          <w:bCs/>
          <w:i/>
          <w:iCs/>
          <w:kern w:val="0"/>
          <w:sz w:val="24"/>
          <w:szCs w:val="28"/>
          <w:lang w:val="pl-PL"/>
        </w:rPr>
        <w:lastRenderedPageBreak/>
        <w:t>Apparatus</w:t>
      </w:r>
    </w:p>
    <w:p w:rsidR="00372DC5" w:rsidRPr="00372DC5" w:rsidRDefault="00372DC5" w:rsidP="00372DC5">
      <w:pPr>
        <w:spacing w:before="240" w:line="480" w:lineRule="auto"/>
        <w:jc w:val="left"/>
        <w:rPr>
          <w:rFonts w:ascii="Times New Roman" w:eastAsia="SimSun" w:hAnsi="Times New Roman" w:cs="Times New Roman"/>
          <w:kern w:val="0"/>
          <w:sz w:val="24"/>
          <w:szCs w:val="24"/>
          <w:vertAlign w:val="superscript"/>
          <w:lang w:val="pl-PL"/>
        </w:rPr>
      </w:pPr>
      <w:r w:rsidRPr="00372DC5">
        <w:rPr>
          <w:rFonts w:ascii="Times New Roman" w:eastAsia="SimSun" w:hAnsi="Times New Roman" w:cs="Times New Roman"/>
          <w:kern w:val="0"/>
          <w:sz w:val="24"/>
          <w:szCs w:val="24"/>
          <w:lang w:val="pl-PL"/>
        </w:rPr>
        <w:t>The morphology of the nanostructured materials was observed with a reversed biological microscope (ICX40, Sunny optical technology Co., Ltd., China) and a scanning electron microscope (SEM, ProX, Phenom, Netherlands). Capsule suspensions were dropped and air-dried on aqua regia-cleaned silicon wafers for SEM experiments. Zeta potential and the particle size measured by dynamic light scattering (DLS) were both performed at 25 °C on a Malvern Zeta Sizer-Nano Z instrument (Britain). The concentration of capsule was determined by a hemocytometer (Qiujing, Shanghai, China). Confocal laser microscopy images and differential interference contrast (DIC) images were carried out by a confocal laser scanning microscopy (CLSM, FluoViewTM FV1000, Olympus, Japan). MTT assay was measured with microplate reader (Multiskan GO, Thermo Fisher Scientific, China). Cell apoptosis assay and ROS assay were carried on flow cytometry (BD Accuri C6, BD Biosciences, China). The PEG quantity of capsules and the cargo loading capacity were measured by fluorescence spectrophotometry on a FluoroMax-4 spectrofluorometer with Xenon discharge lamp excitation (HORIBA, USA). The fluorescence quantum yields were measured by integrating sphere using HMME (Φ</w:t>
      </w:r>
      <w:r w:rsidRPr="00372DC5">
        <w:rPr>
          <w:rFonts w:ascii="Times New Roman" w:eastAsia="SimSun" w:hAnsi="Times New Roman" w:cs="Times New Roman"/>
          <w:kern w:val="0"/>
          <w:sz w:val="24"/>
          <w:szCs w:val="24"/>
          <w:vertAlign w:val="subscript"/>
          <w:lang w:val="pl-PL"/>
        </w:rPr>
        <w:t>F</w:t>
      </w:r>
      <w:r w:rsidRPr="00372DC5">
        <w:rPr>
          <w:rFonts w:ascii="Times New Roman" w:eastAsia="SimSun" w:hAnsi="Times New Roman" w:cs="Times New Roman"/>
          <w:kern w:val="0"/>
          <w:sz w:val="24"/>
          <w:szCs w:val="24"/>
          <w:lang w:val="pl-PL"/>
        </w:rPr>
        <w:t xml:space="preserve"> = 0.026) as the standard</w:t>
      </w:r>
      <w:r w:rsidRPr="00372DC5">
        <w:rPr>
          <w:rFonts w:ascii="Times New Roman" w:eastAsia="SimSun" w:hAnsi="Times New Roman" w:cs="Times New Roman" w:hint="eastAsia"/>
          <w:kern w:val="0"/>
          <w:sz w:val="24"/>
          <w:szCs w:val="24"/>
          <w:lang w:val="pl-PL"/>
        </w:rPr>
        <w:t xml:space="preserve"> (Yu</w:t>
      </w:r>
      <w:r w:rsidRPr="00372DC5">
        <w:rPr>
          <w:rFonts w:ascii="Times New Roman" w:eastAsia="SimSun" w:hAnsi="Times New Roman" w:cs="Times New Roman" w:hint="eastAsia"/>
          <w:kern w:val="0"/>
          <w:sz w:val="24"/>
          <w:szCs w:val="24"/>
        </w:rPr>
        <w:t xml:space="preserve"> et al. 2008)</w:t>
      </w:r>
      <w:r w:rsidRPr="00372DC5">
        <w:rPr>
          <w:rFonts w:ascii="Times New Roman" w:eastAsia="SimSun" w:hAnsi="Times New Roman" w:cs="Times New Roman" w:hint="eastAsia"/>
          <w:kern w:val="0"/>
          <w:sz w:val="24"/>
          <w:szCs w:val="24"/>
          <w:lang w:val="pl-PL"/>
        </w:rPr>
        <w:t>.</w:t>
      </w:r>
      <w:r w:rsidRPr="00372DC5">
        <w:rPr>
          <w:rFonts w:ascii="Times New Roman" w:eastAsia="SimSun" w:hAnsi="Times New Roman" w:cs="Times New Roman"/>
          <w:kern w:val="0"/>
          <w:sz w:val="24"/>
          <w:szCs w:val="24"/>
          <w:lang w:val="pl-PL"/>
        </w:rPr>
        <w:t xml:space="preserve"> </w:t>
      </w:r>
      <w:r w:rsidRPr="00372DC5">
        <w:rPr>
          <w:rFonts w:ascii="Times New Roman" w:eastAsia="SimSun" w:hAnsi="Times New Roman" w:cs="Times New Roman" w:hint="eastAsia"/>
          <w:kern w:val="0"/>
          <w:sz w:val="24"/>
          <w:szCs w:val="24"/>
          <w:lang w:val="pl-PL"/>
        </w:rPr>
        <w:t>T</w:t>
      </w:r>
      <w:r w:rsidRPr="00372DC5">
        <w:rPr>
          <w:rFonts w:ascii="Times New Roman" w:eastAsia="SimSun" w:hAnsi="Times New Roman" w:cs="Times New Roman"/>
          <w:kern w:val="0"/>
          <w:sz w:val="24"/>
          <w:szCs w:val="24"/>
          <w:lang w:val="pl-PL"/>
        </w:rPr>
        <w:t>he fluorescence lifetime was detected on the FluoroMax-4 spectrofluorometer. Singlet oxygen quantum yields (Φ</w:t>
      </w:r>
      <w:r w:rsidRPr="00372DC5">
        <w:rPr>
          <w:rFonts w:ascii="Times New Roman" w:eastAsia="SimSun" w:hAnsi="Times New Roman" w:cs="Times New Roman"/>
          <w:kern w:val="0"/>
          <w:sz w:val="24"/>
          <w:szCs w:val="24"/>
          <w:vertAlign w:val="subscript"/>
          <w:lang w:val="pl-PL"/>
        </w:rPr>
        <w:t>∆</w:t>
      </w:r>
      <w:r w:rsidRPr="00372DC5">
        <w:rPr>
          <w:rFonts w:ascii="Times New Roman" w:eastAsia="SimSun" w:hAnsi="Times New Roman" w:cs="Times New Roman"/>
          <w:kern w:val="0"/>
          <w:sz w:val="24"/>
          <w:szCs w:val="24"/>
          <w:lang w:val="pl-PL"/>
        </w:rPr>
        <w:t>) were detected according to a reported procedure through monitoring the oxidation of DPBF using HMME (Φ</w:t>
      </w:r>
      <w:r w:rsidRPr="00372DC5">
        <w:rPr>
          <w:rFonts w:ascii="Times New Roman" w:eastAsia="SimSun" w:hAnsi="Times New Roman" w:cs="Times New Roman"/>
          <w:kern w:val="0"/>
          <w:sz w:val="24"/>
          <w:szCs w:val="24"/>
          <w:vertAlign w:val="subscript"/>
          <w:lang w:val="pl-PL"/>
        </w:rPr>
        <w:t>∆</w:t>
      </w:r>
      <w:r w:rsidRPr="00372DC5">
        <w:rPr>
          <w:rFonts w:ascii="Times New Roman" w:eastAsia="SimSun" w:hAnsi="Times New Roman" w:cs="Times New Roman"/>
          <w:kern w:val="0"/>
          <w:sz w:val="24"/>
          <w:szCs w:val="24"/>
          <w:lang w:val="pl-PL"/>
        </w:rPr>
        <w:t xml:space="preserve"> = 0.</w:t>
      </w:r>
      <w:r w:rsidRPr="00372DC5">
        <w:rPr>
          <w:rFonts w:ascii="Times New Roman" w:eastAsia="SimSun" w:hAnsi="Times New Roman" w:cs="Times New Roman" w:hint="eastAsia"/>
          <w:kern w:val="0"/>
          <w:sz w:val="24"/>
          <w:szCs w:val="24"/>
          <w:lang w:val="pl-PL"/>
        </w:rPr>
        <w:t>6</w:t>
      </w:r>
      <w:r w:rsidRPr="00372DC5">
        <w:rPr>
          <w:rFonts w:ascii="Times New Roman" w:eastAsia="SimSun" w:hAnsi="Times New Roman" w:cs="Times New Roman"/>
          <w:kern w:val="0"/>
          <w:sz w:val="24"/>
          <w:szCs w:val="24"/>
          <w:lang w:val="pl-PL"/>
        </w:rPr>
        <w:t>) as the standard</w:t>
      </w:r>
      <w:r w:rsidRPr="00372DC5">
        <w:rPr>
          <w:rFonts w:ascii="Times New Roman" w:eastAsia="SimSun" w:hAnsi="Times New Roman" w:cs="Times New Roman" w:hint="eastAsia"/>
          <w:kern w:val="0"/>
          <w:sz w:val="24"/>
          <w:szCs w:val="24"/>
          <w:lang w:val="pl-PL"/>
        </w:rPr>
        <w:t xml:space="preserve"> (Li</w:t>
      </w:r>
      <w:r w:rsidRPr="00372DC5">
        <w:rPr>
          <w:rFonts w:ascii="Times New Roman" w:eastAsia="SimSun" w:hAnsi="Times New Roman" w:cs="Times New Roman" w:hint="eastAsia"/>
          <w:kern w:val="0"/>
          <w:sz w:val="24"/>
          <w:szCs w:val="24"/>
        </w:rPr>
        <w:t xml:space="preserve"> et al. 2008, Lei et al. 2012)</w:t>
      </w:r>
      <w:r w:rsidRPr="00372DC5">
        <w:rPr>
          <w:rFonts w:ascii="Times New Roman" w:eastAsia="SimSun" w:hAnsi="Times New Roman" w:cs="Times New Roman" w:hint="eastAsia"/>
          <w:kern w:val="0"/>
          <w:sz w:val="24"/>
          <w:szCs w:val="24"/>
          <w:lang w:val="pl-PL"/>
        </w:rPr>
        <w:t>.</w:t>
      </w:r>
    </w:p>
    <w:p w:rsidR="00372DC5" w:rsidRPr="00372DC5" w:rsidRDefault="00372DC5" w:rsidP="00372DC5">
      <w:pPr>
        <w:keepNext/>
        <w:widowControl/>
        <w:spacing w:before="360" w:after="60" w:line="360" w:lineRule="auto"/>
        <w:ind w:right="567"/>
        <w:contextualSpacing/>
        <w:jc w:val="left"/>
        <w:outlineLvl w:val="1"/>
        <w:rPr>
          <w:rFonts w:ascii="Times New Roman" w:eastAsia="SimSun" w:hAnsi="Times New Roman" w:cs="Arial"/>
          <w:b/>
          <w:bCs/>
          <w:i/>
          <w:iCs/>
          <w:kern w:val="0"/>
          <w:sz w:val="24"/>
          <w:szCs w:val="28"/>
        </w:rPr>
      </w:pPr>
      <w:r w:rsidRPr="00372DC5">
        <w:rPr>
          <w:rFonts w:ascii="Times New Roman" w:eastAsia="SimSun" w:hAnsi="Times New Roman" w:cs="Arial"/>
          <w:b/>
          <w:bCs/>
          <w:i/>
          <w:iCs/>
          <w:kern w:val="0"/>
          <w:sz w:val="24"/>
          <w:szCs w:val="28"/>
          <w:lang w:val="pl-PL"/>
        </w:rPr>
        <w:lastRenderedPageBreak/>
        <w:t>Cell Culture</w:t>
      </w:r>
    </w:p>
    <w:p w:rsidR="00372DC5" w:rsidRPr="00372DC5" w:rsidRDefault="00372DC5" w:rsidP="00372DC5">
      <w:pPr>
        <w:spacing w:before="240" w:line="480" w:lineRule="auto"/>
        <w:jc w:val="left"/>
        <w:rPr>
          <w:rFonts w:ascii="Times New Roman" w:eastAsia="SimSun" w:hAnsi="Times New Roman" w:cs="Times New Roman"/>
          <w:kern w:val="0"/>
          <w:sz w:val="24"/>
          <w:szCs w:val="24"/>
        </w:rPr>
      </w:pPr>
      <w:r w:rsidRPr="00372DC5">
        <w:rPr>
          <w:rFonts w:ascii="Times New Roman" w:eastAsia="SimSun" w:hAnsi="Times New Roman" w:cs="Times New Roman"/>
          <w:kern w:val="0"/>
          <w:sz w:val="24"/>
          <w:szCs w:val="24"/>
        </w:rPr>
        <w:t>Human cervical carcinoma HeLa cell lines, immortalized human epidermal HaCaT cell lines and adenocarcinomic human alveolar basal epithelial A549 cell lines were obtained from KeyGEN Biotech (Nanjing, China). All cell lines were cultured in Dulbecco's modified Eagle's medium (DMEM) containing 10% fetal bovine serum (FBS), 100 µg mL</w:t>
      </w:r>
      <w:r w:rsidRPr="00372DC5">
        <w:rPr>
          <w:rFonts w:ascii="Times New Roman" w:eastAsia="SimSun" w:hAnsi="Times New Roman" w:cs="Times New Roman"/>
          <w:kern w:val="0"/>
          <w:sz w:val="24"/>
          <w:szCs w:val="24"/>
          <w:vertAlign w:val="superscript"/>
        </w:rPr>
        <w:t>–1</w:t>
      </w:r>
      <w:r w:rsidRPr="00372DC5">
        <w:rPr>
          <w:rFonts w:ascii="Times New Roman" w:eastAsia="SimSun" w:hAnsi="Times New Roman" w:cs="Times New Roman"/>
          <w:kern w:val="0"/>
          <w:sz w:val="24"/>
          <w:szCs w:val="24"/>
        </w:rPr>
        <w:t xml:space="preserve"> streptomycin and 100 U mL</w:t>
      </w:r>
      <w:r w:rsidRPr="00372DC5">
        <w:rPr>
          <w:rFonts w:ascii="Times New Roman" w:eastAsia="SimSun" w:hAnsi="Times New Roman" w:cs="Times New Roman"/>
          <w:kern w:val="0"/>
          <w:sz w:val="24"/>
          <w:szCs w:val="24"/>
          <w:vertAlign w:val="superscript"/>
        </w:rPr>
        <w:t>–1</w:t>
      </w:r>
      <w:r w:rsidRPr="00372DC5">
        <w:rPr>
          <w:rFonts w:ascii="Times New Roman" w:eastAsia="SimSun" w:hAnsi="Times New Roman" w:cs="Times New Roman"/>
          <w:kern w:val="0"/>
          <w:sz w:val="24"/>
          <w:szCs w:val="24"/>
        </w:rPr>
        <w:t xml:space="preserve"> penicillin at 37 °C in a humidified incubator containing 5% CO</w:t>
      </w:r>
      <w:r w:rsidRPr="00372DC5">
        <w:rPr>
          <w:rFonts w:ascii="Times New Roman" w:eastAsia="SimSun" w:hAnsi="Times New Roman" w:cs="Times New Roman"/>
          <w:kern w:val="0"/>
          <w:sz w:val="24"/>
          <w:szCs w:val="24"/>
          <w:vertAlign w:val="subscript"/>
        </w:rPr>
        <w:t>2</w:t>
      </w:r>
      <w:r w:rsidRPr="00372DC5">
        <w:rPr>
          <w:rFonts w:ascii="Times New Roman" w:eastAsia="SimSun" w:hAnsi="Times New Roman" w:cs="Times New Roman"/>
          <w:kern w:val="0"/>
          <w:sz w:val="24"/>
          <w:szCs w:val="24"/>
        </w:rPr>
        <w:t xml:space="preserve"> and 95% air. The medium was replenished every other day and the cells were subcultured after reaching confluence.</w:t>
      </w:r>
    </w:p>
    <w:p w:rsidR="00372DC5" w:rsidRPr="00372DC5" w:rsidRDefault="00372DC5" w:rsidP="00372DC5">
      <w:pPr>
        <w:keepNext/>
        <w:widowControl/>
        <w:spacing w:before="360" w:after="60" w:line="360" w:lineRule="auto"/>
        <w:ind w:right="567"/>
        <w:contextualSpacing/>
        <w:jc w:val="left"/>
        <w:outlineLvl w:val="1"/>
        <w:rPr>
          <w:rFonts w:ascii="Times New Roman" w:eastAsia="SimSun" w:hAnsi="Times New Roman" w:cs="Arial"/>
          <w:b/>
          <w:bCs/>
          <w:i/>
          <w:iCs/>
          <w:kern w:val="0"/>
          <w:sz w:val="24"/>
          <w:szCs w:val="28"/>
          <w:lang w:val="pl-PL"/>
        </w:rPr>
      </w:pPr>
      <w:r w:rsidRPr="00372DC5">
        <w:rPr>
          <w:rFonts w:ascii="Times New Roman" w:eastAsia="SimSun" w:hAnsi="Times New Roman" w:cs="Arial"/>
          <w:b/>
          <w:bCs/>
          <w:i/>
          <w:iCs/>
          <w:kern w:val="0"/>
          <w:sz w:val="24"/>
          <w:szCs w:val="28"/>
          <w:lang w:val="pl-PL"/>
        </w:rPr>
        <w:t>Statistical Analysis</w:t>
      </w:r>
    </w:p>
    <w:p w:rsidR="00372DC5" w:rsidRPr="00372DC5" w:rsidRDefault="00372DC5" w:rsidP="00372DC5">
      <w:pPr>
        <w:spacing w:before="240" w:line="480" w:lineRule="auto"/>
        <w:jc w:val="left"/>
        <w:rPr>
          <w:rFonts w:ascii="Times New Roman" w:eastAsia="SimSun" w:hAnsi="Times New Roman" w:cs="Times New Roman"/>
          <w:kern w:val="0"/>
          <w:sz w:val="24"/>
          <w:szCs w:val="24"/>
        </w:rPr>
      </w:pPr>
      <w:r w:rsidRPr="00372DC5">
        <w:rPr>
          <w:rFonts w:ascii="Times New Roman" w:eastAsia="SimSun" w:hAnsi="Times New Roman" w:cs="Times New Roman"/>
          <w:kern w:val="0"/>
          <w:sz w:val="24"/>
          <w:szCs w:val="24"/>
          <w:lang w:val="pl-PL"/>
        </w:rPr>
        <w:t>Data were expressed as means ± SD from at least three experiments. Statistical analyses were carried out using an Origin 85 software. CLSM images were analyzed by Olympus FluoView Ver.3.1a software. Flow cytometer data were analyzed with a FlowJo software.</w:t>
      </w:r>
    </w:p>
    <w:p w:rsidR="00372DC5" w:rsidRDefault="00372DC5">
      <w:pPr>
        <w:widowControl/>
        <w:jc w:val="left"/>
        <w:rPr>
          <w:rFonts w:ascii="Times New Roman" w:hAnsi="Times New Roman"/>
          <w:b/>
          <w:sz w:val="24"/>
          <w:szCs w:val="24"/>
        </w:rPr>
      </w:pPr>
      <w:r>
        <w:rPr>
          <w:rFonts w:ascii="Times New Roman" w:hAnsi="Times New Roman"/>
          <w:b/>
          <w:sz w:val="24"/>
          <w:szCs w:val="24"/>
        </w:rPr>
        <w:br w:type="page"/>
      </w:r>
    </w:p>
    <w:p w:rsidR="00CD183A" w:rsidRPr="00181477" w:rsidRDefault="00CD183A" w:rsidP="00CD183A">
      <w:pPr>
        <w:rPr>
          <w:rFonts w:ascii="Times New Roman" w:hAnsi="Times New Roman" w:cs="Times New Roman"/>
          <w:kern w:val="0"/>
          <w:sz w:val="24"/>
          <w:szCs w:val="24"/>
        </w:rPr>
      </w:pPr>
      <w:r w:rsidRPr="00181477">
        <w:rPr>
          <w:rFonts w:ascii="Times New Roman" w:hAnsi="Times New Roman"/>
          <w:b/>
          <w:sz w:val="24"/>
          <w:szCs w:val="24"/>
        </w:rPr>
        <w:lastRenderedPageBreak/>
        <w:t>Scheme S1</w:t>
      </w:r>
      <w:bookmarkEnd w:id="1"/>
      <w:bookmarkEnd w:id="2"/>
      <w:r w:rsidR="008E4B53" w:rsidRPr="00181477">
        <w:rPr>
          <w:rFonts w:ascii="Times New Roman" w:hAnsi="Times New Roman" w:hint="eastAsia"/>
          <w:b/>
          <w:sz w:val="24"/>
          <w:szCs w:val="24"/>
        </w:rPr>
        <w:t>.</w:t>
      </w:r>
      <w:r w:rsidRPr="00181477">
        <w:rPr>
          <w:rFonts w:ascii="Times New Roman" w:hAnsi="Times New Roman"/>
          <w:sz w:val="24"/>
          <w:szCs w:val="24"/>
        </w:rPr>
        <w:t xml:space="preserve"> Synthesis of </w:t>
      </w:r>
      <w:r w:rsidR="00D963A1" w:rsidRPr="00181477">
        <w:rPr>
          <w:rFonts w:ascii="Times New Roman" w:hAnsi="Times New Roman" w:hint="eastAsia"/>
          <w:sz w:val="24"/>
          <w:szCs w:val="24"/>
        </w:rPr>
        <w:t>PEG-Polyphenol, FA-PEG-phenol and Dextran-HMME</w:t>
      </w:r>
      <w:r w:rsidRPr="00181477">
        <w:rPr>
          <w:rFonts w:ascii="Times New Roman" w:hAnsi="Times New Roman" w:hint="eastAsia"/>
          <w:sz w:val="24"/>
          <w:szCs w:val="24"/>
        </w:rPr>
        <w:t>.</w:t>
      </w:r>
      <w:r w:rsidR="00EE7869">
        <w:rPr>
          <w:rFonts w:ascii="Times New Roman" w:hAnsi="Times New Roman" w:hint="eastAsia"/>
          <w:sz w:val="24"/>
          <w:szCs w:val="24"/>
        </w:rPr>
        <w:t xml:space="preserve"> </w:t>
      </w:r>
      <w:r w:rsidR="005610FB">
        <w:rPr>
          <w:rFonts w:ascii="Times New Roman" w:hAnsi="Times New Roman" w:hint="eastAsia"/>
          <w:sz w:val="24"/>
          <w:szCs w:val="24"/>
        </w:rPr>
        <w:t xml:space="preserve">(a) </w:t>
      </w:r>
      <w:r w:rsidR="005610FB" w:rsidRPr="005610FB">
        <w:rPr>
          <w:rFonts w:ascii="Times New Roman" w:hAnsi="Times New Roman"/>
          <w:sz w:val="24"/>
          <w:szCs w:val="24"/>
        </w:rPr>
        <w:t>8-arm-PEG-NHS (100 mg</w:t>
      </w:r>
      <w:r w:rsidR="005610FB">
        <w:rPr>
          <w:rFonts w:ascii="Times New Roman" w:hAnsi="Times New Roman" w:hint="eastAsia"/>
          <w:sz w:val="24"/>
          <w:szCs w:val="24"/>
        </w:rPr>
        <w:t>,</w:t>
      </w:r>
      <w:r w:rsidR="005610FB" w:rsidRPr="005610FB">
        <w:rPr>
          <w:rFonts w:ascii="Times New Roman" w:hAnsi="Times New Roman"/>
          <w:sz w:val="24"/>
          <w:szCs w:val="24"/>
        </w:rPr>
        <w:t xml:space="preserve"> 10 kDa) and dopamine hydrochloride (76 mg</w:t>
      </w:r>
      <w:r w:rsidR="005610FB">
        <w:rPr>
          <w:rFonts w:ascii="Times New Roman" w:hAnsi="Times New Roman" w:hint="eastAsia"/>
          <w:sz w:val="24"/>
          <w:szCs w:val="24"/>
        </w:rPr>
        <w:t>,</w:t>
      </w:r>
      <w:r w:rsidR="005610FB" w:rsidRPr="005610FB">
        <w:rPr>
          <w:rFonts w:ascii="Times New Roman" w:hAnsi="Times New Roman"/>
          <w:sz w:val="24"/>
          <w:szCs w:val="24"/>
        </w:rPr>
        <w:t xml:space="preserve"> 4 × 10</w:t>
      </w:r>
      <w:r w:rsidR="005610FB" w:rsidRPr="00423AE2">
        <w:rPr>
          <w:rFonts w:ascii="Times New Roman" w:hAnsi="Times New Roman"/>
          <w:sz w:val="24"/>
          <w:szCs w:val="24"/>
          <w:vertAlign w:val="superscript"/>
        </w:rPr>
        <w:t>−4</w:t>
      </w:r>
      <w:r w:rsidR="005610FB" w:rsidRPr="005610FB">
        <w:rPr>
          <w:rFonts w:ascii="Times New Roman" w:hAnsi="Times New Roman"/>
          <w:sz w:val="24"/>
          <w:szCs w:val="24"/>
        </w:rPr>
        <w:t xml:space="preserve"> mol) were dissolved in 1.5 mL of anhydrous DMF, </w:t>
      </w:r>
      <w:r w:rsidR="00423AE2">
        <w:rPr>
          <w:rFonts w:ascii="Times New Roman" w:hAnsi="Times New Roman" w:hint="eastAsia"/>
          <w:sz w:val="24"/>
          <w:szCs w:val="24"/>
        </w:rPr>
        <w:t>followed by adding</w:t>
      </w:r>
      <w:r w:rsidR="005610FB" w:rsidRPr="005610FB">
        <w:rPr>
          <w:rFonts w:ascii="Times New Roman" w:hAnsi="Times New Roman"/>
          <w:sz w:val="24"/>
          <w:szCs w:val="24"/>
        </w:rPr>
        <w:t xml:space="preserve"> anhydrous TEA (</w:t>
      </w:r>
      <w:r w:rsidR="00423AE2" w:rsidRPr="005610FB">
        <w:rPr>
          <w:rFonts w:ascii="Times New Roman" w:hAnsi="Times New Roman"/>
          <w:sz w:val="24"/>
          <w:szCs w:val="24"/>
        </w:rPr>
        <w:t>66.5 μL</w:t>
      </w:r>
      <w:r w:rsidR="00423AE2">
        <w:rPr>
          <w:rFonts w:ascii="Times New Roman" w:hAnsi="Times New Roman" w:hint="eastAsia"/>
          <w:sz w:val="24"/>
          <w:szCs w:val="24"/>
        </w:rPr>
        <w:t xml:space="preserve">, </w:t>
      </w:r>
      <w:r w:rsidR="00423AE2">
        <w:rPr>
          <w:rFonts w:ascii="Times New Roman" w:hAnsi="Times New Roman"/>
          <w:sz w:val="24"/>
          <w:szCs w:val="24"/>
        </w:rPr>
        <w:t>4.8 × 10</w:t>
      </w:r>
      <w:r w:rsidR="00423AE2" w:rsidRPr="00423AE2">
        <w:rPr>
          <w:rFonts w:ascii="Times New Roman" w:hAnsi="Times New Roman"/>
          <w:sz w:val="24"/>
          <w:szCs w:val="24"/>
          <w:vertAlign w:val="superscript"/>
        </w:rPr>
        <w:t>−4</w:t>
      </w:r>
      <w:r w:rsidR="00423AE2">
        <w:rPr>
          <w:rFonts w:ascii="Times New Roman" w:hAnsi="Times New Roman"/>
          <w:sz w:val="24"/>
          <w:szCs w:val="24"/>
        </w:rPr>
        <w:t xml:space="preserve"> mol</w:t>
      </w:r>
      <w:r w:rsidR="005610FB" w:rsidRPr="005610FB">
        <w:rPr>
          <w:rFonts w:ascii="Times New Roman" w:hAnsi="Times New Roman"/>
          <w:sz w:val="24"/>
          <w:szCs w:val="24"/>
        </w:rPr>
        <w:t xml:space="preserve">). The mixture was stirred at room temperature under </w:t>
      </w:r>
      <w:r w:rsidR="00423AE2" w:rsidRPr="004232B8">
        <w:rPr>
          <w:rFonts w:ascii="Times New Roman" w:hAnsi="Times New Roman"/>
          <w:sz w:val="24"/>
          <w:szCs w:val="24"/>
        </w:rPr>
        <w:t>N</w:t>
      </w:r>
      <w:r w:rsidR="00423AE2" w:rsidRPr="004232B8">
        <w:rPr>
          <w:rFonts w:ascii="Times New Roman" w:hAnsi="Times New Roman"/>
          <w:sz w:val="24"/>
          <w:szCs w:val="24"/>
          <w:vertAlign w:val="subscript"/>
        </w:rPr>
        <w:t>2</w:t>
      </w:r>
      <w:r w:rsidR="00423AE2" w:rsidRPr="005610FB">
        <w:rPr>
          <w:rFonts w:ascii="Times New Roman" w:hAnsi="Times New Roman"/>
          <w:sz w:val="24"/>
          <w:szCs w:val="24"/>
        </w:rPr>
        <w:t xml:space="preserve"> </w:t>
      </w:r>
      <w:r w:rsidR="005610FB" w:rsidRPr="005610FB">
        <w:rPr>
          <w:rFonts w:ascii="Times New Roman" w:hAnsi="Times New Roman"/>
          <w:sz w:val="24"/>
          <w:szCs w:val="24"/>
        </w:rPr>
        <w:t xml:space="preserve">protection for 12 h. The reaction mixture was purified by dialysis (3500 MWCO) for 3 days against 3 L of </w:t>
      </w:r>
      <w:r w:rsidR="00423AE2">
        <w:rPr>
          <w:rFonts w:ascii="Times New Roman" w:hAnsi="Times New Roman"/>
          <w:sz w:val="24"/>
          <w:szCs w:val="24"/>
        </w:rPr>
        <w:t>ultrapure</w:t>
      </w:r>
      <w:r w:rsidR="005610FB" w:rsidRPr="005610FB">
        <w:rPr>
          <w:rFonts w:ascii="Times New Roman" w:hAnsi="Times New Roman"/>
          <w:sz w:val="24"/>
          <w:szCs w:val="24"/>
        </w:rPr>
        <w:t xml:space="preserve"> water (adjusted to pH 3.5), followed by lyophilization to obtain PEG</w:t>
      </w:r>
      <w:r w:rsidR="00423AE2">
        <w:rPr>
          <w:rFonts w:ascii="Times New Roman" w:hAnsi="Times New Roman" w:hint="eastAsia"/>
          <w:sz w:val="24"/>
          <w:szCs w:val="24"/>
        </w:rPr>
        <w:t>-</w:t>
      </w:r>
      <w:r w:rsidR="005610FB" w:rsidRPr="005610FB">
        <w:rPr>
          <w:rFonts w:ascii="Times New Roman" w:hAnsi="Times New Roman"/>
          <w:sz w:val="24"/>
          <w:szCs w:val="24"/>
        </w:rPr>
        <w:t>polyphenol as a white powder</w:t>
      </w:r>
      <w:r w:rsidR="00423AE2">
        <w:rPr>
          <w:rFonts w:ascii="Times New Roman" w:hAnsi="Times New Roman" w:hint="eastAsia"/>
          <w:sz w:val="24"/>
          <w:szCs w:val="24"/>
        </w:rPr>
        <w:t>;</w:t>
      </w:r>
      <w:r w:rsidR="005610FB" w:rsidRPr="005610FB">
        <w:rPr>
          <w:rFonts w:ascii="Times New Roman" w:hAnsi="Times New Roman"/>
          <w:sz w:val="24"/>
          <w:szCs w:val="24"/>
        </w:rPr>
        <w:t xml:space="preserve"> </w:t>
      </w:r>
      <w:r w:rsidR="00EE7869">
        <w:rPr>
          <w:rFonts w:ascii="Times New Roman" w:hAnsi="Times New Roman" w:hint="eastAsia"/>
          <w:sz w:val="24"/>
          <w:szCs w:val="24"/>
        </w:rPr>
        <w:t xml:space="preserve">(b) </w:t>
      </w:r>
      <w:r w:rsidR="00EE7869" w:rsidRPr="004232B8">
        <w:rPr>
          <w:rFonts w:ascii="Times New Roman" w:hAnsi="Times New Roman"/>
          <w:sz w:val="24"/>
          <w:szCs w:val="24"/>
        </w:rPr>
        <w:t>FA-PEG-NHS (20 mg, 0.01 mmol) and dopamine hydrochloride (76 mg, 0.4 mmol) were separately dissolved in 1 mL of anhydrous DMSO and 3 mL of anhydrous DMF. The two solutions were then mixed and degassed by N</w:t>
      </w:r>
      <w:r w:rsidR="00EE7869" w:rsidRPr="004232B8">
        <w:rPr>
          <w:rFonts w:ascii="Times New Roman" w:hAnsi="Times New Roman"/>
          <w:sz w:val="24"/>
          <w:szCs w:val="24"/>
          <w:vertAlign w:val="subscript"/>
        </w:rPr>
        <w:t>2</w:t>
      </w:r>
      <w:r w:rsidR="00EE7869" w:rsidRPr="004232B8">
        <w:rPr>
          <w:rFonts w:ascii="Times New Roman" w:hAnsi="Times New Roman"/>
          <w:sz w:val="24"/>
          <w:szCs w:val="24"/>
        </w:rPr>
        <w:t>. After stirring at room temperature under N</w:t>
      </w:r>
      <w:r w:rsidR="00EE7869" w:rsidRPr="004232B8">
        <w:rPr>
          <w:rFonts w:ascii="Times New Roman" w:hAnsi="Times New Roman"/>
          <w:sz w:val="24"/>
          <w:szCs w:val="24"/>
          <w:vertAlign w:val="subscript"/>
        </w:rPr>
        <w:t>2</w:t>
      </w:r>
      <w:r w:rsidR="00EE7869" w:rsidRPr="004232B8">
        <w:rPr>
          <w:rFonts w:ascii="Times New Roman" w:hAnsi="Times New Roman"/>
          <w:sz w:val="24"/>
          <w:szCs w:val="24"/>
        </w:rPr>
        <w:t xml:space="preserve"> protection for 2 h, the reaction mixture was purified by dialysis (1000 MWCO) for 3 days against 3 L of predegassed </w:t>
      </w:r>
      <w:bookmarkStart w:id="4" w:name="OLE_LINK1"/>
      <w:bookmarkStart w:id="5" w:name="OLE_LINK2"/>
      <w:r w:rsidR="00EE7869" w:rsidRPr="004232B8">
        <w:rPr>
          <w:rFonts w:ascii="Times New Roman" w:hAnsi="Times New Roman"/>
          <w:sz w:val="24"/>
          <w:szCs w:val="24"/>
        </w:rPr>
        <w:t xml:space="preserve">ultrapure </w:t>
      </w:r>
      <w:bookmarkEnd w:id="4"/>
      <w:bookmarkEnd w:id="5"/>
      <w:r w:rsidR="00EE7869" w:rsidRPr="004232B8">
        <w:rPr>
          <w:rFonts w:ascii="Times New Roman" w:hAnsi="Times New Roman"/>
          <w:sz w:val="24"/>
          <w:szCs w:val="24"/>
        </w:rPr>
        <w:t>water, followed by lyophilization to obtain FA-PEG-phenol as a light yellow powder</w:t>
      </w:r>
      <w:r w:rsidR="00423AE2">
        <w:rPr>
          <w:rFonts w:ascii="Times New Roman" w:hAnsi="Times New Roman" w:hint="eastAsia"/>
          <w:sz w:val="24"/>
          <w:szCs w:val="24"/>
        </w:rPr>
        <w:t>;</w:t>
      </w:r>
      <w:r w:rsidR="00EE7869">
        <w:rPr>
          <w:rFonts w:ascii="Times New Roman" w:hAnsi="Times New Roman" w:hint="eastAsia"/>
          <w:sz w:val="24"/>
          <w:szCs w:val="24"/>
        </w:rPr>
        <w:t xml:space="preserve"> </w:t>
      </w:r>
      <w:r w:rsidR="00EE7869">
        <w:rPr>
          <w:rFonts w:ascii="Times New Roman" w:hAnsi="Times New Roman"/>
          <w:sz w:val="24"/>
          <w:szCs w:val="24"/>
        </w:rPr>
        <w:t>(</w:t>
      </w:r>
      <w:r w:rsidR="00EE7869">
        <w:rPr>
          <w:rFonts w:ascii="Times New Roman" w:hAnsi="Times New Roman" w:hint="eastAsia"/>
          <w:sz w:val="24"/>
          <w:szCs w:val="24"/>
        </w:rPr>
        <w:t xml:space="preserve">c) </w:t>
      </w:r>
      <w:r w:rsidR="00EE7869" w:rsidRPr="004232B8">
        <w:rPr>
          <w:rFonts w:ascii="Times New Roman" w:hAnsi="Times New Roman"/>
          <w:sz w:val="24"/>
          <w:szCs w:val="24"/>
        </w:rPr>
        <w:t>EDC (3.9 mg, 0.02 mmol) and NHS (2.3 mg, 0.02 mmol) were dissolved in 1 mL of anhydrous DMF, and then mixed with 1 mL of HMME solution (4 mg mL</w:t>
      </w:r>
      <w:r w:rsidR="00EE7869" w:rsidRPr="004232B8">
        <w:rPr>
          <w:rFonts w:ascii="Times New Roman" w:hAnsi="Times New Roman"/>
          <w:sz w:val="24"/>
          <w:szCs w:val="24"/>
          <w:vertAlign w:val="superscript"/>
        </w:rPr>
        <w:t>−1</w:t>
      </w:r>
      <w:r w:rsidR="00EE7869" w:rsidRPr="004232B8">
        <w:rPr>
          <w:rFonts w:ascii="Times New Roman" w:hAnsi="Times New Roman"/>
          <w:sz w:val="24"/>
          <w:szCs w:val="24"/>
        </w:rPr>
        <w:t>, 3.26 mM in DMF). After stirring for 30 min, 2 mL of dextran aqueous solution (2000 kDa, 5 mg mL</w:t>
      </w:r>
      <w:r w:rsidR="00EE7869" w:rsidRPr="004232B8">
        <w:rPr>
          <w:rFonts w:ascii="Times New Roman" w:hAnsi="Times New Roman"/>
          <w:sz w:val="24"/>
          <w:szCs w:val="24"/>
          <w:vertAlign w:val="superscript"/>
        </w:rPr>
        <w:t>−1</w:t>
      </w:r>
      <w:r w:rsidR="00EE7869" w:rsidRPr="004232B8">
        <w:rPr>
          <w:rFonts w:ascii="Times New Roman" w:hAnsi="Times New Roman"/>
          <w:sz w:val="24"/>
          <w:szCs w:val="24"/>
        </w:rPr>
        <w:t>) was added into the reacted bottle and stirred at room temperature for another 3 h to obtain HMME-dextran conjugates.</w:t>
      </w:r>
    </w:p>
    <w:p w:rsidR="00CD183A" w:rsidRPr="00D963A1" w:rsidRDefault="00CD183A" w:rsidP="00CD183A">
      <w:pPr>
        <w:jc w:val="center"/>
        <w:rPr>
          <w:rFonts w:ascii="Times New Roman" w:hAnsi="Times New Roman" w:cs="Times New Roman"/>
        </w:rPr>
      </w:pPr>
    </w:p>
    <w:p w:rsidR="00CD183A" w:rsidRPr="00FB68D3" w:rsidRDefault="0086218B" w:rsidP="00CD183A">
      <w:pPr>
        <w:pStyle w:val="ListParagraph"/>
        <w:spacing w:line="360" w:lineRule="auto"/>
        <w:ind w:left="420"/>
        <w:jc w:val="center"/>
        <w:rPr>
          <w:rFonts w:ascii="Times New Roman" w:hAnsi="Times New Roman"/>
          <w:b/>
        </w:rPr>
      </w:pPr>
      <w:r>
        <w:rPr>
          <w:rFonts w:ascii="Times New Roman" w:hAnsi="Times New Roman"/>
          <w:b/>
          <w:noProof/>
          <w:lang w:eastAsia="en-US"/>
        </w:rPr>
        <w:drawing>
          <wp:inline distT="0" distB="0" distL="0" distR="0">
            <wp:extent cx="4901830" cy="4178300"/>
            <wp:effectExtent l="19050" t="0" r="0" b="0"/>
            <wp:docPr id="15" name="图片 14" descr="Sch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 S1.png"/>
                    <pic:cNvPicPr/>
                  </pic:nvPicPr>
                  <pic:blipFill>
                    <a:blip r:embed="rId8" cstate="print"/>
                    <a:stretch>
                      <a:fillRect/>
                    </a:stretch>
                  </pic:blipFill>
                  <pic:spPr>
                    <a:xfrm>
                      <a:off x="0" y="0"/>
                      <a:ext cx="4901830" cy="4178300"/>
                    </a:xfrm>
                    <a:prstGeom prst="rect">
                      <a:avLst/>
                    </a:prstGeom>
                  </pic:spPr>
                </pic:pic>
              </a:graphicData>
            </a:graphic>
          </wp:inline>
        </w:drawing>
      </w:r>
    </w:p>
    <w:p w:rsidR="00CD183A" w:rsidRDefault="00CD183A">
      <w:pPr>
        <w:widowControl/>
        <w:jc w:val="left"/>
      </w:pPr>
      <w:r>
        <w:br w:type="page"/>
      </w:r>
    </w:p>
    <w:p w:rsidR="00C03417" w:rsidRDefault="00C03417" w:rsidP="00181477">
      <w:pPr>
        <w:widowControl/>
        <w:spacing w:line="276" w:lineRule="auto"/>
        <w:rPr>
          <w:rFonts w:ascii="Times New Roman" w:hAnsi="Times New Roman"/>
          <w:sz w:val="24"/>
          <w:szCs w:val="24"/>
        </w:rPr>
      </w:pPr>
      <w:r w:rsidRPr="00F3453B">
        <w:rPr>
          <w:rFonts w:ascii="Times New Roman" w:hAnsi="Times New Roman" w:cs="Times New Roman"/>
          <w:b/>
          <w:sz w:val="24"/>
          <w:szCs w:val="24"/>
        </w:rPr>
        <w:lastRenderedPageBreak/>
        <w:t>Fig</w:t>
      </w:r>
      <w:r>
        <w:rPr>
          <w:rFonts w:ascii="Times New Roman" w:hAnsi="Times New Roman" w:cs="Times New Roman"/>
          <w:b/>
          <w:sz w:val="24"/>
          <w:szCs w:val="24"/>
        </w:rPr>
        <w:t>ure</w:t>
      </w:r>
      <w:r w:rsidRPr="00F3453B">
        <w:rPr>
          <w:rFonts w:ascii="Times New Roman" w:hAnsi="Times New Roman" w:cs="Times New Roman"/>
          <w:b/>
          <w:sz w:val="24"/>
          <w:szCs w:val="24"/>
        </w:rPr>
        <w:t xml:space="preserve"> S</w:t>
      </w: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sz w:val="24"/>
          <w:szCs w:val="24"/>
        </w:rPr>
        <w:t xml:space="preserve"> </w:t>
      </w:r>
      <w:r w:rsidR="00241F1E">
        <w:rPr>
          <w:rFonts w:ascii="Times New Roman" w:hAnsi="Times New Roman" w:hint="eastAsia"/>
          <w:sz w:val="24"/>
          <w:szCs w:val="24"/>
        </w:rPr>
        <w:t>HMME-doped CaCO</w:t>
      </w:r>
      <w:r w:rsidR="00241F1E" w:rsidRPr="00241F1E">
        <w:rPr>
          <w:rFonts w:ascii="Times New Roman" w:hAnsi="Times New Roman" w:hint="eastAsia"/>
          <w:sz w:val="24"/>
          <w:szCs w:val="24"/>
          <w:vertAlign w:val="subscript"/>
        </w:rPr>
        <w:t>3</w:t>
      </w:r>
      <w:r w:rsidR="00241F1E">
        <w:rPr>
          <w:rFonts w:ascii="Times New Roman" w:hAnsi="Times New Roman" w:hint="eastAsia"/>
          <w:sz w:val="24"/>
          <w:szCs w:val="24"/>
        </w:rPr>
        <w:t xml:space="preserve"> templates characterized by SEM (a), DIC (b) and fluorescence imaging (c).</w:t>
      </w:r>
      <w:r>
        <w:rPr>
          <w:rFonts w:ascii="Times New Roman" w:hAnsi="Times New Roman" w:hint="eastAsia"/>
          <w:sz w:val="24"/>
          <w:szCs w:val="24"/>
        </w:rPr>
        <w:t xml:space="preserve"> </w:t>
      </w:r>
      <w:r w:rsidR="00241F1E">
        <w:rPr>
          <w:rFonts w:ascii="Times New Roman" w:hAnsi="Times New Roman" w:hint="eastAsia"/>
          <w:sz w:val="24"/>
          <w:szCs w:val="24"/>
        </w:rPr>
        <w:t xml:space="preserve">Scale bars are 1 </w:t>
      </w:r>
      <w:r w:rsidR="00241F1E" w:rsidRPr="00241F1E">
        <w:rPr>
          <w:rFonts w:ascii="Times New Roman" w:hAnsi="Times New Roman" w:cs="Times New Roman"/>
          <w:sz w:val="24"/>
          <w:szCs w:val="24"/>
        </w:rPr>
        <w:t>μm</w:t>
      </w:r>
      <w:r w:rsidR="00241F1E">
        <w:rPr>
          <w:rFonts w:ascii="Times New Roman" w:hAnsi="Times New Roman" w:cs="Times New Roman" w:hint="eastAsia"/>
          <w:sz w:val="24"/>
          <w:szCs w:val="24"/>
        </w:rPr>
        <w:t>.</w:t>
      </w:r>
    </w:p>
    <w:p w:rsidR="00C03417" w:rsidRDefault="00C03417" w:rsidP="00C03417">
      <w:pPr>
        <w:widowControl/>
        <w:rPr>
          <w:rFonts w:ascii="Times New Roman" w:hAnsi="Times New Roman"/>
          <w:sz w:val="24"/>
          <w:szCs w:val="24"/>
        </w:rPr>
      </w:pPr>
    </w:p>
    <w:p w:rsidR="00C03417" w:rsidRDefault="00241F1E" w:rsidP="00C03417">
      <w:pPr>
        <w:widowControl/>
        <w:jc w:val="center"/>
      </w:pPr>
      <w:r>
        <w:rPr>
          <w:noProof/>
          <w:lang w:eastAsia="en-US"/>
        </w:rPr>
        <w:drawing>
          <wp:inline distT="0" distB="0" distL="0" distR="0">
            <wp:extent cx="5274310" cy="1467485"/>
            <wp:effectExtent l="0" t="0" r="0" b="0"/>
            <wp:docPr id="12" name="图片 11" descr="表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征3.png"/>
                    <pic:cNvPicPr/>
                  </pic:nvPicPr>
                  <pic:blipFill>
                    <a:blip r:embed="rId9" cstate="print"/>
                    <a:stretch>
                      <a:fillRect/>
                    </a:stretch>
                  </pic:blipFill>
                  <pic:spPr>
                    <a:xfrm>
                      <a:off x="0" y="0"/>
                      <a:ext cx="5274310" cy="1467485"/>
                    </a:xfrm>
                    <a:prstGeom prst="rect">
                      <a:avLst/>
                    </a:prstGeom>
                  </pic:spPr>
                </pic:pic>
              </a:graphicData>
            </a:graphic>
          </wp:inline>
        </w:drawing>
      </w:r>
    </w:p>
    <w:p w:rsidR="00C03417" w:rsidRDefault="00C03417" w:rsidP="00C03417">
      <w:pPr>
        <w:widowControl/>
        <w:jc w:val="center"/>
      </w:pPr>
    </w:p>
    <w:p w:rsidR="00C03417" w:rsidRDefault="00C03417" w:rsidP="00C03417">
      <w:pPr>
        <w:widowControl/>
        <w:jc w:val="left"/>
      </w:pPr>
      <w:r>
        <w:br w:type="page"/>
      </w:r>
    </w:p>
    <w:p w:rsidR="00241F1E" w:rsidRDefault="00241F1E" w:rsidP="00241F1E">
      <w:pPr>
        <w:widowControl/>
        <w:rPr>
          <w:rFonts w:ascii="Times New Roman" w:hAnsi="Times New Roman"/>
          <w:sz w:val="24"/>
          <w:szCs w:val="24"/>
        </w:rPr>
      </w:pPr>
      <w:r w:rsidRPr="00F3453B">
        <w:rPr>
          <w:rFonts w:ascii="Times New Roman" w:hAnsi="Times New Roman" w:cs="Times New Roman"/>
          <w:b/>
          <w:sz w:val="24"/>
          <w:szCs w:val="24"/>
        </w:rPr>
        <w:lastRenderedPageBreak/>
        <w:t>Fig</w:t>
      </w:r>
      <w:r>
        <w:rPr>
          <w:rFonts w:ascii="Times New Roman" w:hAnsi="Times New Roman" w:cs="Times New Roman"/>
          <w:b/>
          <w:sz w:val="24"/>
          <w:szCs w:val="24"/>
        </w:rPr>
        <w:t>ure</w:t>
      </w:r>
      <w:r w:rsidRPr="00F3453B">
        <w:rPr>
          <w:rFonts w:ascii="Times New Roman" w:hAnsi="Times New Roman" w:cs="Times New Roman"/>
          <w:b/>
          <w:sz w:val="24"/>
          <w:szCs w:val="24"/>
        </w:rPr>
        <w:t xml:space="preserve"> S</w:t>
      </w:r>
      <w:r w:rsidR="007B011F">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sz w:val="24"/>
          <w:szCs w:val="24"/>
        </w:rPr>
        <w:t xml:space="preserve"> </w:t>
      </w:r>
      <w:r>
        <w:rPr>
          <w:rFonts w:ascii="Times New Roman" w:hAnsi="Times New Roman" w:hint="eastAsia"/>
          <w:sz w:val="24"/>
          <w:szCs w:val="24"/>
        </w:rPr>
        <w:t>Diameter distribution of HMME-doped CaCO</w:t>
      </w:r>
      <w:r w:rsidRPr="00241F1E">
        <w:rPr>
          <w:rFonts w:ascii="Times New Roman" w:hAnsi="Times New Roman" w:hint="eastAsia"/>
          <w:sz w:val="24"/>
          <w:szCs w:val="24"/>
          <w:vertAlign w:val="subscript"/>
        </w:rPr>
        <w:t>3</w:t>
      </w:r>
      <w:r>
        <w:rPr>
          <w:rFonts w:ascii="Times New Roman" w:hAnsi="Times New Roman" w:hint="eastAsia"/>
          <w:sz w:val="24"/>
          <w:szCs w:val="24"/>
        </w:rPr>
        <w:t xml:space="preserve"> templates. </w:t>
      </w:r>
    </w:p>
    <w:p w:rsidR="00241F1E" w:rsidRDefault="00241F1E" w:rsidP="00241F1E">
      <w:pPr>
        <w:widowControl/>
        <w:rPr>
          <w:rFonts w:ascii="Times New Roman" w:hAnsi="Times New Roman"/>
          <w:sz w:val="24"/>
          <w:szCs w:val="24"/>
        </w:rPr>
      </w:pPr>
    </w:p>
    <w:p w:rsidR="00241F1E" w:rsidRDefault="00241F1E" w:rsidP="00241F1E">
      <w:pPr>
        <w:widowControl/>
        <w:jc w:val="center"/>
      </w:pPr>
      <w:r>
        <w:rPr>
          <w:noProof/>
          <w:lang w:eastAsia="en-US"/>
        </w:rPr>
        <w:drawing>
          <wp:inline distT="0" distB="0" distL="0" distR="0">
            <wp:extent cx="5274310" cy="3728085"/>
            <wp:effectExtent l="19050" t="0" r="2540" b="0"/>
            <wp:docPr id="20" name="图片 19" descr="caco3diame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o3diameter.tif"/>
                    <pic:cNvPicPr/>
                  </pic:nvPicPr>
                  <pic:blipFill>
                    <a:blip r:embed="rId10" cstate="print"/>
                    <a:stretch>
                      <a:fillRect/>
                    </a:stretch>
                  </pic:blipFill>
                  <pic:spPr>
                    <a:xfrm>
                      <a:off x="0" y="0"/>
                      <a:ext cx="5274310" cy="3728085"/>
                    </a:xfrm>
                    <a:prstGeom prst="rect">
                      <a:avLst/>
                    </a:prstGeom>
                  </pic:spPr>
                </pic:pic>
              </a:graphicData>
            </a:graphic>
          </wp:inline>
        </w:drawing>
      </w:r>
    </w:p>
    <w:p w:rsidR="00241F1E" w:rsidRDefault="00241F1E" w:rsidP="00241F1E">
      <w:pPr>
        <w:widowControl/>
        <w:jc w:val="center"/>
      </w:pPr>
    </w:p>
    <w:p w:rsidR="00241F1E" w:rsidRDefault="00241F1E" w:rsidP="00241F1E">
      <w:pPr>
        <w:widowControl/>
        <w:jc w:val="left"/>
      </w:pPr>
      <w:r>
        <w:br w:type="page"/>
      </w:r>
    </w:p>
    <w:p w:rsidR="00AB3852" w:rsidRDefault="00AB3852" w:rsidP="00AB3852">
      <w:pPr>
        <w:spacing w:line="480" w:lineRule="auto"/>
        <w:rPr>
          <w:rFonts w:ascii="Times New Roman" w:hAnsi="Times New Roman" w:cs="Times New Roman"/>
          <w:kern w:val="0"/>
          <w:sz w:val="24"/>
          <w:szCs w:val="24"/>
        </w:rPr>
      </w:pPr>
      <w:bookmarkStart w:id="6" w:name="OLE_LINK58"/>
      <w:bookmarkStart w:id="7" w:name="OLE_LINK59"/>
      <w:bookmarkStart w:id="8" w:name="OLE_LINK17"/>
      <w:bookmarkStart w:id="9" w:name="OLE_LINK18"/>
      <w:bookmarkStart w:id="10" w:name="OLE_LINK20"/>
      <w:bookmarkStart w:id="11" w:name="OLE_LINK60"/>
      <w:r w:rsidRPr="00B331BF">
        <w:rPr>
          <w:rFonts w:ascii="Times New Roman" w:hAnsi="Times New Roman" w:cs="Times New Roman"/>
          <w:b/>
          <w:kern w:val="0"/>
          <w:sz w:val="24"/>
          <w:szCs w:val="24"/>
        </w:rPr>
        <w:lastRenderedPageBreak/>
        <w:t xml:space="preserve">Figure </w:t>
      </w:r>
      <w:bookmarkStart w:id="12" w:name="OLE_LINK19"/>
      <w:bookmarkStart w:id="13" w:name="OLE_LINK26"/>
      <w:r w:rsidRPr="00B331BF">
        <w:rPr>
          <w:rFonts w:ascii="Times New Roman" w:hAnsi="Times New Roman" w:cs="Times New Roman"/>
          <w:b/>
          <w:kern w:val="0"/>
          <w:sz w:val="24"/>
          <w:szCs w:val="24"/>
        </w:rPr>
        <w:t>S</w:t>
      </w:r>
      <w:bookmarkEnd w:id="6"/>
      <w:bookmarkEnd w:id="7"/>
      <w:bookmarkEnd w:id="12"/>
      <w:bookmarkEnd w:id="13"/>
      <w:r>
        <w:rPr>
          <w:rFonts w:ascii="Times New Roman" w:hAnsi="Times New Roman" w:cs="Times New Roman" w:hint="eastAsia"/>
          <w:b/>
          <w:kern w:val="0"/>
          <w:sz w:val="24"/>
          <w:szCs w:val="24"/>
        </w:rPr>
        <w:t>3.</w:t>
      </w:r>
      <w:r w:rsidRPr="007006BC">
        <w:rPr>
          <w:rFonts w:ascii="Times New Roman" w:hAnsi="Times New Roman" w:cs="Times New Roman"/>
          <w:kern w:val="0"/>
          <w:sz w:val="24"/>
          <w:szCs w:val="24"/>
        </w:rPr>
        <w:t xml:space="preserve"> </w:t>
      </w:r>
      <w:bookmarkEnd w:id="8"/>
      <w:bookmarkEnd w:id="9"/>
      <w:bookmarkEnd w:id="10"/>
      <w:bookmarkEnd w:id="11"/>
      <w:r>
        <w:rPr>
          <w:rFonts w:ascii="Times New Roman" w:hAnsi="Times New Roman" w:cs="Times New Roman" w:hint="eastAsia"/>
          <w:kern w:val="0"/>
          <w:sz w:val="24"/>
          <w:szCs w:val="24"/>
        </w:rPr>
        <w:t>S</w:t>
      </w:r>
      <w:r w:rsidRPr="005639B2">
        <w:rPr>
          <w:rFonts w:ascii="Times New Roman" w:hAnsi="Times New Roman" w:cs="Times New Roman"/>
          <w:kern w:val="0"/>
          <w:sz w:val="24"/>
          <w:szCs w:val="24"/>
        </w:rPr>
        <w:t>tandard working curve</w:t>
      </w:r>
      <w:r>
        <w:rPr>
          <w:rFonts w:ascii="Times New Roman" w:hAnsi="Times New Roman" w:cs="Times New Roman" w:hint="eastAsia"/>
          <w:kern w:val="0"/>
          <w:sz w:val="24"/>
          <w:szCs w:val="24"/>
        </w:rPr>
        <w:t xml:space="preserve"> of</w:t>
      </w:r>
      <w:r w:rsidRPr="005639B2">
        <w:rPr>
          <w:rFonts w:ascii="Times New Roman" w:hAnsi="Times New Roman" w:cs="Times New Roman"/>
          <w:kern w:val="0"/>
          <w:sz w:val="24"/>
          <w:szCs w:val="24"/>
        </w:rPr>
        <w:t xml:space="preserve"> HMME</w:t>
      </w:r>
      <w:r w:rsidR="0054144D">
        <w:rPr>
          <w:rFonts w:ascii="Times New Roman" w:hAnsi="Times New Roman" w:cs="Times New Roman" w:hint="eastAsia"/>
          <w:kern w:val="0"/>
          <w:sz w:val="24"/>
          <w:szCs w:val="24"/>
        </w:rPr>
        <w:t xml:space="preserve"> in water</w:t>
      </w:r>
      <w:r>
        <w:rPr>
          <w:rFonts w:ascii="Times New Roman" w:hAnsi="Times New Roman" w:cs="Times New Roman" w:hint="eastAsia"/>
          <w:kern w:val="0"/>
          <w:sz w:val="24"/>
          <w:szCs w:val="24"/>
        </w:rPr>
        <w:t>.</w:t>
      </w:r>
      <w:r w:rsidR="005C040F">
        <w:rPr>
          <w:rFonts w:ascii="Times New Roman" w:hAnsi="Times New Roman" w:cs="Times New Roman" w:hint="eastAsia"/>
          <w:kern w:val="0"/>
          <w:sz w:val="24"/>
          <w:szCs w:val="24"/>
        </w:rPr>
        <w:t xml:space="preserve"> </w:t>
      </w:r>
      <w:r w:rsidR="00510FC6" w:rsidRPr="00510FC6">
        <w:rPr>
          <w:rFonts w:ascii="Times New Roman" w:hAnsi="Times New Roman" w:cs="Times New Roman" w:hint="eastAsia"/>
          <w:kern w:val="0"/>
          <w:sz w:val="24"/>
          <w:szCs w:val="24"/>
        </w:rPr>
        <w:t>(</w:t>
      </w:r>
      <w:r w:rsidR="00510FC6" w:rsidRPr="00510FC6">
        <w:rPr>
          <w:rFonts w:ascii="Times New Roman" w:hAnsi="Times New Roman" w:cs="Times New Roman"/>
          <w:kern w:val="0"/>
          <w:sz w:val="24"/>
          <w:szCs w:val="24"/>
        </w:rPr>
        <w:t>λ</w:t>
      </w:r>
      <w:r w:rsidR="00510FC6" w:rsidRPr="00510FC6">
        <w:rPr>
          <w:rFonts w:ascii="Times New Roman" w:hAnsi="Times New Roman" w:cs="Times New Roman"/>
          <w:kern w:val="0"/>
          <w:sz w:val="24"/>
          <w:szCs w:val="24"/>
          <w:vertAlign w:val="subscript"/>
        </w:rPr>
        <w:t>ex</w:t>
      </w:r>
      <w:r w:rsidR="00510FC6" w:rsidRPr="00510FC6">
        <w:rPr>
          <w:rFonts w:ascii="Times New Roman" w:hAnsi="Times New Roman" w:cs="Times New Roman"/>
          <w:kern w:val="0"/>
          <w:sz w:val="24"/>
          <w:szCs w:val="24"/>
        </w:rPr>
        <w:t xml:space="preserve"> = </w:t>
      </w:r>
      <w:r w:rsidR="00510FC6" w:rsidRPr="00510FC6">
        <w:rPr>
          <w:rFonts w:ascii="Times New Roman" w:hAnsi="Times New Roman" w:cs="Times New Roman" w:hint="eastAsia"/>
          <w:kern w:val="0"/>
          <w:sz w:val="24"/>
          <w:szCs w:val="24"/>
        </w:rPr>
        <w:t>392</w:t>
      </w:r>
      <w:r w:rsidR="00510FC6" w:rsidRPr="00510FC6">
        <w:rPr>
          <w:rFonts w:ascii="Times New Roman" w:hAnsi="Times New Roman" w:cs="Times New Roman"/>
          <w:kern w:val="0"/>
          <w:sz w:val="24"/>
          <w:szCs w:val="24"/>
        </w:rPr>
        <w:t xml:space="preserve"> nm</w:t>
      </w:r>
      <w:r w:rsidR="00510FC6">
        <w:rPr>
          <w:rFonts w:ascii="Times New Roman" w:hAnsi="Times New Roman" w:cs="Times New Roman" w:hint="eastAsia"/>
          <w:kern w:val="0"/>
          <w:sz w:val="24"/>
          <w:szCs w:val="24"/>
        </w:rPr>
        <w:t xml:space="preserve">, </w:t>
      </w:r>
      <w:r w:rsidR="00510FC6" w:rsidRPr="00510FC6">
        <w:rPr>
          <w:rFonts w:ascii="Times New Roman" w:hAnsi="Times New Roman" w:cs="Times New Roman"/>
          <w:kern w:val="0"/>
          <w:sz w:val="24"/>
          <w:szCs w:val="24"/>
        </w:rPr>
        <w:t>λ</w:t>
      </w:r>
      <w:r w:rsidR="00510FC6" w:rsidRPr="00510FC6">
        <w:rPr>
          <w:rFonts w:ascii="Times New Roman" w:hAnsi="Times New Roman" w:cs="Times New Roman"/>
          <w:kern w:val="0"/>
          <w:sz w:val="24"/>
          <w:szCs w:val="24"/>
          <w:vertAlign w:val="subscript"/>
        </w:rPr>
        <w:t>e</w:t>
      </w:r>
      <w:r w:rsidR="00510FC6">
        <w:rPr>
          <w:rFonts w:ascii="Times New Roman" w:hAnsi="Times New Roman" w:cs="Times New Roman" w:hint="eastAsia"/>
          <w:kern w:val="0"/>
          <w:sz w:val="24"/>
          <w:szCs w:val="24"/>
          <w:vertAlign w:val="subscript"/>
        </w:rPr>
        <w:t>m</w:t>
      </w:r>
      <w:r w:rsidR="00510FC6" w:rsidRPr="00510FC6">
        <w:rPr>
          <w:rFonts w:ascii="Times New Roman" w:hAnsi="Times New Roman" w:cs="Times New Roman"/>
          <w:kern w:val="0"/>
          <w:sz w:val="24"/>
          <w:szCs w:val="24"/>
        </w:rPr>
        <w:t xml:space="preserve"> = </w:t>
      </w:r>
      <w:r w:rsidR="00510FC6">
        <w:rPr>
          <w:rFonts w:ascii="Times New Roman" w:hAnsi="Times New Roman" w:cs="Times New Roman" w:hint="eastAsia"/>
          <w:kern w:val="0"/>
          <w:sz w:val="24"/>
          <w:szCs w:val="24"/>
        </w:rPr>
        <w:t>620</w:t>
      </w:r>
      <w:r w:rsidR="00510FC6" w:rsidRPr="00510FC6">
        <w:rPr>
          <w:rFonts w:ascii="Times New Roman" w:hAnsi="Times New Roman" w:cs="Times New Roman"/>
          <w:kern w:val="0"/>
          <w:sz w:val="24"/>
          <w:szCs w:val="24"/>
        </w:rPr>
        <w:t xml:space="preserve"> nm</w:t>
      </w:r>
      <w:r w:rsidR="00510FC6" w:rsidRPr="00510FC6">
        <w:rPr>
          <w:rFonts w:ascii="Times New Roman" w:hAnsi="Times New Roman" w:cs="Times New Roman" w:hint="eastAsia"/>
          <w:kern w:val="0"/>
          <w:sz w:val="24"/>
          <w:szCs w:val="24"/>
        </w:rPr>
        <w:t>)</w:t>
      </w:r>
    </w:p>
    <w:p w:rsidR="00AB3852" w:rsidRDefault="00AB3852" w:rsidP="00AB3852"/>
    <w:p w:rsidR="00AB3852" w:rsidRPr="00526B01" w:rsidRDefault="00AB3852" w:rsidP="00AB3852">
      <w:pPr>
        <w:jc w:val="center"/>
      </w:pPr>
      <w:r>
        <w:rPr>
          <w:noProof/>
          <w:lang w:eastAsia="en-US"/>
        </w:rPr>
        <w:drawing>
          <wp:inline distT="0" distB="0" distL="0" distR="0">
            <wp:extent cx="5274310" cy="3728085"/>
            <wp:effectExtent l="19050" t="0" r="2540" b="0"/>
            <wp:docPr id="6" name="图片 13" descr="负载量工作曲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负载量工作曲线.tif"/>
                    <pic:cNvPicPr/>
                  </pic:nvPicPr>
                  <pic:blipFill>
                    <a:blip r:embed="rId11" cstate="print"/>
                    <a:stretch>
                      <a:fillRect/>
                    </a:stretch>
                  </pic:blipFill>
                  <pic:spPr>
                    <a:xfrm>
                      <a:off x="0" y="0"/>
                      <a:ext cx="5274310" cy="3728085"/>
                    </a:xfrm>
                    <a:prstGeom prst="rect">
                      <a:avLst/>
                    </a:prstGeom>
                  </pic:spPr>
                </pic:pic>
              </a:graphicData>
            </a:graphic>
          </wp:inline>
        </w:drawing>
      </w:r>
    </w:p>
    <w:p w:rsidR="00AB3852" w:rsidRDefault="00AB3852" w:rsidP="00AB3852">
      <w:pPr>
        <w:widowControl/>
        <w:jc w:val="left"/>
      </w:pPr>
      <w:r>
        <w:br w:type="page"/>
      </w:r>
    </w:p>
    <w:p w:rsidR="00AB3852" w:rsidRPr="003A664C" w:rsidRDefault="00AB3852" w:rsidP="00181477">
      <w:pPr>
        <w:spacing w:line="276" w:lineRule="auto"/>
      </w:pPr>
      <w:r w:rsidRPr="00205672">
        <w:rPr>
          <w:rFonts w:ascii="Times New Roman" w:hAnsi="Times New Roman"/>
          <w:b/>
          <w:sz w:val="24"/>
          <w:szCs w:val="24"/>
        </w:rPr>
        <w:lastRenderedPageBreak/>
        <w:t>Fig</w:t>
      </w:r>
      <w:r>
        <w:rPr>
          <w:rFonts w:ascii="Times New Roman" w:hAnsi="Times New Roman"/>
          <w:b/>
          <w:sz w:val="24"/>
          <w:szCs w:val="24"/>
        </w:rPr>
        <w:t>ure</w:t>
      </w:r>
      <w:r w:rsidRPr="00205672">
        <w:rPr>
          <w:rFonts w:ascii="Times New Roman" w:hAnsi="Times New Roman"/>
          <w:b/>
          <w:sz w:val="24"/>
          <w:szCs w:val="24"/>
        </w:rPr>
        <w:t xml:space="preserve"> </w:t>
      </w:r>
      <w:r>
        <w:rPr>
          <w:rFonts w:ascii="Times New Roman" w:hAnsi="Times New Roman"/>
          <w:b/>
          <w:sz w:val="24"/>
          <w:szCs w:val="24"/>
        </w:rPr>
        <w:t>S</w:t>
      </w:r>
      <w:r>
        <w:rPr>
          <w:rFonts w:ascii="Times New Roman" w:hAnsi="Times New Roman" w:hint="eastAsia"/>
          <w:b/>
          <w:sz w:val="24"/>
          <w:szCs w:val="24"/>
        </w:rPr>
        <w:t>4.</w:t>
      </w:r>
      <w:r w:rsidRPr="00205672">
        <w:rPr>
          <w:rFonts w:ascii="Times New Roman" w:hAnsi="Times New Roman"/>
          <w:sz w:val="24"/>
          <w:szCs w:val="24"/>
        </w:rPr>
        <w:t xml:space="preserve"> </w:t>
      </w:r>
      <w:r>
        <w:rPr>
          <w:rFonts w:ascii="Times New Roman" w:hAnsi="Times New Roman" w:hint="eastAsia"/>
          <w:color w:val="000000"/>
          <w:sz w:val="24"/>
          <w:szCs w:val="24"/>
        </w:rPr>
        <w:t>D</w:t>
      </w:r>
      <w:r w:rsidRPr="00C36CF0">
        <w:rPr>
          <w:rFonts w:ascii="Times New Roman" w:hAnsi="Times New Roman"/>
          <w:color w:val="000000"/>
          <w:sz w:val="24"/>
          <w:szCs w:val="24"/>
        </w:rPr>
        <w:t>rug loading capacity</w:t>
      </w:r>
      <w:r>
        <w:rPr>
          <w:rFonts w:ascii="Times New Roman" w:hAnsi="Times New Roman" w:hint="eastAsia"/>
          <w:color w:val="000000"/>
          <w:sz w:val="24"/>
          <w:szCs w:val="24"/>
        </w:rPr>
        <w:t xml:space="preserve"> of </w:t>
      </w:r>
      <w:r>
        <w:rPr>
          <w:rFonts w:ascii="Times New Roman" w:hAnsi="Times New Roman" w:cs="Times New Roman" w:hint="eastAsia"/>
          <w:sz w:val="24"/>
          <w:szCs w:val="24"/>
        </w:rPr>
        <w:t>PEG-MPN capsules synthesized from</w:t>
      </w:r>
      <w:r w:rsidRPr="00C36CF0">
        <w:rPr>
          <w:rFonts w:ascii="Times New Roman" w:hAnsi="Times New Roman"/>
          <w:color w:val="000000"/>
          <w:sz w:val="24"/>
          <w:szCs w:val="24"/>
        </w:rPr>
        <w:t xml:space="preserve"> differen</w:t>
      </w:r>
      <w:r>
        <w:rPr>
          <w:rFonts w:ascii="Times New Roman" w:hAnsi="Times New Roman"/>
          <w:color w:val="000000"/>
          <w:sz w:val="24"/>
          <w:szCs w:val="24"/>
        </w:rPr>
        <w:t>t initial concentration of HMME</w:t>
      </w:r>
      <w:r>
        <w:rPr>
          <w:rFonts w:ascii="Times New Roman" w:hAnsi="Times New Roman" w:hint="eastAsia"/>
          <w:color w:val="000000"/>
          <w:sz w:val="24"/>
          <w:szCs w:val="24"/>
        </w:rPr>
        <w:t>.</w:t>
      </w:r>
    </w:p>
    <w:p w:rsidR="00AB3852" w:rsidRPr="006825C8" w:rsidRDefault="00AB3852" w:rsidP="00AB3852">
      <w:pPr>
        <w:spacing w:line="360" w:lineRule="auto"/>
        <w:jc w:val="center"/>
        <w:rPr>
          <w:rFonts w:ascii="Times New Roman" w:hAnsi="Times New Roman"/>
        </w:rPr>
      </w:pPr>
      <w:r>
        <w:rPr>
          <w:rFonts w:ascii="Times New Roman" w:hAnsi="Times New Roman"/>
          <w:noProof/>
          <w:lang w:eastAsia="en-US"/>
        </w:rPr>
        <w:drawing>
          <wp:inline distT="0" distB="0" distL="0" distR="0">
            <wp:extent cx="5274310" cy="3728085"/>
            <wp:effectExtent l="19050" t="0" r="2540" b="0"/>
            <wp:docPr id="7" name="图片 14" descr="负载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负载率.tif"/>
                    <pic:cNvPicPr/>
                  </pic:nvPicPr>
                  <pic:blipFill>
                    <a:blip r:embed="rId12" cstate="print"/>
                    <a:stretch>
                      <a:fillRect/>
                    </a:stretch>
                  </pic:blipFill>
                  <pic:spPr>
                    <a:xfrm>
                      <a:off x="0" y="0"/>
                      <a:ext cx="5274310" cy="3728085"/>
                    </a:xfrm>
                    <a:prstGeom prst="rect">
                      <a:avLst/>
                    </a:prstGeom>
                  </pic:spPr>
                </pic:pic>
              </a:graphicData>
            </a:graphic>
          </wp:inline>
        </w:drawing>
      </w:r>
    </w:p>
    <w:p w:rsidR="00AB3852" w:rsidRDefault="00AB3852" w:rsidP="00AB3852">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AB3852" w:rsidRPr="00205672" w:rsidRDefault="00AB3852" w:rsidP="00AB3852">
      <w:pPr>
        <w:spacing w:line="360" w:lineRule="auto"/>
        <w:rPr>
          <w:rFonts w:ascii="Times New Roman" w:hAnsi="Times New Roman"/>
          <w:color w:val="000000"/>
          <w:sz w:val="24"/>
          <w:szCs w:val="24"/>
        </w:rPr>
      </w:pPr>
      <w:r>
        <w:rPr>
          <w:rFonts w:ascii="Times New Roman" w:hAnsi="Times New Roman"/>
          <w:b/>
          <w:kern w:val="0"/>
          <w:sz w:val="24"/>
          <w:szCs w:val="24"/>
        </w:rPr>
        <w:lastRenderedPageBreak/>
        <w:t xml:space="preserve">Figure </w:t>
      </w:r>
      <w:r>
        <w:rPr>
          <w:rFonts w:ascii="Times New Roman" w:hAnsi="Times New Roman" w:cs="Times New Roman"/>
          <w:b/>
          <w:kern w:val="0"/>
          <w:sz w:val="24"/>
          <w:szCs w:val="24"/>
        </w:rPr>
        <w:t>S</w:t>
      </w:r>
      <w:r>
        <w:rPr>
          <w:rFonts w:ascii="Times New Roman" w:hAnsi="Times New Roman" w:cs="Times New Roman" w:hint="eastAsia"/>
          <w:b/>
          <w:kern w:val="0"/>
          <w:sz w:val="24"/>
          <w:szCs w:val="24"/>
        </w:rPr>
        <w:t>5.</w:t>
      </w:r>
      <w:r w:rsidRPr="004E77DD">
        <w:rPr>
          <w:rFonts w:ascii="Times New Roman" w:hAnsi="Times New Roman"/>
          <w:b/>
          <w:kern w:val="0"/>
          <w:sz w:val="24"/>
          <w:szCs w:val="24"/>
        </w:rPr>
        <w:t xml:space="preserve"> </w:t>
      </w:r>
      <w:r>
        <w:rPr>
          <w:rFonts w:ascii="Times New Roman" w:hAnsi="Times New Roman" w:hint="eastAsia"/>
          <w:color w:val="000000"/>
          <w:sz w:val="24"/>
          <w:szCs w:val="24"/>
        </w:rPr>
        <w:t>D</w:t>
      </w:r>
      <w:r w:rsidRPr="00005B2D">
        <w:rPr>
          <w:rFonts w:ascii="Times New Roman" w:hAnsi="Times New Roman"/>
          <w:color w:val="000000"/>
          <w:sz w:val="24"/>
          <w:szCs w:val="24"/>
        </w:rPr>
        <w:t>ynamic light scattering of the capsules at different pHs</w:t>
      </w:r>
      <w:r w:rsidRPr="004E77DD">
        <w:rPr>
          <w:rFonts w:ascii="Times New Roman" w:hAnsi="Times New Roman" w:hint="eastAsia"/>
          <w:color w:val="000000"/>
          <w:sz w:val="24"/>
          <w:szCs w:val="24"/>
        </w:rPr>
        <w:t>.</w:t>
      </w:r>
    </w:p>
    <w:p w:rsidR="00AB3852" w:rsidRDefault="00AB3852" w:rsidP="00AB3852">
      <w:pPr>
        <w:jc w:val="center"/>
      </w:pPr>
      <w:r w:rsidRPr="00005B2D">
        <w:rPr>
          <w:noProof/>
          <w:lang w:eastAsia="en-US"/>
        </w:rPr>
        <w:drawing>
          <wp:inline distT="0" distB="0" distL="0" distR="0">
            <wp:extent cx="5274310" cy="3728085"/>
            <wp:effectExtent l="19050" t="0" r="2540" b="0"/>
            <wp:docPr id="11" name="图片 6" descr="水动力学半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动力学半径.tif"/>
                    <pic:cNvPicPr/>
                  </pic:nvPicPr>
                  <pic:blipFill>
                    <a:blip r:embed="rId13" cstate="print"/>
                    <a:stretch>
                      <a:fillRect/>
                    </a:stretch>
                  </pic:blipFill>
                  <pic:spPr>
                    <a:xfrm>
                      <a:off x="0" y="0"/>
                      <a:ext cx="5274310" cy="3728085"/>
                    </a:xfrm>
                    <a:prstGeom prst="rect">
                      <a:avLst/>
                    </a:prstGeom>
                  </pic:spPr>
                </pic:pic>
              </a:graphicData>
            </a:graphic>
          </wp:inline>
        </w:drawing>
      </w:r>
    </w:p>
    <w:p w:rsidR="00AB3852" w:rsidRDefault="00AB3852" w:rsidP="00AB3852">
      <w:pPr>
        <w:spacing w:line="480" w:lineRule="auto"/>
        <w:rPr>
          <w:rFonts w:ascii="Times New Roman" w:hAnsi="Times New Roman"/>
          <w:color w:val="000000"/>
          <w:sz w:val="24"/>
          <w:szCs w:val="24"/>
        </w:rPr>
      </w:pPr>
    </w:p>
    <w:p w:rsidR="00AB3852" w:rsidRDefault="00AB3852" w:rsidP="00AB3852">
      <w:pPr>
        <w:widowControl/>
        <w:jc w:val="left"/>
        <w:rPr>
          <w:rFonts w:ascii="Times New Roman" w:hAnsi="Times New Roman"/>
          <w:color w:val="000000"/>
          <w:sz w:val="24"/>
          <w:szCs w:val="24"/>
        </w:rPr>
      </w:pPr>
      <w:r>
        <w:rPr>
          <w:rFonts w:ascii="Times New Roman" w:hAnsi="Times New Roman"/>
          <w:color w:val="000000"/>
          <w:sz w:val="24"/>
          <w:szCs w:val="24"/>
        </w:rPr>
        <w:br w:type="page"/>
      </w:r>
    </w:p>
    <w:p w:rsidR="00CD183A" w:rsidRDefault="00CD183A" w:rsidP="00CD183A">
      <w:pPr>
        <w:widowControl/>
        <w:rPr>
          <w:rFonts w:ascii="Times New Roman" w:hAnsi="Times New Roman"/>
          <w:sz w:val="24"/>
          <w:szCs w:val="24"/>
        </w:rPr>
      </w:pPr>
      <w:r w:rsidRPr="00F3453B">
        <w:rPr>
          <w:rFonts w:ascii="Times New Roman" w:hAnsi="Times New Roman" w:cs="Times New Roman"/>
          <w:b/>
          <w:sz w:val="24"/>
          <w:szCs w:val="24"/>
        </w:rPr>
        <w:lastRenderedPageBreak/>
        <w:t>Fig</w:t>
      </w:r>
      <w:r>
        <w:rPr>
          <w:rFonts w:ascii="Times New Roman" w:hAnsi="Times New Roman" w:cs="Times New Roman"/>
          <w:b/>
          <w:sz w:val="24"/>
          <w:szCs w:val="24"/>
        </w:rPr>
        <w:t>ure</w:t>
      </w:r>
      <w:r w:rsidRPr="00F3453B">
        <w:rPr>
          <w:rFonts w:ascii="Times New Roman" w:hAnsi="Times New Roman" w:cs="Times New Roman"/>
          <w:b/>
          <w:sz w:val="24"/>
          <w:szCs w:val="24"/>
        </w:rPr>
        <w:t xml:space="preserve"> S</w:t>
      </w:r>
      <w:r w:rsidR="00921C82">
        <w:rPr>
          <w:rFonts w:ascii="Times New Roman" w:hAnsi="Times New Roman" w:cs="Times New Roman" w:hint="eastAsia"/>
          <w:b/>
          <w:sz w:val="24"/>
          <w:szCs w:val="24"/>
        </w:rPr>
        <w:t>6</w:t>
      </w:r>
      <w:r w:rsidR="00C36CF0">
        <w:rPr>
          <w:rFonts w:ascii="Times New Roman" w:hAnsi="Times New Roman" w:cs="Times New Roman" w:hint="eastAsia"/>
          <w:b/>
          <w:sz w:val="24"/>
          <w:szCs w:val="24"/>
        </w:rPr>
        <w:t>.</w:t>
      </w:r>
      <w:r>
        <w:rPr>
          <w:rFonts w:ascii="Times New Roman" w:hAnsi="Times New Roman" w:cs="Times New Roman"/>
          <w:sz w:val="24"/>
          <w:szCs w:val="24"/>
        </w:rPr>
        <w:t xml:space="preserve"> </w:t>
      </w:r>
      <w:r w:rsidR="00C256CB">
        <w:rPr>
          <w:rFonts w:ascii="Times New Roman" w:hAnsi="Times New Roman" w:hint="eastAsia"/>
          <w:sz w:val="24"/>
          <w:szCs w:val="24"/>
        </w:rPr>
        <w:t xml:space="preserve">Zeta </w:t>
      </w:r>
      <w:r w:rsidR="00C256CB">
        <w:rPr>
          <w:rFonts w:ascii="Times New Roman" w:hAnsi="Times New Roman"/>
          <w:sz w:val="24"/>
          <w:szCs w:val="24"/>
        </w:rPr>
        <w:t>potential</w:t>
      </w:r>
      <w:r w:rsidR="00C256CB">
        <w:rPr>
          <w:rFonts w:ascii="Times New Roman" w:hAnsi="Times New Roman" w:hint="eastAsia"/>
          <w:sz w:val="24"/>
          <w:szCs w:val="24"/>
        </w:rPr>
        <w:t xml:space="preserve"> of CaCO</w:t>
      </w:r>
      <w:r w:rsidR="00C256CB" w:rsidRPr="00FF4F23">
        <w:rPr>
          <w:rFonts w:ascii="Times New Roman" w:hAnsi="Times New Roman" w:hint="eastAsia"/>
          <w:sz w:val="24"/>
          <w:szCs w:val="24"/>
          <w:vertAlign w:val="subscript"/>
        </w:rPr>
        <w:t>3</w:t>
      </w:r>
      <w:r w:rsidR="00C256CB">
        <w:rPr>
          <w:rFonts w:ascii="Times New Roman" w:hAnsi="Times New Roman" w:hint="eastAsia"/>
          <w:sz w:val="24"/>
          <w:szCs w:val="24"/>
        </w:rPr>
        <w:t xml:space="preserve"> template and PEG-MPN capsules with or without HMME. </w:t>
      </w:r>
    </w:p>
    <w:p w:rsidR="00CD183A" w:rsidRDefault="00CD183A" w:rsidP="00CD183A">
      <w:pPr>
        <w:widowControl/>
        <w:rPr>
          <w:rFonts w:ascii="Times New Roman" w:hAnsi="Times New Roman"/>
          <w:sz w:val="24"/>
          <w:szCs w:val="24"/>
        </w:rPr>
      </w:pPr>
    </w:p>
    <w:p w:rsidR="00E171CE" w:rsidRDefault="007D7BD9" w:rsidP="00C846A2">
      <w:pPr>
        <w:widowControl/>
        <w:jc w:val="center"/>
      </w:pPr>
      <w:r>
        <w:rPr>
          <w:noProof/>
          <w:lang w:eastAsia="en-US"/>
        </w:rPr>
        <w:drawing>
          <wp:inline distT="0" distB="0" distL="0" distR="0">
            <wp:extent cx="5274310" cy="3728085"/>
            <wp:effectExtent l="19050" t="0" r="2540" b="0"/>
            <wp:docPr id="5" name="图片 4" descr="zetapotenti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apotential.tif"/>
                    <pic:cNvPicPr/>
                  </pic:nvPicPr>
                  <pic:blipFill>
                    <a:blip r:embed="rId14" cstate="print"/>
                    <a:stretch>
                      <a:fillRect/>
                    </a:stretch>
                  </pic:blipFill>
                  <pic:spPr>
                    <a:xfrm>
                      <a:off x="0" y="0"/>
                      <a:ext cx="5274310" cy="3728085"/>
                    </a:xfrm>
                    <a:prstGeom prst="rect">
                      <a:avLst/>
                    </a:prstGeom>
                  </pic:spPr>
                </pic:pic>
              </a:graphicData>
            </a:graphic>
          </wp:inline>
        </w:drawing>
      </w:r>
    </w:p>
    <w:p w:rsidR="00CD183A" w:rsidRDefault="00CD183A" w:rsidP="00C846A2">
      <w:pPr>
        <w:widowControl/>
        <w:jc w:val="center"/>
      </w:pPr>
    </w:p>
    <w:p w:rsidR="00CD183A" w:rsidRDefault="00CD183A">
      <w:pPr>
        <w:widowControl/>
        <w:jc w:val="left"/>
      </w:pPr>
      <w:r>
        <w:br w:type="page"/>
      </w:r>
    </w:p>
    <w:p w:rsidR="00CD183A" w:rsidRDefault="00CD183A" w:rsidP="00C846A2">
      <w:pPr>
        <w:widowControl/>
        <w:jc w:val="center"/>
      </w:pPr>
    </w:p>
    <w:p w:rsidR="00363C32" w:rsidRDefault="00CD183A" w:rsidP="00363C32">
      <w:pPr>
        <w:widowControl/>
        <w:jc w:val="left"/>
        <w:rPr>
          <w:rFonts w:ascii="Times New Roman" w:hAnsi="Times New Roman"/>
          <w:sz w:val="24"/>
          <w:szCs w:val="24"/>
        </w:rPr>
      </w:pPr>
      <w:r w:rsidRPr="00F3453B">
        <w:rPr>
          <w:rFonts w:ascii="Times New Roman" w:hAnsi="Times New Roman" w:cs="Times New Roman"/>
          <w:b/>
          <w:sz w:val="24"/>
          <w:szCs w:val="24"/>
        </w:rPr>
        <w:t>Fig</w:t>
      </w:r>
      <w:r>
        <w:rPr>
          <w:rFonts w:ascii="Times New Roman" w:hAnsi="Times New Roman" w:cs="Times New Roman"/>
          <w:b/>
          <w:sz w:val="24"/>
          <w:szCs w:val="24"/>
        </w:rPr>
        <w:t>ure</w:t>
      </w:r>
      <w:r w:rsidRPr="00F3453B">
        <w:rPr>
          <w:rFonts w:ascii="Times New Roman" w:hAnsi="Times New Roman" w:cs="Times New Roman"/>
          <w:b/>
          <w:sz w:val="24"/>
          <w:szCs w:val="24"/>
        </w:rPr>
        <w:t xml:space="preserve"> S</w:t>
      </w:r>
      <w:r w:rsidR="00921C82">
        <w:rPr>
          <w:rFonts w:ascii="Times New Roman" w:hAnsi="Times New Roman" w:cs="Times New Roman" w:hint="eastAsia"/>
          <w:b/>
          <w:sz w:val="24"/>
          <w:szCs w:val="24"/>
        </w:rPr>
        <w:t>7</w:t>
      </w:r>
      <w:r w:rsidR="00C36CF0">
        <w:rPr>
          <w:rFonts w:ascii="Times New Roman" w:hAnsi="Times New Roman" w:cs="Times New Roman" w:hint="eastAsia"/>
          <w:b/>
          <w:sz w:val="24"/>
          <w:szCs w:val="24"/>
        </w:rPr>
        <w:t>.</w:t>
      </w:r>
      <w:r>
        <w:rPr>
          <w:rFonts w:ascii="Times New Roman" w:hAnsi="Times New Roman" w:cs="Times New Roman"/>
          <w:sz w:val="24"/>
          <w:szCs w:val="24"/>
        </w:rPr>
        <w:t xml:space="preserve"> </w:t>
      </w:r>
      <w:r w:rsidR="00C33314">
        <w:rPr>
          <w:rFonts w:ascii="Times New Roman" w:hAnsi="Times New Roman" w:hint="eastAsia"/>
          <w:sz w:val="24"/>
          <w:szCs w:val="24"/>
        </w:rPr>
        <w:t>S</w:t>
      </w:r>
      <w:r w:rsidR="00C33314" w:rsidRPr="00C33314">
        <w:rPr>
          <w:rFonts w:ascii="Times New Roman" w:hAnsi="Times New Roman"/>
          <w:sz w:val="24"/>
          <w:szCs w:val="24"/>
        </w:rPr>
        <w:t>tandard working curve of FITC-labeled PEG-polyphenol</w:t>
      </w:r>
      <w:r w:rsidR="0054144D">
        <w:rPr>
          <w:rFonts w:ascii="Times New Roman" w:hAnsi="Times New Roman" w:hint="eastAsia"/>
          <w:sz w:val="24"/>
          <w:szCs w:val="24"/>
        </w:rPr>
        <w:t xml:space="preserve"> in water</w:t>
      </w:r>
      <w:r w:rsidR="00C33314">
        <w:rPr>
          <w:rFonts w:ascii="Times New Roman" w:hAnsi="Times New Roman" w:hint="eastAsia"/>
          <w:sz w:val="24"/>
          <w:szCs w:val="24"/>
        </w:rPr>
        <w:t>.</w:t>
      </w:r>
      <w:r w:rsidRPr="00CD183A">
        <w:rPr>
          <w:rFonts w:ascii="Times New Roman" w:hAnsi="Times New Roman"/>
          <w:sz w:val="24"/>
          <w:szCs w:val="24"/>
        </w:rPr>
        <w:t xml:space="preserve"> </w:t>
      </w:r>
      <w:r w:rsidR="0054144D" w:rsidRPr="00510FC6">
        <w:rPr>
          <w:rFonts w:ascii="Times New Roman" w:hAnsi="Times New Roman" w:cs="Times New Roman" w:hint="eastAsia"/>
          <w:kern w:val="0"/>
          <w:sz w:val="24"/>
          <w:szCs w:val="24"/>
        </w:rPr>
        <w:t>(</w:t>
      </w:r>
      <w:r w:rsidR="0054144D" w:rsidRPr="00510FC6">
        <w:rPr>
          <w:rFonts w:ascii="Times New Roman" w:hAnsi="Times New Roman" w:cs="Times New Roman"/>
          <w:kern w:val="0"/>
          <w:sz w:val="24"/>
          <w:szCs w:val="24"/>
        </w:rPr>
        <w:t>λ</w:t>
      </w:r>
      <w:r w:rsidR="0054144D" w:rsidRPr="00510FC6">
        <w:rPr>
          <w:rFonts w:ascii="Times New Roman" w:hAnsi="Times New Roman" w:cs="Times New Roman"/>
          <w:kern w:val="0"/>
          <w:sz w:val="24"/>
          <w:szCs w:val="24"/>
          <w:vertAlign w:val="subscript"/>
        </w:rPr>
        <w:t>ex</w:t>
      </w:r>
      <w:r w:rsidR="0054144D" w:rsidRPr="00510FC6">
        <w:rPr>
          <w:rFonts w:ascii="Times New Roman" w:hAnsi="Times New Roman" w:cs="Times New Roman"/>
          <w:kern w:val="0"/>
          <w:sz w:val="24"/>
          <w:szCs w:val="24"/>
        </w:rPr>
        <w:t xml:space="preserve"> = </w:t>
      </w:r>
      <w:r w:rsidR="0054144D">
        <w:rPr>
          <w:rFonts w:ascii="Times New Roman" w:hAnsi="Times New Roman" w:cs="Times New Roman" w:hint="eastAsia"/>
          <w:kern w:val="0"/>
          <w:sz w:val="24"/>
          <w:szCs w:val="24"/>
        </w:rPr>
        <w:t>438</w:t>
      </w:r>
      <w:r w:rsidR="0054144D" w:rsidRPr="00510FC6">
        <w:rPr>
          <w:rFonts w:ascii="Times New Roman" w:hAnsi="Times New Roman" w:cs="Times New Roman"/>
          <w:kern w:val="0"/>
          <w:sz w:val="24"/>
          <w:szCs w:val="24"/>
        </w:rPr>
        <w:t xml:space="preserve"> nm</w:t>
      </w:r>
      <w:r w:rsidR="0054144D">
        <w:rPr>
          <w:rFonts w:ascii="Times New Roman" w:hAnsi="Times New Roman" w:cs="Times New Roman" w:hint="eastAsia"/>
          <w:kern w:val="0"/>
          <w:sz w:val="24"/>
          <w:szCs w:val="24"/>
        </w:rPr>
        <w:t xml:space="preserve">, </w:t>
      </w:r>
      <w:r w:rsidR="0054144D" w:rsidRPr="00510FC6">
        <w:rPr>
          <w:rFonts w:ascii="Times New Roman" w:hAnsi="Times New Roman" w:cs="Times New Roman"/>
          <w:kern w:val="0"/>
          <w:sz w:val="24"/>
          <w:szCs w:val="24"/>
        </w:rPr>
        <w:t>λ</w:t>
      </w:r>
      <w:r w:rsidR="0054144D" w:rsidRPr="00510FC6">
        <w:rPr>
          <w:rFonts w:ascii="Times New Roman" w:hAnsi="Times New Roman" w:cs="Times New Roman"/>
          <w:kern w:val="0"/>
          <w:sz w:val="24"/>
          <w:szCs w:val="24"/>
          <w:vertAlign w:val="subscript"/>
        </w:rPr>
        <w:t>e</w:t>
      </w:r>
      <w:r w:rsidR="0054144D">
        <w:rPr>
          <w:rFonts w:ascii="Times New Roman" w:hAnsi="Times New Roman" w:cs="Times New Roman" w:hint="eastAsia"/>
          <w:kern w:val="0"/>
          <w:sz w:val="24"/>
          <w:szCs w:val="24"/>
          <w:vertAlign w:val="subscript"/>
        </w:rPr>
        <w:t>m</w:t>
      </w:r>
      <w:r w:rsidR="0054144D" w:rsidRPr="00510FC6">
        <w:rPr>
          <w:rFonts w:ascii="Times New Roman" w:hAnsi="Times New Roman" w:cs="Times New Roman"/>
          <w:kern w:val="0"/>
          <w:sz w:val="24"/>
          <w:szCs w:val="24"/>
        </w:rPr>
        <w:t xml:space="preserve"> = </w:t>
      </w:r>
      <w:r w:rsidR="000228D3">
        <w:rPr>
          <w:rFonts w:ascii="Times New Roman" w:hAnsi="Times New Roman" w:cs="Times New Roman" w:hint="eastAsia"/>
          <w:kern w:val="0"/>
          <w:sz w:val="24"/>
          <w:szCs w:val="24"/>
        </w:rPr>
        <w:t>515</w:t>
      </w:r>
      <w:r w:rsidR="0054144D" w:rsidRPr="00510FC6">
        <w:rPr>
          <w:rFonts w:ascii="Times New Roman" w:hAnsi="Times New Roman" w:cs="Times New Roman"/>
          <w:kern w:val="0"/>
          <w:sz w:val="24"/>
          <w:szCs w:val="24"/>
        </w:rPr>
        <w:t xml:space="preserve"> nm</w:t>
      </w:r>
      <w:r w:rsidR="0054144D" w:rsidRPr="00510FC6">
        <w:rPr>
          <w:rFonts w:ascii="Times New Roman" w:hAnsi="Times New Roman" w:cs="Times New Roman" w:hint="eastAsia"/>
          <w:kern w:val="0"/>
          <w:sz w:val="24"/>
          <w:szCs w:val="24"/>
        </w:rPr>
        <w:t>)</w:t>
      </w:r>
    </w:p>
    <w:p w:rsidR="002D53C9" w:rsidRDefault="00C33314" w:rsidP="00363C32">
      <w:pPr>
        <w:widowControl/>
        <w:jc w:val="center"/>
      </w:pPr>
      <w:r>
        <w:rPr>
          <w:noProof/>
          <w:lang w:eastAsia="en-US"/>
        </w:rPr>
        <w:drawing>
          <wp:inline distT="0" distB="0" distL="0" distR="0">
            <wp:extent cx="5274310" cy="3728085"/>
            <wp:effectExtent l="19050" t="0" r="2540" b="0"/>
            <wp:docPr id="8" name="图片 7"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tretch>
                      <a:fillRect/>
                    </a:stretch>
                  </pic:blipFill>
                  <pic:spPr>
                    <a:xfrm>
                      <a:off x="0" y="0"/>
                      <a:ext cx="5274310" cy="3728085"/>
                    </a:xfrm>
                    <a:prstGeom prst="rect">
                      <a:avLst/>
                    </a:prstGeom>
                  </pic:spPr>
                </pic:pic>
              </a:graphicData>
            </a:graphic>
          </wp:inline>
        </w:drawing>
      </w:r>
    </w:p>
    <w:p w:rsidR="00794895" w:rsidRPr="00A52A17" w:rsidRDefault="00794895" w:rsidP="00A52A17">
      <w:pPr>
        <w:widowControl/>
      </w:pPr>
    </w:p>
    <w:p w:rsidR="00CD183A" w:rsidRDefault="00CD183A">
      <w:pPr>
        <w:widowControl/>
        <w:jc w:val="left"/>
      </w:pPr>
      <w:r>
        <w:br w:type="page"/>
      </w:r>
    </w:p>
    <w:p w:rsidR="00A82F2A" w:rsidRDefault="00921C82" w:rsidP="00A82F2A">
      <w:pPr>
        <w:spacing w:line="276" w:lineRule="auto"/>
        <w:jc w:val="left"/>
        <w:rPr>
          <w:rFonts w:ascii="Times New Roman" w:hAnsi="Times New Roman" w:cs="Times New Roman"/>
        </w:rPr>
      </w:pPr>
      <w:bookmarkStart w:id="14" w:name="OLE_LINK33"/>
      <w:bookmarkStart w:id="15" w:name="OLE_LINK34"/>
      <w:r w:rsidRPr="0028639E">
        <w:rPr>
          <w:rFonts w:ascii="Times New Roman" w:hAnsi="Times New Roman" w:cs="Times New Roman" w:hint="eastAsia"/>
          <w:b/>
        </w:rPr>
        <w:lastRenderedPageBreak/>
        <w:t>Table</w:t>
      </w:r>
      <w:r>
        <w:rPr>
          <w:rFonts w:ascii="Times New Roman" w:hAnsi="Times New Roman" w:cs="Times New Roman"/>
          <w:b/>
        </w:rPr>
        <w:t xml:space="preserve"> S</w:t>
      </w:r>
      <w:r w:rsidRPr="0028639E">
        <w:rPr>
          <w:rFonts w:ascii="Times New Roman" w:hAnsi="Times New Roman" w:cs="Times New Roman" w:hint="eastAsia"/>
          <w:b/>
        </w:rPr>
        <w:t>1</w:t>
      </w:r>
      <w:r>
        <w:rPr>
          <w:rFonts w:ascii="Times New Roman" w:hAnsi="Times New Roman" w:cs="Times New Roman" w:hint="eastAsia"/>
          <w:b/>
        </w:rPr>
        <w:t>.</w:t>
      </w:r>
      <w:r w:rsidRPr="0028639E">
        <w:rPr>
          <w:rFonts w:ascii="Times New Roman" w:hAnsi="Times New Roman" w:cs="Times New Roman"/>
        </w:rPr>
        <w:t xml:space="preserve"> </w:t>
      </w:r>
      <w:r w:rsidRPr="005A4F71">
        <w:rPr>
          <w:rFonts w:ascii="Times New Roman" w:hAnsi="Times New Roman" w:cs="Times New Roman"/>
        </w:rPr>
        <w:t>The fluorescence quantum yields</w:t>
      </w:r>
      <w:r w:rsidR="00A82F2A">
        <w:rPr>
          <w:rFonts w:ascii="Times New Roman" w:hAnsi="Times New Roman" w:cs="Times New Roman" w:hint="eastAsia"/>
        </w:rPr>
        <w:t xml:space="preserve"> (</w:t>
      </w:r>
      <w:r w:rsidR="00A82F2A" w:rsidRPr="005A4F71">
        <w:rPr>
          <w:rFonts w:ascii="Times New Roman" w:hAnsi="Times New Roman" w:cs="Times New Roman"/>
        </w:rPr>
        <w:t>Φ</w:t>
      </w:r>
      <w:r w:rsidR="00A82F2A" w:rsidRPr="005A4F71">
        <w:rPr>
          <w:rFonts w:ascii="Times New Roman" w:hAnsi="Times New Roman" w:cs="Times New Roman"/>
          <w:vertAlign w:val="subscript"/>
        </w:rPr>
        <w:t>F</w:t>
      </w:r>
      <w:r w:rsidR="00A82F2A">
        <w:rPr>
          <w:rFonts w:ascii="Times New Roman" w:hAnsi="Times New Roman" w:cs="Times New Roman" w:hint="eastAsia"/>
        </w:rPr>
        <w:t>)</w:t>
      </w:r>
      <w:r w:rsidRPr="005A4F71">
        <w:rPr>
          <w:rFonts w:ascii="Times New Roman" w:hAnsi="Times New Roman" w:cs="Times New Roman"/>
        </w:rPr>
        <w:t>, fluorescence lifetime and singlet oxygen quantum yields</w:t>
      </w:r>
      <w:r w:rsidR="00A82F2A">
        <w:rPr>
          <w:rFonts w:ascii="Times New Roman" w:hAnsi="Times New Roman" w:cs="Times New Roman" w:hint="eastAsia"/>
        </w:rPr>
        <w:t xml:space="preserve"> (</w:t>
      </w:r>
      <w:r w:rsidR="00A82F2A" w:rsidRPr="005A4F71">
        <w:rPr>
          <w:rFonts w:ascii="Times New Roman" w:hAnsi="Times New Roman" w:cs="Times New Roman"/>
        </w:rPr>
        <w:t>Φ</w:t>
      </w:r>
      <w:r w:rsidR="00A82F2A" w:rsidRPr="005A4F71">
        <w:rPr>
          <w:rFonts w:ascii="Cambria Math" w:hAnsi="Cambria Math" w:cs="Cambria Math"/>
          <w:vertAlign w:val="subscript"/>
        </w:rPr>
        <w:t>△</w:t>
      </w:r>
      <w:r w:rsidR="00A82F2A">
        <w:rPr>
          <w:rFonts w:ascii="Times New Roman" w:hAnsi="Times New Roman" w:cs="Times New Roman" w:hint="eastAsia"/>
        </w:rPr>
        <w:t xml:space="preserve">) </w:t>
      </w:r>
      <w:r w:rsidRPr="005A4F71">
        <w:rPr>
          <w:rFonts w:ascii="Times New Roman" w:hAnsi="Times New Roman" w:cs="Times New Roman"/>
        </w:rPr>
        <w:t>at different pHs</w:t>
      </w:r>
      <w:r>
        <w:rPr>
          <w:rFonts w:ascii="Times New Roman" w:hAnsi="Times New Roman" w:cs="Times New Roman" w:hint="eastAsia"/>
        </w:rPr>
        <w:t>.</w:t>
      </w:r>
      <w:r w:rsidR="00A82F2A" w:rsidRPr="00A82F2A">
        <w:t xml:space="preserve"> </w:t>
      </w:r>
    </w:p>
    <w:p w:rsidR="00921C82" w:rsidRPr="00A82F2A" w:rsidRDefault="00921C82" w:rsidP="00A82F2A">
      <w:pPr>
        <w:spacing w:line="276" w:lineRule="auto"/>
        <w:jc w:val="left"/>
        <w:rPr>
          <w:rFonts w:ascii="Times New Roman" w:hAnsi="Times New Roman" w:cs="Times New Roman"/>
        </w:rPr>
      </w:pPr>
    </w:p>
    <w:tbl>
      <w:tblPr>
        <w:tblW w:w="8720" w:type="dxa"/>
        <w:tblBorders>
          <w:top w:val="single" w:sz="12" w:space="0" w:color="008000"/>
          <w:bottom w:val="single" w:sz="12" w:space="0" w:color="008000"/>
        </w:tblBorders>
        <w:tblLook w:val="0020" w:firstRow="1" w:lastRow="0" w:firstColumn="0" w:lastColumn="0" w:noHBand="0" w:noVBand="0"/>
      </w:tblPr>
      <w:tblGrid>
        <w:gridCol w:w="2221"/>
        <w:gridCol w:w="1843"/>
        <w:gridCol w:w="2328"/>
        <w:gridCol w:w="2328"/>
      </w:tblGrid>
      <w:tr w:rsidR="00ED17EC" w:rsidRPr="00FA7223" w:rsidTr="008305BD">
        <w:tc>
          <w:tcPr>
            <w:tcW w:w="2221" w:type="dxa"/>
            <w:tcBorders>
              <w:bottom w:val="single" w:sz="6" w:space="0" w:color="008000"/>
            </w:tcBorders>
            <w:shd w:val="clear" w:color="auto" w:fill="auto"/>
            <w:vAlign w:val="center"/>
          </w:tcPr>
          <w:p w:rsidR="00ED17EC" w:rsidRPr="00FA7223" w:rsidRDefault="00ED17EC" w:rsidP="0085734C">
            <w:pPr>
              <w:spacing w:line="480" w:lineRule="auto"/>
            </w:pPr>
          </w:p>
        </w:tc>
        <w:tc>
          <w:tcPr>
            <w:tcW w:w="1843" w:type="dxa"/>
            <w:tcBorders>
              <w:bottom w:val="single" w:sz="6" w:space="0" w:color="008000"/>
            </w:tcBorders>
            <w:vAlign w:val="center"/>
          </w:tcPr>
          <w:p w:rsidR="00ED17EC" w:rsidRPr="005A4F71" w:rsidRDefault="00ED17EC" w:rsidP="0085734C">
            <w:pPr>
              <w:jc w:val="center"/>
              <w:rPr>
                <w:rFonts w:ascii="Times New Roman" w:hAnsi="Times New Roman" w:cs="Times New Roman"/>
                <w:b/>
              </w:rPr>
            </w:pPr>
            <w:r w:rsidRPr="005A4F71">
              <w:rPr>
                <w:rFonts w:ascii="Times New Roman" w:hAnsi="Times New Roman" w:cs="Times New Roman"/>
              </w:rPr>
              <w:t>Φ</w:t>
            </w:r>
            <w:r w:rsidRPr="005A4F71">
              <w:rPr>
                <w:rFonts w:ascii="Times New Roman" w:hAnsi="Times New Roman" w:cs="Times New Roman"/>
                <w:vertAlign w:val="subscript"/>
              </w:rPr>
              <w:t>F</w:t>
            </w:r>
          </w:p>
        </w:tc>
        <w:tc>
          <w:tcPr>
            <w:tcW w:w="2328" w:type="dxa"/>
            <w:tcBorders>
              <w:bottom w:val="single" w:sz="6" w:space="0" w:color="008000"/>
            </w:tcBorders>
            <w:shd w:val="clear" w:color="auto" w:fill="auto"/>
            <w:vAlign w:val="center"/>
          </w:tcPr>
          <w:p w:rsidR="00ED17EC" w:rsidRPr="005A4F71" w:rsidRDefault="00ED17EC" w:rsidP="0085734C">
            <w:pPr>
              <w:jc w:val="center"/>
              <w:rPr>
                <w:rFonts w:ascii="Times New Roman" w:hAnsi="Times New Roman" w:cs="Times New Roman"/>
                <w:b/>
              </w:rPr>
            </w:pPr>
            <w:r w:rsidRPr="005A4F71">
              <w:rPr>
                <w:rFonts w:ascii="Times New Roman" w:hAnsi="Times New Roman" w:cs="Times New Roman"/>
              </w:rPr>
              <w:t>Φ</w:t>
            </w:r>
            <w:r w:rsidRPr="005A4F71">
              <w:rPr>
                <w:rFonts w:ascii="Cambria Math" w:hAnsi="Cambria Math" w:cs="Cambria Math"/>
                <w:vertAlign w:val="subscript"/>
              </w:rPr>
              <w:t>△</w:t>
            </w:r>
          </w:p>
        </w:tc>
        <w:tc>
          <w:tcPr>
            <w:tcW w:w="2328" w:type="dxa"/>
            <w:tcBorders>
              <w:bottom w:val="single" w:sz="6" w:space="0" w:color="008000"/>
            </w:tcBorders>
            <w:shd w:val="clear" w:color="auto" w:fill="auto"/>
            <w:vAlign w:val="center"/>
          </w:tcPr>
          <w:p w:rsidR="00ED17EC" w:rsidRPr="005A4F71" w:rsidRDefault="00ED17EC" w:rsidP="0085734C">
            <w:pPr>
              <w:jc w:val="center"/>
              <w:rPr>
                <w:rFonts w:ascii="Times New Roman" w:hAnsi="Times New Roman" w:cs="Times New Roman"/>
                <w:b/>
              </w:rPr>
            </w:pPr>
            <w:r w:rsidRPr="005A4F71">
              <w:rPr>
                <w:rFonts w:ascii="Times New Roman" w:hAnsi="Times New Roman" w:cs="Times New Roman"/>
              </w:rPr>
              <w:t>Lifetime(ns)</w:t>
            </w:r>
          </w:p>
        </w:tc>
      </w:tr>
      <w:tr w:rsidR="00ED17EC" w:rsidRPr="00FA7223" w:rsidTr="00495CE6">
        <w:tc>
          <w:tcPr>
            <w:tcW w:w="2221" w:type="dxa"/>
            <w:shd w:val="clear" w:color="auto" w:fill="auto"/>
            <w:vAlign w:val="center"/>
          </w:tcPr>
          <w:p w:rsidR="00ED17EC" w:rsidRPr="00FA7223" w:rsidRDefault="00ED17EC" w:rsidP="00ED17EC">
            <w:pPr>
              <w:spacing w:line="480" w:lineRule="auto"/>
              <w:jc w:val="center"/>
            </w:pPr>
            <w:r w:rsidRPr="005A4F71">
              <w:rPr>
                <w:rFonts w:ascii="Times New Roman" w:hAnsi="Times New Roman" w:cs="Times New Roman"/>
              </w:rPr>
              <w:t>cap-7.4</w:t>
            </w:r>
          </w:p>
        </w:tc>
        <w:tc>
          <w:tcPr>
            <w:tcW w:w="1843" w:type="dxa"/>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0.0135</w:t>
            </w:r>
          </w:p>
        </w:tc>
        <w:tc>
          <w:tcPr>
            <w:tcW w:w="2328" w:type="dxa"/>
            <w:shd w:val="clear" w:color="auto" w:fill="auto"/>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w:t>
            </w:r>
            <w:r>
              <w:rPr>
                <w:rFonts w:ascii="Times New Roman" w:hAnsi="Times New Roman" w:cs="Times New Roman" w:hint="eastAsia"/>
              </w:rPr>
              <w:t>40</w:t>
            </w:r>
          </w:p>
        </w:tc>
        <w:tc>
          <w:tcPr>
            <w:tcW w:w="2328" w:type="dxa"/>
            <w:shd w:val="clear" w:color="auto" w:fill="auto"/>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14.4</w:t>
            </w:r>
          </w:p>
        </w:tc>
      </w:tr>
      <w:tr w:rsidR="00ED17EC" w:rsidRPr="00FA7223" w:rsidTr="008D46B6">
        <w:tc>
          <w:tcPr>
            <w:tcW w:w="2221" w:type="dxa"/>
            <w:shd w:val="clear" w:color="auto" w:fill="auto"/>
            <w:vAlign w:val="center"/>
          </w:tcPr>
          <w:p w:rsidR="00ED17EC" w:rsidRPr="00FA7223" w:rsidRDefault="00ED17EC" w:rsidP="00ED17EC">
            <w:pPr>
              <w:spacing w:line="480" w:lineRule="auto"/>
              <w:jc w:val="center"/>
            </w:pPr>
            <w:r w:rsidRPr="005A4F71">
              <w:rPr>
                <w:rFonts w:ascii="Times New Roman" w:hAnsi="Times New Roman" w:cs="Times New Roman"/>
              </w:rPr>
              <w:t>cap-5.0</w:t>
            </w:r>
          </w:p>
        </w:tc>
        <w:tc>
          <w:tcPr>
            <w:tcW w:w="1843" w:type="dxa"/>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0.017</w:t>
            </w:r>
          </w:p>
        </w:tc>
        <w:tc>
          <w:tcPr>
            <w:tcW w:w="2328" w:type="dxa"/>
            <w:shd w:val="clear" w:color="auto" w:fill="auto"/>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w:t>
            </w:r>
            <w:r>
              <w:rPr>
                <w:rFonts w:ascii="Times New Roman" w:hAnsi="Times New Roman" w:cs="Times New Roman" w:hint="eastAsia"/>
              </w:rPr>
              <w:t>32</w:t>
            </w:r>
          </w:p>
        </w:tc>
        <w:tc>
          <w:tcPr>
            <w:tcW w:w="2328" w:type="dxa"/>
            <w:shd w:val="clear" w:color="auto" w:fill="auto"/>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14.4</w:t>
            </w:r>
          </w:p>
        </w:tc>
      </w:tr>
      <w:tr w:rsidR="00ED17EC" w:rsidRPr="00FA7223" w:rsidTr="00BA1734">
        <w:tc>
          <w:tcPr>
            <w:tcW w:w="2221" w:type="dxa"/>
            <w:shd w:val="clear" w:color="auto" w:fill="auto"/>
            <w:vAlign w:val="center"/>
          </w:tcPr>
          <w:p w:rsidR="00ED17EC" w:rsidRPr="005A4F71" w:rsidRDefault="00ED17EC" w:rsidP="0085734C">
            <w:pPr>
              <w:jc w:val="center"/>
              <w:rPr>
                <w:rFonts w:ascii="Times New Roman" w:hAnsi="Times New Roman" w:cs="Times New Roman"/>
                <w:b/>
              </w:rPr>
            </w:pPr>
            <w:r w:rsidRPr="005A4F71">
              <w:rPr>
                <w:rFonts w:ascii="Times New Roman" w:hAnsi="Times New Roman" w:cs="Times New Roman"/>
              </w:rPr>
              <w:t>HMME</w:t>
            </w:r>
          </w:p>
        </w:tc>
        <w:tc>
          <w:tcPr>
            <w:tcW w:w="1843" w:type="dxa"/>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0.026</w:t>
            </w:r>
          </w:p>
        </w:tc>
        <w:tc>
          <w:tcPr>
            <w:tcW w:w="2328" w:type="dxa"/>
            <w:shd w:val="clear" w:color="auto" w:fill="auto"/>
            <w:vAlign w:val="center"/>
          </w:tcPr>
          <w:p w:rsidR="00ED17EC" w:rsidRPr="005A4F71" w:rsidRDefault="00ED17EC" w:rsidP="0085734C">
            <w:pPr>
              <w:jc w:val="center"/>
              <w:rPr>
                <w:rFonts w:ascii="Times New Roman" w:hAnsi="Times New Roman" w:cs="Times New Roman"/>
              </w:rPr>
            </w:pPr>
            <w:r w:rsidRPr="005A4F71">
              <w:rPr>
                <w:rFonts w:ascii="Times New Roman" w:hAnsi="Times New Roman" w:cs="Times New Roman"/>
              </w:rPr>
              <w:t>0.</w:t>
            </w:r>
            <w:r>
              <w:rPr>
                <w:rFonts w:ascii="Times New Roman" w:hAnsi="Times New Roman" w:cs="Times New Roman" w:hint="eastAsia"/>
              </w:rPr>
              <w:t>60</w:t>
            </w:r>
          </w:p>
        </w:tc>
        <w:tc>
          <w:tcPr>
            <w:tcW w:w="2328" w:type="dxa"/>
            <w:shd w:val="clear" w:color="auto" w:fill="auto"/>
            <w:vAlign w:val="center"/>
          </w:tcPr>
          <w:p w:rsidR="00ED17EC" w:rsidRPr="00FA7223" w:rsidRDefault="00ED17EC" w:rsidP="00ED17EC">
            <w:pPr>
              <w:spacing w:line="480" w:lineRule="auto"/>
              <w:jc w:val="center"/>
            </w:pPr>
            <w:r w:rsidRPr="005A4F71">
              <w:rPr>
                <w:rFonts w:ascii="Times New Roman" w:hAnsi="Times New Roman" w:cs="Times New Roman"/>
              </w:rPr>
              <w:t>14.3</w:t>
            </w:r>
          </w:p>
        </w:tc>
      </w:tr>
    </w:tbl>
    <w:p w:rsidR="002000A1" w:rsidRDefault="002000A1" w:rsidP="00F113C6">
      <w:pPr>
        <w:spacing w:line="276" w:lineRule="auto"/>
        <w:ind w:firstLineChars="100" w:firstLine="210"/>
        <w:rPr>
          <w:rFonts w:ascii="Times New Roman" w:hAnsi="Times New Roman" w:cs="Times New Roman"/>
        </w:rPr>
      </w:pPr>
    </w:p>
    <w:p w:rsidR="00A82F2A" w:rsidRPr="00086BE0" w:rsidRDefault="00A82F2A" w:rsidP="00F113C6">
      <w:pPr>
        <w:spacing w:line="276" w:lineRule="auto"/>
        <w:ind w:firstLineChars="100" w:firstLine="210"/>
        <w:rPr>
          <w:rFonts w:ascii="Times New Roman" w:hAnsi="Times New Roman" w:cs="Times New Roman"/>
          <w:szCs w:val="21"/>
        </w:rPr>
      </w:pPr>
      <w:r w:rsidRPr="00086BE0">
        <w:rPr>
          <w:rFonts w:ascii="Times New Roman" w:hAnsi="Times New Roman" w:cs="Times New Roman"/>
          <w:szCs w:val="21"/>
        </w:rPr>
        <w:t xml:space="preserve">Singlet oxygen quantum yields were detected </w:t>
      </w:r>
      <w:r w:rsidRPr="00086BE0">
        <w:rPr>
          <w:rFonts w:ascii="Times New Roman" w:hAnsi="Times New Roman" w:cs="Times New Roman" w:hint="eastAsia"/>
          <w:szCs w:val="21"/>
        </w:rPr>
        <w:t>by</w:t>
      </w:r>
      <w:r w:rsidR="0085429E" w:rsidRPr="00086BE0">
        <w:rPr>
          <w:rFonts w:ascii="Times New Roman" w:hAnsi="Times New Roman" w:cs="Times New Roman" w:hint="eastAsia"/>
          <w:szCs w:val="21"/>
        </w:rPr>
        <w:t xml:space="preserve"> </w:t>
      </w:r>
      <w:r w:rsidR="0085429E" w:rsidRPr="00086BE0">
        <w:rPr>
          <w:rFonts w:ascii="Times New Roman" w:hAnsi="Times New Roman" w:cs="Times New Roman"/>
          <w:szCs w:val="21"/>
        </w:rPr>
        <w:t>DPBF</w:t>
      </w:r>
      <w:r w:rsidRPr="00086BE0">
        <w:rPr>
          <w:rFonts w:ascii="Times New Roman" w:hAnsi="Times New Roman" w:cs="Times New Roman" w:hint="eastAsia"/>
          <w:szCs w:val="21"/>
        </w:rPr>
        <w:t xml:space="preserve"> </w:t>
      </w:r>
      <w:r w:rsidRPr="00086BE0">
        <w:rPr>
          <w:rFonts w:ascii="Times New Roman" w:hAnsi="Times New Roman" w:cs="Times New Roman"/>
          <w:szCs w:val="21"/>
        </w:rPr>
        <w:t>oxidiz</w:t>
      </w:r>
      <w:r w:rsidRPr="00086BE0">
        <w:rPr>
          <w:rFonts w:ascii="Times New Roman" w:hAnsi="Times New Roman" w:cs="Times New Roman" w:hint="eastAsia"/>
          <w:szCs w:val="21"/>
        </w:rPr>
        <w:t>ing reaction</w:t>
      </w:r>
      <w:r w:rsidR="00F113C6" w:rsidRPr="00086BE0">
        <w:rPr>
          <w:rFonts w:ascii="Times New Roman" w:hAnsi="Times New Roman" w:cs="Times New Roman" w:hint="eastAsia"/>
          <w:szCs w:val="21"/>
        </w:rPr>
        <w:t xml:space="preserve"> </w:t>
      </w:r>
      <w:r w:rsidR="00F113C6" w:rsidRPr="00086BE0">
        <w:rPr>
          <w:rFonts w:ascii="Times New Roman" w:hAnsi="Times New Roman" w:cs="Times New Roman"/>
          <w:szCs w:val="21"/>
        </w:rPr>
        <w:t>using HMME (Φ</w:t>
      </w:r>
      <w:r w:rsidR="00F113C6" w:rsidRPr="00086BE0">
        <w:rPr>
          <w:rFonts w:ascii="Times New Roman" w:hAnsi="Times New Roman" w:cs="Times New Roman"/>
          <w:szCs w:val="21"/>
          <w:vertAlign w:val="subscript"/>
        </w:rPr>
        <w:t>∆</w:t>
      </w:r>
      <w:r w:rsidR="00F113C6" w:rsidRPr="00086BE0">
        <w:rPr>
          <w:rFonts w:ascii="Times New Roman" w:hAnsi="Times New Roman" w:cs="Times New Roman"/>
          <w:szCs w:val="21"/>
        </w:rPr>
        <w:t xml:space="preserve"> = 0. </w:t>
      </w:r>
      <w:r w:rsidR="0005783F" w:rsidRPr="00086BE0">
        <w:rPr>
          <w:rFonts w:ascii="Times New Roman" w:hAnsi="Times New Roman" w:cs="Times New Roman" w:hint="eastAsia"/>
          <w:szCs w:val="21"/>
        </w:rPr>
        <w:t>6</w:t>
      </w:r>
      <w:r w:rsidR="00F113C6" w:rsidRPr="00086BE0">
        <w:rPr>
          <w:rFonts w:ascii="Times New Roman" w:hAnsi="Times New Roman" w:cs="Times New Roman"/>
          <w:szCs w:val="21"/>
        </w:rPr>
        <w:t>) as the standard</w:t>
      </w:r>
      <w:r w:rsidR="0005783F" w:rsidRPr="00086BE0">
        <w:rPr>
          <w:rFonts w:ascii="Times New Roman" w:hAnsi="Times New Roman" w:cs="Times New Roman" w:hint="eastAsia"/>
          <w:szCs w:val="21"/>
        </w:rPr>
        <w:t xml:space="preserve"> </w:t>
      </w:r>
      <w:r w:rsidR="0005783F" w:rsidRPr="00372DC5">
        <w:rPr>
          <w:rFonts w:ascii="Times New Roman" w:eastAsia="SimSun" w:hAnsi="Times New Roman" w:cs="Times New Roman" w:hint="eastAsia"/>
          <w:kern w:val="0"/>
          <w:szCs w:val="21"/>
          <w:lang w:val="pl-PL"/>
        </w:rPr>
        <w:t>(Li</w:t>
      </w:r>
      <w:r w:rsidR="0005783F" w:rsidRPr="00372DC5">
        <w:rPr>
          <w:rFonts w:ascii="Times New Roman" w:eastAsia="SimSun" w:hAnsi="Times New Roman" w:cs="Times New Roman" w:hint="eastAsia"/>
          <w:kern w:val="0"/>
          <w:szCs w:val="21"/>
        </w:rPr>
        <w:t xml:space="preserve"> et al. 2008, Lei et al. 2012)</w:t>
      </w:r>
      <w:r w:rsidRPr="00086BE0">
        <w:rPr>
          <w:rFonts w:ascii="Times New Roman" w:hAnsi="Times New Roman" w:cs="Times New Roman"/>
          <w:szCs w:val="21"/>
        </w:rPr>
        <w:t xml:space="preserve">. Briefly an </w:t>
      </w:r>
      <w:r w:rsidR="0085429E" w:rsidRPr="00086BE0">
        <w:rPr>
          <w:rFonts w:ascii="Times New Roman" w:hAnsi="Times New Roman" w:cs="Times New Roman" w:hint="eastAsia"/>
          <w:szCs w:val="21"/>
        </w:rPr>
        <w:t>O</w:t>
      </w:r>
      <w:r w:rsidR="0085429E" w:rsidRPr="00086BE0">
        <w:rPr>
          <w:rFonts w:ascii="Times New Roman" w:hAnsi="Times New Roman" w:cs="Times New Roman" w:hint="eastAsia"/>
          <w:szCs w:val="21"/>
          <w:vertAlign w:val="subscript"/>
        </w:rPr>
        <w:t>2</w:t>
      </w:r>
      <w:r w:rsidRPr="00086BE0">
        <w:rPr>
          <w:rFonts w:ascii="Times New Roman" w:hAnsi="Times New Roman" w:cs="Times New Roman"/>
          <w:szCs w:val="21"/>
        </w:rPr>
        <w:t xml:space="preserve">-saturated solution of </w:t>
      </w:r>
      <w:r w:rsidR="0085429E" w:rsidRPr="00086BE0">
        <w:rPr>
          <w:rFonts w:ascii="Times New Roman" w:hAnsi="Times New Roman" w:cs="Times New Roman"/>
          <w:szCs w:val="21"/>
        </w:rPr>
        <w:t>MPN@HMMEs</w:t>
      </w:r>
      <w:r w:rsidRPr="00086BE0">
        <w:rPr>
          <w:rFonts w:ascii="Times New Roman" w:hAnsi="Times New Roman" w:cs="Times New Roman"/>
          <w:szCs w:val="21"/>
        </w:rPr>
        <w:t xml:space="preserve"> containing 30 µM DPBF was irradiated with a 63</w:t>
      </w:r>
      <w:r w:rsidR="0085429E" w:rsidRPr="00086BE0">
        <w:rPr>
          <w:rFonts w:ascii="Times New Roman" w:hAnsi="Times New Roman" w:cs="Times New Roman" w:hint="eastAsia"/>
          <w:szCs w:val="21"/>
        </w:rPr>
        <w:t xml:space="preserve">8 </w:t>
      </w:r>
      <w:r w:rsidRPr="00086BE0">
        <w:rPr>
          <w:rFonts w:ascii="Times New Roman" w:hAnsi="Times New Roman" w:cs="Times New Roman"/>
          <w:szCs w:val="21"/>
        </w:rPr>
        <w:t>nm laser at a power of 100 mW cm</w:t>
      </w:r>
      <w:r w:rsidRPr="00086BE0">
        <w:rPr>
          <w:rFonts w:ascii="Times New Roman" w:hAnsi="Times New Roman" w:cs="Times New Roman"/>
          <w:szCs w:val="21"/>
          <w:vertAlign w:val="superscript"/>
        </w:rPr>
        <w:t>–2</w:t>
      </w:r>
      <w:r w:rsidRPr="00086BE0">
        <w:rPr>
          <w:rFonts w:ascii="Times New Roman" w:hAnsi="Times New Roman" w:cs="Times New Roman"/>
          <w:szCs w:val="21"/>
        </w:rPr>
        <w:t xml:space="preserve"> </w:t>
      </w:r>
      <w:r w:rsidR="0085429E" w:rsidRPr="00086BE0">
        <w:rPr>
          <w:rFonts w:ascii="Times New Roman" w:hAnsi="Times New Roman" w:cs="Times New Roman" w:hint="eastAsia"/>
          <w:szCs w:val="21"/>
        </w:rPr>
        <w:t>for determined time</w:t>
      </w:r>
      <w:r w:rsidRPr="00086BE0">
        <w:rPr>
          <w:rFonts w:ascii="Times New Roman" w:hAnsi="Times New Roman" w:cs="Times New Roman"/>
          <w:szCs w:val="21"/>
        </w:rPr>
        <w:t>. DPBF oxidation was monitored by UV-Vis spectrophotometer. The Φ</w:t>
      </w:r>
      <w:r w:rsidRPr="00086BE0">
        <w:rPr>
          <w:rFonts w:ascii="Times New Roman" w:hAnsi="Times New Roman" w:cs="Times New Roman"/>
          <w:szCs w:val="21"/>
          <w:vertAlign w:val="subscript"/>
        </w:rPr>
        <w:t>∆</w:t>
      </w:r>
      <w:r w:rsidRPr="00086BE0">
        <w:rPr>
          <w:rFonts w:ascii="Times New Roman" w:hAnsi="Times New Roman" w:cs="Times New Roman"/>
          <w:szCs w:val="21"/>
        </w:rPr>
        <w:t xml:space="preserve"> values were </w:t>
      </w:r>
      <w:r w:rsidR="00A135E5" w:rsidRPr="00086BE0">
        <w:rPr>
          <w:rFonts w:ascii="Times New Roman" w:hAnsi="Times New Roman" w:cs="Times New Roman"/>
          <w:szCs w:val="21"/>
        </w:rPr>
        <w:t>calculated with eq</w:t>
      </w:r>
      <w:r w:rsidR="00A135E5" w:rsidRPr="00086BE0">
        <w:rPr>
          <w:rFonts w:ascii="Times New Roman" w:hAnsi="Times New Roman" w:cs="Times New Roman" w:hint="eastAsia"/>
          <w:szCs w:val="21"/>
        </w:rPr>
        <w:t>uation</w:t>
      </w:r>
      <w:r w:rsidR="00A135E5" w:rsidRPr="00086BE0">
        <w:rPr>
          <w:rFonts w:ascii="Times New Roman" w:hAnsi="Times New Roman" w:cs="Times New Roman"/>
          <w:szCs w:val="21"/>
        </w:rPr>
        <w:t xml:space="preserve"> S</w:t>
      </w:r>
      <w:r w:rsidR="00A135E5" w:rsidRPr="00086BE0">
        <w:rPr>
          <w:rFonts w:ascii="Times New Roman" w:hAnsi="Times New Roman" w:cs="Times New Roman" w:hint="eastAsia"/>
          <w:szCs w:val="21"/>
        </w:rPr>
        <w:t>1</w:t>
      </w:r>
    </w:p>
    <w:p w:rsidR="00A82F2A" w:rsidRPr="00086BE0" w:rsidRDefault="00077D03" w:rsidP="00A82F2A">
      <w:pPr>
        <w:spacing w:line="276" w:lineRule="auto"/>
        <w:jc w:val="left"/>
        <w:rPr>
          <w:rFonts w:ascii="Times New Roman" w:hAnsi="Times New Roman" w:cs="Times New Roman"/>
          <w:szCs w:val="21"/>
        </w:rPr>
      </w:pPr>
      <m:oMath>
        <m:sSub>
          <m:sSubPr>
            <m:ctrlPr>
              <w:rPr>
                <w:rFonts w:ascii="Cambria Math" w:hAnsi="Cambria Math" w:cs="Times New Roman"/>
                <w:b/>
                <w:szCs w:val="21"/>
              </w:rPr>
            </m:ctrlPr>
          </m:sSubPr>
          <m:e>
            <m:r>
              <m:rPr>
                <m:sty m:val="bi"/>
              </m:rPr>
              <w:rPr>
                <w:rFonts w:ascii="Cambria Math" w:hAnsi="Cambria Math" w:cs="Times New Roman"/>
                <w:szCs w:val="21"/>
              </w:rPr>
              <m:t>Φ</m:t>
            </m:r>
          </m:e>
          <m:sub>
            <m:r>
              <m:rPr>
                <m:sty m:val="b"/>
              </m:rPr>
              <w:rPr>
                <w:rFonts w:ascii="Cambria Math" w:hAnsi="Cambria Math" w:cs="Cambria Math"/>
                <w:szCs w:val="21"/>
                <w:vertAlign w:val="subscript"/>
              </w:rPr>
              <m:t>△</m:t>
            </m:r>
            <m:d>
              <m:dPr>
                <m:ctrlPr>
                  <w:rPr>
                    <w:rFonts w:ascii="Cambria Math" w:hAnsi="Cambria Math" w:cs="Cambria Math"/>
                    <w:b/>
                    <w:szCs w:val="21"/>
                    <w:vertAlign w:val="subscript"/>
                  </w:rPr>
                </m:ctrlPr>
              </m:dPr>
              <m:e>
                <m:r>
                  <m:rPr>
                    <m:sty m:val="b"/>
                  </m:rPr>
                  <w:rPr>
                    <w:rFonts w:ascii="Cambria Math" w:hAnsi="Cambria Math" w:cs="Cambria Math"/>
                    <w:szCs w:val="21"/>
                    <w:vertAlign w:val="subscript"/>
                  </w:rPr>
                  <m:t>x</m:t>
                </m:r>
              </m:e>
            </m:d>
          </m:sub>
        </m:sSub>
        <m:r>
          <m:rPr>
            <m:sty m:val="b"/>
          </m:rPr>
          <w:rPr>
            <w:rFonts w:ascii="Cambria Math" w:hAnsi="Cambria Math" w:cs="Cambria Math"/>
            <w:szCs w:val="21"/>
            <w:vertAlign w:val="subscript"/>
          </w:rPr>
          <m:t xml:space="preserve"> = </m:t>
        </m:r>
        <m:sSub>
          <m:sSubPr>
            <m:ctrlPr>
              <w:rPr>
                <w:rFonts w:ascii="Cambria Math" w:hAnsi="Cambria Math" w:cs="Times New Roman"/>
                <w:b/>
                <w:szCs w:val="21"/>
              </w:rPr>
            </m:ctrlPr>
          </m:sSubPr>
          <m:e>
            <m:r>
              <m:rPr>
                <m:sty m:val="bi"/>
              </m:rPr>
              <w:rPr>
                <w:rFonts w:ascii="Cambria Math" w:hAnsi="Cambria Math" w:cs="Times New Roman"/>
                <w:szCs w:val="21"/>
              </w:rPr>
              <m:t>Φ</m:t>
            </m:r>
          </m:e>
          <m:sub>
            <m:r>
              <m:rPr>
                <m:sty m:val="b"/>
              </m:rPr>
              <w:rPr>
                <w:rFonts w:ascii="Cambria Math" w:hAnsi="Cambria Math" w:cs="Cambria Math"/>
                <w:szCs w:val="21"/>
                <w:vertAlign w:val="subscript"/>
              </w:rPr>
              <m:t>△</m:t>
            </m:r>
            <m:d>
              <m:dPr>
                <m:ctrlPr>
                  <w:rPr>
                    <w:rFonts w:ascii="Cambria Math" w:hAnsi="Cambria Math" w:cs="Cambria Math"/>
                    <w:b/>
                    <w:szCs w:val="21"/>
                    <w:vertAlign w:val="subscript"/>
                  </w:rPr>
                </m:ctrlPr>
              </m:dPr>
              <m:e>
                <m:r>
                  <m:rPr>
                    <m:sty m:val="b"/>
                  </m:rPr>
                  <w:rPr>
                    <w:rFonts w:ascii="Cambria Math" w:hAnsi="Cambria Math" w:cs="Cambria Math"/>
                    <w:szCs w:val="21"/>
                    <w:vertAlign w:val="subscript"/>
                  </w:rPr>
                  <m:t>std</m:t>
                </m:r>
              </m:e>
            </m:d>
          </m:sub>
        </m:sSub>
        <m:d>
          <m:dPr>
            <m:ctrlPr>
              <w:rPr>
                <w:rFonts w:ascii="Cambria Math" w:hAnsi="Cambria Math" w:cs="Cambria Math"/>
                <w:b/>
                <w:szCs w:val="21"/>
                <w:vertAlign w:val="subscript"/>
              </w:rPr>
            </m:ctrlPr>
          </m:dPr>
          <m:e>
            <m:f>
              <m:fPr>
                <m:ctrlPr>
                  <w:rPr>
                    <w:rFonts w:ascii="Cambria Math" w:hAnsi="Cambria Math" w:cs="Cambria Math"/>
                    <w:b/>
                    <w:szCs w:val="21"/>
                    <w:vertAlign w:val="subscript"/>
                  </w:rPr>
                </m:ctrlPr>
              </m:fPr>
              <m:num>
                <m:sSub>
                  <m:sSubPr>
                    <m:ctrlPr>
                      <w:rPr>
                        <w:rFonts w:ascii="Cambria Math" w:hAnsi="Cambria Math" w:cs="Cambria Math"/>
                        <w:b/>
                        <w:szCs w:val="21"/>
                        <w:vertAlign w:val="subscript"/>
                      </w:rPr>
                    </m:ctrlPr>
                  </m:sSubPr>
                  <m:e>
                    <m:r>
                      <m:rPr>
                        <m:sty m:val="bi"/>
                      </m:rPr>
                      <w:rPr>
                        <w:rFonts w:ascii="Cambria Math" w:hAnsi="Cambria Math" w:cs="Cambria Math"/>
                        <w:szCs w:val="21"/>
                        <w:vertAlign w:val="subscript"/>
                      </w:rPr>
                      <m:t>S</m:t>
                    </m:r>
                  </m:e>
                  <m:sub>
                    <m:r>
                      <m:rPr>
                        <m:sty m:val="b"/>
                      </m:rPr>
                      <w:rPr>
                        <w:rFonts w:ascii="Cambria Math" w:hAnsi="Cambria Math" w:cs="Cambria Math"/>
                        <w:szCs w:val="21"/>
                        <w:vertAlign w:val="subscript"/>
                      </w:rPr>
                      <m:t>x</m:t>
                    </m:r>
                  </m:sub>
                </m:sSub>
              </m:num>
              <m:den>
                <m:sSub>
                  <m:sSubPr>
                    <m:ctrlPr>
                      <w:rPr>
                        <w:rFonts w:ascii="Cambria Math" w:hAnsi="Cambria Math" w:cs="Cambria Math"/>
                        <w:b/>
                        <w:szCs w:val="21"/>
                        <w:vertAlign w:val="subscript"/>
                      </w:rPr>
                    </m:ctrlPr>
                  </m:sSubPr>
                  <m:e>
                    <m:r>
                      <m:rPr>
                        <m:sty m:val="bi"/>
                      </m:rPr>
                      <w:rPr>
                        <w:rFonts w:ascii="Cambria Math" w:hAnsi="Cambria Math" w:cs="Cambria Math"/>
                        <w:szCs w:val="21"/>
                        <w:vertAlign w:val="subscript"/>
                      </w:rPr>
                      <m:t>S</m:t>
                    </m:r>
                  </m:e>
                  <m:sub>
                    <m:r>
                      <m:rPr>
                        <m:sty m:val="b"/>
                      </m:rPr>
                      <w:rPr>
                        <w:rFonts w:ascii="Cambria Math" w:hAnsi="Cambria Math" w:cs="Cambria Math"/>
                        <w:szCs w:val="21"/>
                        <w:vertAlign w:val="subscript"/>
                      </w:rPr>
                      <m:t>std</m:t>
                    </m:r>
                  </m:sub>
                </m:sSub>
              </m:den>
            </m:f>
          </m:e>
        </m:d>
        <m:d>
          <m:dPr>
            <m:ctrlPr>
              <w:rPr>
                <w:rFonts w:ascii="Cambria Math" w:hAnsi="Cambria Math" w:cs="Cambria Math"/>
                <w:b/>
                <w:szCs w:val="21"/>
                <w:vertAlign w:val="subscript"/>
              </w:rPr>
            </m:ctrlPr>
          </m:dPr>
          <m:e>
            <m:f>
              <m:fPr>
                <m:ctrlPr>
                  <w:rPr>
                    <w:rFonts w:ascii="Cambria Math" w:hAnsi="Cambria Math" w:cs="Cambria Math"/>
                    <w:b/>
                    <w:szCs w:val="21"/>
                    <w:vertAlign w:val="subscript"/>
                  </w:rPr>
                </m:ctrlPr>
              </m:fPr>
              <m:num>
                <m:sSub>
                  <m:sSubPr>
                    <m:ctrlPr>
                      <w:rPr>
                        <w:rFonts w:ascii="Cambria Math" w:hAnsi="Cambria Math" w:cs="Cambria Math"/>
                        <w:b/>
                        <w:szCs w:val="21"/>
                        <w:vertAlign w:val="subscript"/>
                      </w:rPr>
                    </m:ctrlPr>
                  </m:sSubPr>
                  <m:e>
                    <m:r>
                      <m:rPr>
                        <m:sty m:val="bi"/>
                      </m:rPr>
                      <w:rPr>
                        <w:rFonts w:ascii="Cambria Math" w:hAnsi="Cambria Math" w:cs="Cambria Math"/>
                        <w:szCs w:val="21"/>
                        <w:vertAlign w:val="subscript"/>
                      </w:rPr>
                      <m:t>F</m:t>
                    </m:r>
                  </m:e>
                  <m:sub>
                    <m:r>
                      <m:rPr>
                        <m:sty m:val="b"/>
                      </m:rPr>
                      <w:rPr>
                        <w:rFonts w:ascii="Cambria Math" w:hAnsi="Cambria Math" w:cs="Cambria Math"/>
                        <w:szCs w:val="21"/>
                        <w:vertAlign w:val="subscript"/>
                      </w:rPr>
                      <m:t>std</m:t>
                    </m:r>
                  </m:sub>
                </m:sSub>
              </m:num>
              <m:den>
                <m:sSub>
                  <m:sSubPr>
                    <m:ctrlPr>
                      <w:rPr>
                        <w:rFonts w:ascii="Cambria Math" w:hAnsi="Cambria Math" w:cs="Cambria Math"/>
                        <w:b/>
                        <w:szCs w:val="21"/>
                        <w:vertAlign w:val="subscript"/>
                      </w:rPr>
                    </m:ctrlPr>
                  </m:sSubPr>
                  <m:e>
                    <m:r>
                      <m:rPr>
                        <m:sty m:val="bi"/>
                      </m:rPr>
                      <w:rPr>
                        <w:rFonts w:ascii="Cambria Math" w:hAnsi="Cambria Math" w:cs="Cambria Math"/>
                        <w:szCs w:val="21"/>
                        <w:vertAlign w:val="subscript"/>
                      </w:rPr>
                      <m:t>F</m:t>
                    </m:r>
                  </m:e>
                  <m:sub>
                    <m:r>
                      <m:rPr>
                        <m:sty m:val="b"/>
                      </m:rPr>
                      <w:rPr>
                        <w:rFonts w:ascii="Cambria Math" w:hAnsi="Cambria Math" w:cs="Cambria Math"/>
                        <w:szCs w:val="21"/>
                        <w:vertAlign w:val="subscript"/>
                      </w:rPr>
                      <m:t>x</m:t>
                    </m:r>
                  </m:sub>
                </m:sSub>
              </m:den>
            </m:f>
          </m:e>
        </m:d>
        <m:r>
          <m:rPr>
            <m:sty m:val="b"/>
          </m:rPr>
          <w:rPr>
            <w:rFonts w:ascii="Cambria Math" w:hAnsi="Cambria Math" w:cs="Cambria Math"/>
            <w:szCs w:val="21"/>
            <w:vertAlign w:val="subscript"/>
          </w:rPr>
          <m:t xml:space="preserve">       </m:t>
        </m:r>
        <m:r>
          <m:rPr>
            <m:sty m:val="p"/>
          </m:rPr>
          <w:rPr>
            <w:rFonts w:ascii="Cambria Math" w:hAnsi="Cambria Math" w:cs="Cambria Math"/>
            <w:szCs w:val="21"/>
            <w:vertAlign w:val="subscript"/>
          </w:rPr>
          <m:t xml:space="preserve">                                                                                                         </m:t>
        </m:r>
      </m:oMath>
      <w:r w:rsidR="00A82F2A" w:rsidRPr="00086BE0">
        <w:rPr>
          <w:rFonts w:ascii="Times New Roman" w:hAnsi="Times New Roman" w:cs="Times New Roman"/>
          <w:szCs w:val="21"/>
        </w:rPr>
        <w:t>(S</w:t>
      </w:r>
      <w:r w:rsidR="009B2B88" w:rsidRPr="00086BE0">
        <w:rPr>
          <w:rFonts w:ascii="Times New Roman" w:hAnsi="Times New Roman" w:cs="Times New Roman" w:hint="eastAsia"/>
          <w:szCs w:val="21"/>
        </w:rPr>
        <w:t>1</w:t>
      </w:r>
      <w:r w:rsidR="00A82F2A" w:rsidRPr="00086BE0">
        <w:rPr>
          <w:rFonts w:ascii="Times New Roman" w:hAnsi="Times New Roman" w:cs="Times New Roman"/>
          <w:szCs w:val="21"/>
        </w:rPr>
        <w:t>)</w:t>
      </w:r>
    </w:p>
    <w:p w:rsidR="00921C82" w:rsidRDefault="00A82F2A" w:rsidP="00086BE0">
      <w:pPr>
        <w:spacing w:line="276" w:lineRule="auto"/>
      </w:pPr>
      <w:r w:rsidRPr="00086BE0">
        <w:rPr>
          <w:rFonts w:ascii="Times New Roman" w:hAnsi="Times New Roman" w:cs="Times New Roman"/>
          <w:szCs w:val="21"/>
        </w:rPr>
        <w:t xml:space="preserve">where subscripts x and std </w:t>
      </w:r>
      <w:r w:rsidR="006308D4" w:rsidRPr="00086BE0">
        <w:rPr>
          <w:rFonts w:ascii="Times New Roman" w:hAnsi="Times New Roman" w:cs="Times New Roman" w:hint="eastAsia"/>
          <w:szCs w:val="21"/>
        </w:rPr>
        <w:t>stand for</w:t>
      </w:r>
      <w:r w:rsidRPr="00086BE0">
        <w:rPr>
          <w:rFonts w:ascii="Times New Roman" w:hAnsi="Times New Roman" w:cs="Times New Roman"/>
          <w:szCs w:val="21"/>
        </w:rPr>
        <w:t xml:space="preserve"> the sample and </w:t>
      </w:r>
      <w:r w:rsidR="006308D4" w:rsidRPr="00086BE0">
        <w:rPr>
          <w:rFonts w:ascii="Times New Roman" w:hAnsi="Times New Roman" w:cs="Times New Roman" w:hint="eastAsia"/>
          <w:szCs w:val="21"/>
        </w:rPr>
        <w:t>HMME</w:t>
      </w:r>
      <w:r w:rsidRPr="00086BE0">
        <w:rPr>
          <w:rFonts w:ascii="Times New Roman" w:hAnsi="Times New Roman" w:cs="Times New Roman"/>
          <w:szCs w:val="21"/>
        </w:rPr>
        <w:t xml:space="preserve">, respectively, S stands for the slope of plot of the </w:t>
      </w:r>
      <w:r w:rsidR="005B01B1" w:rsidRPr="00086BE0">
        <w:rPr>
          <w:rFonts w:ascii="Times New Roman" w:hAnsi="Times New Roman" w:cs="Times New Roman"/>
          <w:szCs w:val="21"/>
        </w:rPr>
        <w:t>change in optical density</w:t>
      </w:r>
      <w:r w:rsidRPr="00086BE0">
        <w:rPr>
          <w:rFonts w:ascii="Times New Roman" w:hAnsi="Times New Roman" w:cs="Times New Roman"/>
          <w:szCs w:val="21"/>
        </w:rPr>
        <w:t xml:space="preserve"> of DPBF (at 418 nm) vs irradiation time</w:t>
      </w:r>
      <w:r w:rsidR="006308D4" w:rsidRPr="00086BE0">
        <w:rPr>
          <w:rFonts w:ascii="Times New Roman" w:hAnsi="Times New Roman" w:cs="Times New Roman" w:hint="eastAsia"/>
          <w:szCs w:val="21"/>
        </w:rPr>
        <w:t xml:space="preserve"> (Figure S8)</w:t>
      </w:r>
      <w:r w:rsidRPr="00086BE0">
        <w:rPr>
          <w:rFonts w:ascii="Times New Roman" w:hAnsi="Times New Roman" w:cs="Times New Roman"/>
          <w:szCs w:val="21"/>
        </w:rPr>
        <w:t>. F stands for the absorption correction factor, which is given by F = 1 – 10</w:t>
      </w:r>
      <w:r w:rsidRPr="00086BE0">
        <w:rPr>
          <w:rFonts w:ascii="Times New Roman" w:hAnsi="Times New Roman" w:cs="Times New Roman"/>
          <w:szCs w:val="21"/>
          <w:vertAlign w:val="superscript"/>
        </w:rPr>
        <w:t>–OD</w:t>
      </w:r>
      <w:r w:rsidRPr="00086BE0">
        <w:rPr>
          <w:rFonts w:ascii="Times New Roman" w:hAnsi="Times New Roman" w:cs="Times New Roman"/>
          <w:szCs w:val="21"/>
        </w:rPr>
        <w:t xml:space="preserve"> (OD represents the optical density of sample and </w:t>
      </w:r>
      <w:r w:rsidR="006308D4" w:rsidRPr="00086BE0">
        <w:rPr>
          <w:rFonts w:ascii="Times New Roman" w:hAnsi="Times New Roman" w:cs="Times New Roman" w:hint="eastAsia"/>
          <w:szCs w:val="21"/>
        </w:rPr>
        <w:t>HMME</w:t>
      </w:r>
      <w:r w:rsidRPr="00086BE0">
        <w:rPr>
          <w:rFonts w:ascii="Times New Roman" w:hAnsi="Times New Roman" w:cs="Times New Roman"/>
          <w:szCs w:val="21"/>
        </w:rPr>
        <w:t xml:space="preserve"> at 63</w:t>
      </w:r>
      <w:r w:rsidR="006308D4" w:rsidRPr="00086BE0">
        <w:rPr>
          <w:rFonts w:ascii="Times New Roman" w:hAnsi="Times New Roman" w:cs="Times New Roman" w:hint="eastAsia"/>
          <w:szCs w:val="21"/>
        </w:rPr>
        <w:t>8</w:t>
      </w:r>
      <w:r w:rsidRPr="00086BE0">
        <w:rPr>
          <w:rFonts w:ascii="Times New Roman" w:hAnsi="Times New Roman" w:cs="Times New Roman"/>
          <w:szCs w:val="21"/>
        </w:rPr>
        <w:t xml:space="preserve"> nm).</w:t>
      </w:r>
    </w:p>
    <w:p w:rsidR="00921C82" w:rsidRDefault="00921C82" w:rsidP="00921C82">
      <w:pPr>
        <w:widowControl/>
        <w:jc w:val="left"/>
        <w:rPr>
          <w:rFonts w:ascii="Times New Roman" w:eastAsia="SimSun" w:hAnsi="Times New Roman" w:cs="Times New Roman"/>
          <w:color w:val="000000"/>
          <w:kern w:val="0"/>
          <w:szCs w:val="21"/>
        </w:rPr>
      </w:pPr>
      <w:r>
        <w:rPr>
          <w:rFonts w:ascii="Times New Roman" w:eastAsia="SimSun" w:hAnsi="Times New Roman" w:cs="Times New Roman"/>
          <w:color w:val="000000"/>
          <w:kern w:val="0"/>
          <w:szCs w:val="21"/>
        </w:rPr>
        <w:br w:type="page"/>
      </w:r>
    </w:p>
    <w:p w:rsidR="002509F1" w:rsidRDefault="00CD183A" w:rsidP="00181477">
      <w:pPr>
        <w:widowControl/>
        <w:spacing w:line="276" w:lineRule="auto"/>
        <w:jc w:val="left"/>
      </w:pPr>
      <w:r w:rsidRPr="00F3453B">
        <w:rPr>
          <w:rFonts w:ascii="Times New Roman" w:hAnsi="Times New Roman" w:cs="Times New Roman"/>
          <w:b/>
          <w:sz w:val="24"/>
          <w:szCs w:val="24"/>
        </w:rPr>
        <w:lastRenderedPageBreak/>
        <w:t>Fig</w:t>
      </w:r>
      <w:r>
        <w:rPr>
          <w:rFonts w:ascii="Times New Roman" w:hAnsi="Times New Roman" w:cs="Times New Roman"/>
          <w:b/>
          <w:sz w:val="24"/>
          <w:szCs w:val="24"/>
        </w:rPr>
        <w:t>ure</w:t>
      </w:r>
      <w:r w:rsidRPr="00F3453B">
        <w:rPr>
          <w:rFonts w:ascii="Times New Roman" w:hAnsi="Times New Roman" w:cs="Times New Roman"/>
          <w:b/>
          <w:sz w:val="24"/>
          <w:szCs w:val="24"/>
        </w:rPr>
        <w:t xml:space="preserve"> S</w:t>
      </w:r>
      <w:bookmarkEnd w:id="14"/>
      <w:bookmarkEnd w:id="15"/>
      <w:r w:rsidR="00D6614E">
        <w:rPr>
          <w:rFonts w:ascii="Times New Roman" w:hAnsi="Times New Roman" w:cs="Times New Roman" w:hint="eastAsia"/>
          <w:b/>
          <w:sz w:val="24"/>
          <w:szCs w:val="24"/>
        </w:rPr>
        <w:t>8</w:t>
      </w:r>
      <w:r w:rsidR="00C36CF0">
        <w:rPr>
          <w:rFonts w:ascii="Times New Roman" w:hAnsi="Times New Roman" w:cs="Times New Roman" w:hint="eastAsia"/>
          <w:b/>
          <w:sz w:val="24"/>
          <w:szCs w:val="24"/>
        </w:rPr>
        <w:t>.</w:t>
      </w:r>
      <w:r w:rsidRPr="00F3453B">
        <w:rPr>
          <w:rFonts w:ascii="Times New Roman" w:hAnsi="Times New Roman" w:cs="Times New Roman"/>
          <w:sz w:val="24"/>
          <w:szCs w:val="24"/>
        </w:rPr>
        <w:t xml:space="preserve"> </w:t>
      </w:r>
      <w:r w:rsidR="00313E77" w:rsidRPr="00313E77">
        <w:rPr>
          <w:rFonts w:ascii="Times New Roman" w:hAnsi="Times New Roman" w:cs="Times New Roman"/>
          <w:sz w:val="24"/>
          <w:szCs w:val="24"/>
        </w:rPr>
        <w:t>Plots of change in optical density of DPBF at 418 nm vs irradiation time at 63</w:t>
      </w:r>
      <w:r w:rsidR="00313E77">
        <w:rPr>
          <w:rFonts w:ascii="Times New Roman" w:hAnsi="Times New Roman" w:cs="Times New Roman" w:hint="eastAsia"/>
          <w:sz w:val="24"/>
          <w:szCs w:val="24"/>
        </w:rPr>
        <w:t>8</w:t>
      </w:r>
      <w:r w:rsidR="00313E77" w:rsidRPr="00313E77">
        <w:rPr>
          <w:rFonts w:ascii="Times New Roman" w:hAnsi="Times New Roman" w:cs="Times New Roman"/>
          <w:sz w:val="24"/>
          <w:szCs w:val="24"/>
        </w:rPr>
        <w:t xml:space="preserve"> nm in pH</w:t>
      </w:r>
      <w:r w:rsidR="00313E77">
        <w:rPr>
          <w:rFonts w:ascii="Times New Roman" w:hAnsi="Times New Roman" w:cs="Times New Roman" w:hint="eastAsia"/>
          <w:sz w:val="24"/>
          <w:szCs w:val="24"/>
        </w:rPr>
        <w:t xml:space="preserve"> </w:t>
      </w:r>
      <w:r w:rsidR="00313E77" w:rsidRPr="00313E77">
        <w:rPr>
          <w:rFonts w:ascii="Times New Roman" w:hAnsi="Times New Roman" w:cs="Times New Roman"/>
          <w:sz w:val="24"/>
          <w:szCs w:val="24"/>
        </w:rPr>
        <w:t xml:space="preserve">7.4 and 5.0 buffer solutions containing </w:t>
      </w:r>
      <w:r w:rsidR="00AB065D" w:rsidRPr="00AB065D">
        <w:rPr>
          <w:rFonts w:ascii="Times New Roman" w:hAnsi="Times New Roman" w:cs="Times New Roman" w:hint="eastAsia"/>
          <w:sz w:val="24"/>
          <w:szCs w:val="24"/>
        </w:rPr>
        <w:t>MPN@HMME</w:t>
      </w:r>
      <w:r w:rsidR="00AB065D" w:rsidRPr="00AB065D">
        <w:rPr>
          <w:rFonts w:ascii="Times New Roman" w:hAnsi="Times New Roman" w:cs="Times New Roman"/>
          <w:sz w:val="24"/>
          <w:szCs w:val="24"/>
        </w:rPr>
        <w:t>s</w:t>
      </w:r>
      <w:r w:rsidR="00313E77" w:rsidRPr="00313E77">
        <w:rPr>
          <w:rFonts w:ascii="Times New Roman" w:hAnsi="Times New Roman" w:cs="Times New Roman"/>
          <w:sz w:val="24"/>
          <w:szCs w:val="24"/>
        </w:rPr>
        <w:t xml:space="preserve"> against </w:t>
      </w:r>
      <w:r w:rsidR="00313E77">
        <w:rPr>
          <w:rFonts w:ascii="Times New Roman" w:hAnsi="Times New Roman" w:cs="Times New Roman" w:hint="eastAsia"/>
          <w:sz w:val="24"/>
          <w:szCs w:val="24"/>
        </w:rPr>
        <w:t>HMME</w:t>
      </w:r>
      <w:r w:rsidR="00313E77" w:rsidRPr="00313E77">
        <w:rPr>
          <w:rFonts w:ascii="Times New Roman" w:hAnsi="Times New Roman" w:cs="Times New Roman"/>
          <w:sz w:val="24"/>
          <w:szCs w:val="24"/>
        </w:rPr>
        <w:t xml:space="preserve"> as the standard.</w:t>
      </w:r>
    </w:p>
    <w:p w:rsidR="006162AC" w:rsidRDefault="00313E77" w:rsidP="00852714">
      <w:pPr>
        <w:jc w:val="center"/>
      </w:pPr>
      <w:r w:rsidRPr="00313E77">
        <w:rPr>
          <w:noProof/>
          <w:lang w:eastAsia="en-US"/>
        </w:rPr>
        <w:drawing>
          <wp:inline distT="0" distB="0" distL="0" distR="0">
            <wp:extent cx="5274310" cy="3728034"/>
            <wp:effectExtent l="19050" t="0" r="2540" b="0"/>
            <wp:docPr id="9" name="图片 2" descr="单线态氧量子产率.tif"/>
            <wp:cNvGraphicFramePr/>
            <a:graphic xmlns:a="http://schemas.openxmlformats.org/drawingml/2006/main">
              <a:graphicData uri="http://schemas.openxmlformats.org/drawingml/2006/picture">
                <pic:pic xmlns:pic="http://schemas.openxmlformats.org/drawingml/2006/picture">
                  <pic:nvPicPr>
                    <pic:cNvPr id="81" name="图片 80" descr="单线态氧量子产率.tif"/>
                    <pic:cNvPicPr>
                      <a:picLocks noChangeAspect="1"/>
                    </pic:cNvPicPr>
                  </pic:nvPicPr>
                  <pic:blipFill>
                    <a:blip r:embed="rId16" cstate="print"/>
                    <a:stretch>
                      <a:fillRect/>
                    </a:stretch>
                  </pic:blipFill>
                  <pic:spPr>
                    <a:xfrm>
                      <a:off x="0" y="0"/>
                      <a:ext cx="5274310" cy="3728034"/>
                    </a:xfrm>
                    <a:prstGeom prst="rect">
                      <a:avLst/>
                    </a:prstGeom>
                  </pic:spPr>
                </pic:pic>
              </a:graphicData>
            </a:graphic>
          </wp:inline>
        </w:drawing>
      </w:r>
    </w:p>
    <w:p w:rsidR="00CB7E3C" w:rsidRDefault="00CB7E3C"/>
    <w:p w:rsidR="00CD183A" w:rsidRDefault="00CD183A">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404CB8" w:rsidRDefault="00CD183A" w:rsidP="00181477">
      <w:pPr>
        <w:spacing w:line="276" w:lineRule="auto"/>
      </w:pPr>
      <w:bookmarkStart w:id="16" w:name="OLE_LINK131"/>
      <w:bookmarkStart w:id="17" w:name="OLE_LINK132"/>
      <w:bookmarkStart w:id="18" w:name="OLE_LINK133"/>
      <w:bookmarkStart w:id="19" w:name="OLE_LINK53"/>
      <w:bookmarkStart w:id="20" w:name="OLE_LINK57"/>
      <w:bookmarkEnd w:id="16"/>
      <w:bookmarkEnd w:id="17"/>
      <w:bookmarkEnd w:id="18"/>
      <w:r>
        <w:rPr>
          <w:rFonts w:ascii="Times New Roman" w:hAnsi="Times New Roman" w:cs="Times New Roman"/>
          <w:b/>
        </w:rPr>
        <w:lastRenderedPageBreak/>
        <w:t xml:space="preserve">Figure </w:t>
      </w:r>
      <w:r w:rsidRPr="005C7BF3">
        <w:rPr>
          <w:rFonts w:ascii="Times New Roman" w:hAnsi="Times New Roman" w:cs="Times New Roman"/>
          <w:b/>
        </w:rPr>
        <w:t>S</w:t>
      </w:r>
      <w:bookmarkEnd w:id="19"/>
      <w:bookmarkEnd w:id="20"/>
      <w:r w:rsidR="00D6614E">
        <w:rPr>
          <w:rFonts w:ascii="Times New Roman" w:hAnsi="Times New Roman" w:cs="Times New Roman" w:hint="eastAsia"/>
          <w:b/>
        </w:rPr>
        <w:t>9</w:t>
      </w:r>
      <w:r w:rsidR="00C36CF0">
        <w:rPr>
          <w:rFonts w:ascii="Times New Roman" w:hAnsi="Times New Roman" w:cs="Times New Roman" w:hint="eastAsia"/>
          <w:b/>
        </w:rPr>
        <w:t>.</w:t>
      </w:r>
      <w:r w:rsidRPr="005C7BF3">
        <w:rPr>
          <w:rFonts w:ascii="Times New Roman" w:hAnsi="Times New Roman" w:cs="Times New Roman"/>
          <w:b/>
        </w:rPr>
        <w:t xml:space="preserve"> </w:t>
      </w:r>
      <w:r w:rsidR="007D4F2C" w:rsidRPr="004E77DD">
        <w:rPr>
          <w:rFonts w:ascii="Times New Roman" w:hAnsi="Times New Roman" w:hint="eastAsia"/>
          <w:color w:val="000000"/>
          <w:sz w:val="24"/>
          <w:szCs w:val="24"/>
        </w:rPr>
        <w:t>Fluorescence transient curve of</w:t>
      </w:r>
      <w:r w:rsidR="007D4F2C">
        <w:rPr>
          <w:rFonts w:ascii="Times New Roman" w:hAnsi="Times New Roman"/>
          <w:color w:val="000000"/>
          <w:sz w:val="24"/>
          <w:szCs w:val="24"/>
        </w:rPr>
        <w:t xml:space="preserve"> </w:t>
      </w:r>
      <w:r w:rsidR="007D4F2C">
        <w:rPr>
          <w:rFonts w:ascii="Times New Roman" w:hAnsi="Times New Roman" w:hint="eastAsia"/>
          <w:color w:val="000000"/>
          <w:sz w:val="24"/>
          <w:szCs w:val="24"/>
        </w:rPr>
        <w:t xml:space="preserve">HMME and </w:t>
      </w:r>
      <w:r w:rsidR="00317A06" w:rsidRPr="00AB065D">
        <w:rPr>
          <w:rFonts w:ascii="Times New Roman" w:hAnsi="Times New Roman" w:cs="Times New Roman" w:hint="eastAsia"/>
          <w:sz w:val="24"/>
          <w:szCs w:val="24"/>
        </w:rPr>
        <w:t>MPN@HMME</w:t>
      </w:r>
      <w:r w:rsidR="007D4F2C">
        <w:rPr>
          <w:rFonts w:ascii="Times New Roman" w:hAnsi="Times New Roman" w:cs="Times New Roman" w:hint="eastAsia"/>
          <w:sz w:val="24"/>
          <w:szCs w:val="24"/>
        </w:rPr>
        <w:t xml:space="preserve"> capsules in pH 5.0 and 7.4</w:t>
      </w:r>
      <w:r w:rsidR="007D4F2C" w:rsidRPr="004E77DD">
        <w:rPr>
          <w:rFonts w:ascii="Times New Roman" w:hAnsi="Times New Roman"/>
          <w:sz w:val="24"/>
          <w:szCs w:val="24"/>
        </w:rPr>
        <w:t xml:space="preserve"> </w:t>
      </w:r>
      <w:r w:rsidR="007D4F2C" w:rsidRPr="004E77DD">
        <w:rPr>
          <w:rFonts w:ascii="Times New Roman" w:hAnsi="Times New Roman" w:hint="eastAsia"/>
          <w:color w:val="000000"/>
          <w:sz w:val="24"/>
          <w:szCs w:val="24"/>
        </w:rPr>
        <w:t>(</w:t>
      </w:r>
      <w:r w:rsidR="007D4F2C" w:rsidRPr="00341A2A">
        <w:rPr>
          <w:rFonts w:ascii="Times New Roman" w:hAnsi="Times New Roman"/>
          <w:color w:val="000000"/>
          <w:sz w:val="24"/>
          <w:szCs w:val="24"/>
        </w:rPr>
        <w:t>λ</w:t>
      </w:r>
      <w:r w:rsidR="007D4F2C" w:rsidRPr="004E77DD">
        <w:rPr>
          <w:rFonts w:ascii="Times New Roman" w:hAnsi="Times New Roman" w:hint="eastAsia"/>
          <w:color w:val="000000"/>
          <w:sz w:val="24"/>
          <w:szCs w:val="24"/>
          <w:vertAlign w:val="subscript"/>
        </w:rPr>
        <w:t>ex</w:t>
      </w:r>
      <w:r w:rsidR="007D4F2C" w:rsidRPr="004E77DD">
        <w:rPr>
          <w:rFonts w:ascii="Times New Roman" w:hAnsi="Times New Roman" w:hint="eastAsia"/>
          <w:color w:val="000000"/>
          <w:sz w:val="24"/>
          <w:szCs w:val="24"/>
        </w:rPr>
        <w:t xml:space="preserve"> = </w:t>
      </w:r>
      <w:r w:rsidR="007D4F2C">
        <w:rPr>
          <w:rFonts w:ascii="Times New Roman" w:hAnsi="Times New Roman" w:hint="eastAsia"/>
          <w:color w:val="000000"/>
          <w:sz w:val="24"/>
          <w:szCs w:val="24"/>
        </w:rPr>
        <w:t>392</w:t>
      </w:r>
      <w:r w:rsidR="007D4F2C" w:rsidRPr="004E77DD">
        <w:rPr>
          <w:rFonts w:ascii="Times New Roman" w:hAnsi="Times New Roman" w:hint="eastAsia"/>
          <w:color w:val="000000"/>
          <w:sz w:val="24"/>
          <w:szCs w:val="24"/>
        </w:rPr>
        <w:t xml:space="preserve"> nm).</w:t>
      </w:r>
    </w:p>
    <w:p w:rsidR="00386A02" w:rsidRDefault="007D4F2C" w:rsidP="00496824">
      <w:pPr>
        <w:jc w:val="center"/>
      </w:pPr>
      <w:r w:rsidRPr="007D4F2C">
        <w:rPr>
          <w:noProof/>
          <w:lang w:eastAsia="en-US"/>
        </w:rPr>
        <w:drawing>
          <wp:inline distT="0" distB="0" distL="0" distR="0">
            <wp:extent cx="5274310" cy="3728034"/>
            <wp:effectExtent l="19050" t="0" r="2540" b="0"/>
            <wp:docPr id="10" name="图片 3" descr="荧光寿命-对数2.tif"/>
            <wp:cNvGraphicFramePr/>
            <a:graphic xmlns:a="http://schemas.openxmlformats.org/drawingml/2006/main">
              <a:graphicData uri="http://schemas.openxmlformats.org/drawingml/2006/picture">
                <pic:pic xmlns:pic="http://schemas.openxmlformats.org/drawingml/2006/picture">
                  <pic:nvPicPr>
                    <pic:cNvPr id="46" name="图片 45" descr="荧光寿命-对数2.tif"/>
                    <pic:cNvPicPr>
                      <a:picLocks noChangeAspect="1"/>
                    </pic:cNvPicPr>
                  </pic:nvPicPr>
                  <pic:blipFill>
                    <a:blip r:embed="rId17" cstate="print"/>
                    <a:stretch>
                      <a:fillRect/>
                    </a:stretch>
                  </pic:blipFill>
                  <pic:spPr>
                    <a:xfrm>
                      <a:off x="0" y="0"/>
                      <a:ext cx="5274310" cy="3728034"/>
                    </a:xfrm>
                    <a:prstGeom prst="rect">
                      <a:avLst/>
                    </a:prstGeom>
                  </pic:spPr>
                </pic:pic>
              </a:graphicData>
            </a:graphic>
          </wp:inline>
        </w:drawing>
      </w:r>
    </w:p>
    <w:p w:rsidR="00F520BC" w:rsidRPr="00717AA2" w:rsidRDefault="00F520BC" w:rsidP="00F520BC">
      <w:pPr>
        <w:pStyle w:val="NormalWeb"/>
        <w:spacing w:before="0" w:beforeAutospacing="0" w:after="0" w:afterAutospacing="0" w:line="480" w:lineRule="auto"/>
        <w:jc w:val="both"/>
        <w:rPr>
          <w:color w:val="FF0000"/>
        </w:rPr>
      </w:pPr>
      <w:bookmarkStart w:id="21" w:name="OLE_LINK31"/>
      <w:bookmarkStart w:id="22" w:name="OLE_LINK32"/>
    </w:p>
    <w:bookmarkEnd w:id="21"/>
    <w:bookmarkEnd w:id="22"/>
    <w:p w:rsidR="00CD183A" w:rsidRDefault="00CD183A">
      <w:pPr>
        <w:widowControl/>
        <w:jc w:val="left"/>
      </w:pPr>
      <w:r>
        <w:br w:type="page"/>
      </w:r>
    </w:p>
    <w:p w:rsidR="00AB0F36" w:rsidRPr="0074710C" w:rsidRDefault="00CD183A" w:rsidP="00CD183A">
      <w:pPr>
        <w:widowControl/>
        <w:spacing w:after="200" w:line="276" w:lineRule="auto"/>
        <w:rPr>
          <w:rFonts w:ascii="Times New Roman" w:hAnsi="Times New Roman"/>
          <w:color w:val="000000"/>
          <w:sz w:val="24"/>
          <w:szCs w:val="24"/>
        </w:rPr>
      </w:pPr>
      <w:r w:rsidRPr="00763D75">
        <w:rPr>
          <w:rFonts w:ascii="Times New Roman" w:hAnsi="Times New Roman"/>
          <w:b/>
          <w:sz w:val="24"/>
          <w:szCs w:val="24"/>
        </w:rPr>
        <w:lastRenderedPageBreak/>
        <w:t xml:space="preserve">Figure </w:t>
      </w:r>
      <w:r>
        <w:rPr>
          <w:rFonts w:ascii="Times New Roman" w:hAnsi="Times New Roman"/>
          <w:b/>
          <w:sz w:val="24"/>
          <w:szCs w:val="24"/>
        </w:rPr>
        <w:t>S</w:t>
      </w:r>
      <w:r w:rsidR="007B011F">
        <w:rPr>
          <w:rFonts w:ascii="Times New Roman" w:hAnsi="Times New Roman" w:hint="eastAsia"/>
          <w:b/>
          <w:sz w:val="24"/>
          <w:szCs w:val="24"/>
        </w:rPr>
        <w:t>10</w:t>
      </w:r>
      <w:r w:rsidR="00E95DCE">
        <w:rPr>
          <w:rFonts w:ascii="Times New Roman" w:hAnsi="Times New Roman" w:hint="eastAsia"/>
          <w:b/>
          <w:sz w:val="24"/>
          <w:szCs w:val="24"/>
        </w:rPr>
        <w:t>.</w:t>
      </w:r>
      <w:r w:rsidRPr="0074710C">
        <w:rPr>
          <w:rFonts w:ascii="Times New Roman" w:hAnsi="Times New Roman"/>
          <w:color w:val="000000"/>
          <w:sz w:val="24"/>
          <w:szCs w:val="24"/>
        </w:rPr>
        <w:t xml:space="preserve"> </w:t>
      </w:r>
      <w:r w:rsidR="0074710C" w:rsidRPr="0074710C">
        <w:rPr>
          <w:rFonts w:ascii="Times New Roman" w:hAnsi="Times New Roman" w:hint="eastAsia"/>
          <w:color w:val="000000"/>
          <w:sz w:val="24"/>
          <w:szCs w:val="24"/>
        </w:rPr>
        <w:t xml:space="preserve">(a) </w:t>
      </w:r>
      <w:r w:rsidR="0074710C" w:rsidRPr="0074710C">
        <w:rPr>
          <w:rFonts w:ascii="Times New Roman" w:hAnsi="Times New Roman"/>
          <w:color w:val="000000"/>
          <w:sz w:val="24"/>
          <w:szCs w:val="24"/>
        </w:rPr>
        <w:t xml:space="preserve">The fluorescence intensity of </w:t>
      </w:r>
      <w:r w:rsidR="0074710C" w:rsidRPr="0074710C">
        <w:rPr>
          <w:rFonts w:ascii="Times New Roman" w:hAnsi="Times New Roman" w:hint="eastAsia"/>
          <w:color w:val="000000"/>
          <w:sz w:val="24"/>
          <w:szCs w:val="24"/>
        </w:rPr>
        <w:t>MPN@HMME</w:t>
      </w:r>
      <w:r w:rsidR="0074710C" w:rsidRPr="0074710C">
        <w:rPr>
          <w:rFonts w:ascii="Times New Roman" w:hAnsi="Times New Roman"/>
          <w:color w:val="000000"/>
          <w:sz w:val="24"/>
          <w:szCs w:val="24"/>
        </w:rPr>
        <w:t>s</w:t>
      </w:r>
      <w:r w:rsidR="0074710C" w:rsidRPr="0074710C">
        <w:rPr>
          <w:rFonts w:ascii="Times New Roman" w:hAnsi="Times New Roman" w:hint="eastAsia"/>
          <w:color w:val="000000"/>
          <w:sz w:val="24"/>
          <w:szCs w:val="24"/>
        </w:rPr>
        <w:t xml:space="preserve"> </w:t>
      </w:r>
      <w:r w:rsidR="0074710C" w:rsidRPr="0074710C">
        <w:rPr>
          <w:rFonts w:ascii="Times New Roman" w:hAnsi="Times New Roman"/>
          <w:color w:val="000000"/>
          <w:sz w:val="24"/>
          <w:szCs w:val="24"/>
        </w:rPr>
        <w:t>(</w:t>
      </w:r>
      <w:r w:rsidR="0074710C" w:rsidRPr="0074710C">
        <w:rPr>
          <w:rFonts w:ascii="Times New Roman" w:hAnsi="Times New Roman" w:hint="eastAsia"/>
          <w:color w:val="000000"/>
          <w:sz w:val="24"/>
          <w:szCs w:val="24"/>
        </w:rPr>
        <w:t>3</w:t>
      </w:r>
      <w:r w:rsidR="0074710C" w:rsidRPr="0074710C">
        <w:rPr>
          <w:rFonts w:ascii="Times New Roman" w:hAnsi="Times New Roman"/>
          <w:color w:val="000000"/>
          <w:sz w:val="24"/>
          <w:szCs w:val="24"/>
        </w:rPr>
        <w:t xml:space="preserve"> μ</w:t>
      </w:r>
      <w:r w:rsidR="0074710C" w:rsidRPr="0074710C">
        <w:rPr>
          <w:rFonts w:ascii="Times New Roman" w:hAnsi="Times New Roman" w:hint="eastAsia"/>
          <w:color w:val="000000"/>
          <w:sz w:val="24"/>
          <w:szCs w:val="24"/>
        </w:rPr>
        <w:t xml:space="preserve">g </w:t>
      </w:r>
      <w:r w:rsidR="0074710C" w:rsidRPr="0074710C">
        <w:rPr>
          <w:rFonts w:ascii="Times New Roman" w:hAnsi="Times New Roman"/>
          <w:color w:val="000000"/>
          <w:sz w:val="24"/>
          <w:szCs w:val="24"/>
        </w:rPr>
        <w:t>mL</w:t>
      </w:r>
      <w:r w:rsidR="0074710C" w:rsidRPr="0074710C">
        <w:rPr>
          <w:rFonts w:ascii="Times New Roman" w:hAnsi="Times New Roman"/>
          <w:color w:val="000000"/>
          <w:sz w:val="24"/>
          <w:szCs w:val="24"/>
          <w:vertAlign w:val="superscript"/>
        </w:rPr>
        <w:t>−1</w:t>
      </w:r>
      <w:r w:rsidR="0074710C" w:rsidRPr="0074710C">
        <w:rPr>
          <w:rFonts w:ascii="Times New Roman" w:hAnsi="Times New Roman" w:hint="eastAsia"/>
          <w:color w:val="000000"/>
          <w:sz w:val="24"/>
          <w:szCs w:val="24"/>
        </w:rPr>
        <w:t>)</w:t>
      </w:r>
      <w:r w:rsidR="0074710C" w:rsidRPr="0074710C">
        <w:rPr>
          <w:rFonts w:ascii="Times New Roman" w:hAnsi="Times New Roman"/>
          <w:color w:val="000000"/>
          <w:sz w:val="24"/>
          <w:szCs w:val="24"/>
        </w:rPr>
        <w:t xml:space="preserve"> </w:t>
      </w:r>
      <w:r w:rsidR="0074710C" w:rsidRPr="0074710C">
        <w:rPr>
          <w:rFonts w:ascii="Times New Roman" w:hAnsi="Times New Roman" w:hint="eastAsia"/>
          <w:color w:val="000000"/>
          <w:sz w:val="24"/>
          <w:szCs w:val="24"/>
        </w:rPr>
        <w:t>in different</w:t>
      </w:r>
      <w:r w:rsidR="0074710C" w:rsidRPr="0074710C">
        <w:rPr>
          <w:rFonts w:ascii="Times New Roman" w:hAnsi="Times New Roman"/>
          <w:color w:val="000000"/>
          <w:sz w:val="24"/>
          <w:szCs w:val="24"/>
        </w:rPr>
        <w:t xml:space="preserve"> pH</w:t>
      </w:r>
      <w:r w:rsidR="0074710C" w:rsidRPr="0074710C">
        <w:rPr>
          <w:rFonts w:ascii="Times New Roman" w:hAnsi="Times New Roman" w:hint="eastAsia"/>
          <w:color w:val="000000"/>
          <w:sz w:val="24"/>
          <w:szCs w:val="24"/>
        </w:rPr>
        <w:t>s; (b)</w:t>
      </w:r>
      <w:r w:rsidR="0074710C" w:rsidRPr="0074710C">
        <w:rPr>
          <w:rFonts w:ascii="Times New Roman" w:hAnsi="Times New Roman"/>
          <w:color w:val="000000"/>
          <w:sz w:val="24"/>
          <w:szCs w:val="24"/>
        </w:rPr>
        <w:t xml:space="preserve"> The fluorescence intensity of </w:t>
      </w:r>
      <w:r w:rsidR="0074710C" w:rsidRPr="0074710C">
        <w:rPr>
          <w:rFonts w:ascii="Times New Roman" w:hAnsi="Times New Roman" w:hint="eastAsia"/>
          <w:color w:val="000000"/>
          <w:sz w:val="24"/>
          <w:szCs w:val="24"/>
        </w:rPr>
        <w:t>MPN@HMME</w:t>
      </w:r>
      <w:r w:rsidR="0074710C" w:rsidRPr="0074710C">
        <w:rPr>
          <w:rFonts w:ascii="Times New Roman" w:hAnsi="Times New Roman"/>
          <w:color w:val="000000"/>
          <w:sz w:val="24"/>
          <w:szCs w:val="24"/>
        </w:rPr>
        <w:t>s</w:t>
      </w:r>
      <w:r w:rsidR="0074710C" w:rsidRPr="0074710C">
        <w:rPr>
          <w:rFonts w:ascii="Times New Roman" w:hAnsi="Times New Roman" w:hint="eastAsia"/>
          <w:color w:val="000000"/>
          <w:sz w:val="24"/>
          <w:szCs w:val="24"/>
        </w:rPr>
        <w:t xml:space="preserve"> </w:t>
      </w:r>
      <w:r w:rsidR="0074710C">
        <w:rPr>
          <w:rFonts w:ascii="Times New Roman" w:hAnsi="Times New Roman" w:hint="eastAsia"/>
          <w:color w:val="000000"/>
          <w:sz w:val="24"/>
          <w:szCs w:val="24"/>
        </w:rPr>
        <w:t>at different concentrations.</w:t>
      </w:r>
    </w:p>
    <w:p w:rsidR="00AB0F36" w:rsidRPr="00763D75" w:rsidRDefault="0074710C" w:rsidP="00AB0F36">
      <w:pPr>
        <w:spacing w:line="360" w:lineRule="auto"/>
        <w:jc w:val="center"/>
        <w:rPr>
          <w:rFonts w:ascii="Times New Roman" w:hAnsi="Times New Roman"/>
        </w:rPr>
      </w:pPr>
      <w:r>
        <w:rPr>
          <w:rFonts w:ascii="Times New Roman" w:hAnsi="Times New Roman"/>
          <w:noProof/>
          <w:lang w:eastAsia="en-US"/>
        </w:rPr>
        <w:drawing>
          <wp:inline distT="0" distB="0" distL="0" distR="0">
            <wp:extent cx="4795577" cy="7385050"/>
            <wp:effectExtent l="19050" t="0" r="5023" b="0"/>
            <wp:docPr id="22" name="图片 21" descr="Fig 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0.png"/>
                    <pic:cNvPicPr/>
                  </pic:nvPicPr>
                  <pic:blipFill>
                    <a:blip r:embed="rId18" cstate="print"/>
                    <a:stretch>
                      <a:fillRect/>
                    </a:stretch>
                  </pic:blipFill>
                  <pic:spPr>
                    <a:xfrm>
                      <a:off x="0" y="0"/>
                      <a:ext cx="4795952" cy="7385628"/>
                    </a:xfrm>
                    <a:prstGeom prst="rect">
                      <a:avLst/>
                    </a:prstGeom>
                  </pic:spPr>
                </pic:pic>
              </a:graphicData>
            </a:graphic>
          </wp:inline>
        </w:drawing>
      </w:r>
    </w:p>
    <w:p w:rsidR="00AB0F36" w:rsidRPr="00763D75" w:rsidRDefault="00AB0F36" w:rsidP="00AB0F36">
      <w:pPr>
        <w:spacing w:line="360" w:lineRule="auto"/>
        <w:rPr>
          <w:rFonts w:ascii="Times New Roman" w:hAnsi="Times New Roman"/>
        </w:rPr>
      </w:pPr>
    </w:p>
    <w:p w:rsidR="00CD183A" w:rsidRDefault="00CD183A">
      <w:pPr>
        <w:widowControl/>
        <w:jc w:val="left"/>
        <w:rPr>
          <w:rFonts w:ascii="Times New Roman" w:hAnsi="Times New Roman"/>
          <w:sz w:val="24"/>
          <w:szCs w:val="24"/>
        </w:rPr>
      </w:pPr>
      <w:r>
        <w:rPr>
          <w:rFonts w:ascii="Times New Roman" w:hAnsi="Times New Roman"/>
          <w:sz w:val="24"/>
          <w:szCs w:val="24"/>
        </w:rPr>
        <w:br w:type="page"/>
      </w:r>
    </w:p>
    <w:p w:rsidR="00FF7FA8" w:rsidRPr="006D3F38" w:rsidRDefault="00CD183A" w:rsidP="00181477">
      <w:pPr>
        <w:spacing w:line="276" w:lineRule="auto"/>
      </w:pPr>
      <w:r>
        <w:rPr>
          <w:rFonts w:ascii="Times New Roman" w:hAnsi="Times New Roman" w:cs="Times New Roman"/>
          <w:b/>
          <w:kern w:val="0"/>
          <w:sz w:val="24"/>
          <w:szCs w:val="24"/>
        </w:rPr>
        <w:lastRenderedPageBreak/>
        <w:t>Figure S</w:t>
      </w:r>
      <w:r w:rsidR="007B011F">
        <w:rPr>
          <w:rFonts w:ascii="Times New Roman" w:hAnsi="Times New Roman" w:cs="Times New Roman" w:hint="eastAsia"/>
          <w:b/>
          <w:kern w:val="0"/>
          <w:sz w:val="24"/>
          <w:szCs w:val="24"/>
        </w:rPr>
        <w:t>11</w:t>
      </w:r>
      <w:r w:rsidR="00311A92">
        <w:rPr>
          <w:rFonts w:ascii="Times New Roman" w:hAnsi="Times New Roman" w:cs="Times New Roman" w:hint="eastAsia"/>
          <w:b/>
          <w:kern w:val="0"/>
          <w:sz w:val="24"/>
          <w:szCs w:val="24"/>
        </w:rPr>
        <w:t>.</w:t>
      </w:r>
      <w:r>
        <w:rPr>
          <w:rFonts w:ascii="Times New Roman" w:hAnsi="Times New Roman" w:cs="Times New Roman"/>
          <w:kern w:val="0"/>
          <w:sz w:val="24"/>
          <w:szCs w:val="24"/>
        </w:rPr>
        <w:t xml:space="preserve"> </w:t>
      </w:r>
      <w:r w:rsidR="00AB6BF8" w:rsidRPr="00E95DCE">
        <w:rPr>
          <w:rFonts w:ascii="Times New Roman" w:hAnsi="Times New Roman"/>
          <w:sz w:val="24"/>
          <w:szCs w:val="24"/>
        </w:rPr>
        <w:t>Plots of fluorescence ratio of I</w:t>
      </w:r>
      <w:r w:rsidR="00AB6BF8" w:rsidRPr="00E95DCE">
        <w:rPr>
          <w:rFonts w:ascii="Times New Roman" w:hAnsi="Times New Roman"/>
          <w:sz w:val="24"/>
          <w:szCs w:val="24"/>
          <w:vertAlign w:val="subscript"/>
        </w:rPr>
        <w:t>620nm</w:t>
      </w:r>
      <w:r w:rsidR="00AB6BF8" w:rsidRPr="00E95DCE">
        <w:rPr>
          <w:rFonts w:ascii="Times New Roman" w:hAnsi="Times New Roman"/>
          <w:sz w:val="24"/>
          <w:szCs w:val="24"/>
        </w:rPr>
        <w:t>/I</w:t>
      </w:r>
      <w:r w:rsidR="00AB6BF8" w:rsidRPr="00E95DCE">
        <w:rPr>
          <w:rFonts w:ascii="Times New Roman" w:hAnsi="Times New Roman"/>
          <w:sz w:val="24"/>
          <w:szCs w:val="24"/>
          <w:vertAlign w:val="subscript"/>
        </w:rPr>
        <w:t>670nm</w:t>
      </w:r>
      <w:r w:rsidR="00AB6BF8" w:rsidRPr="00E95DCE">
        <w:rPr>
          <w:rFonts w:ascii="Times New Roman" w:hAnsi="Times New Roman"/>
          <w:sz w:val="24"/>
          <w:szCs w:val="24"/>
        </w:rPr>
        <w:t xml:space="preserve"> versus </w:t>
      </w:r>
      <w:r w:rsidR="00AB6BF8">
        <w:rPr>
          <w:rFonts w:ascii="Times New Roman" w:hAnsi="Times New Roman" w:hint="eastAsia"/>
          <w:sz w:val="24"/>
          <w:szCs w:val="24"/>
        </w:rPr>
        <w:t>capsules</w:t>
      </w:r>
      <w:r w:rsidR="00AB6BF8">
        <w:rPr>
          <w:rFonts w:ascii="Times New Roman" w:hAnsi="Times New Roman"/>
          <w:sz w:val="24"/>
          <w:szCs w:val="24"/>
        </w:rPr>
        <w:t>’</w:t>
      </w:r>
      <w:r w:rsidR="00AB6BF8">
        <w:rPr>
          <w:rFonts w:ascii="Times New Roman" w:hAnsi="Times New Roman" w:hint="eastAsia"/>
          <w:sz w:val="24"/>
          <w:szCs w:val="24"/>
        </w:rPr>
        <w:t xml:space="preserve"> </w:t>
      </w:r>
      <w:r w:rsidR="0027761B">
        <w:rPr>
          <w:rFonts w:ascii="Times New Roman" w:hAnsi="Times New Roman" w:hint="eastAsia"/>
          <w:sz w:val="24"/>
          <w:szCs w:val="24"/>
        </w:rPr>
        <w:t>incubation time</w:t>
      </w:r>
      <w:r w:rsidR="0027761B" w:rsidRPr="00E95DCE">
        <w:rPr>
          <w:rFonts w:ascii="Times New Roman" w:hAnsi="Times New Roman"/>
          <w:sz w:val="24"/>
          <w:szCs w:val="24"/>
        </w:rPr>
        <w:t xml:space="preserve"> </w:t>
      </w:r>
      <w:r w:rsidR="00AB6BF8">
        <w:rPr>
          <w:rFonts w:ascii="Times New Roman" w:hAnsi="Times New Roman" w:hint="eastAsia"/>
          <w:sz w:val="24"/>
          <w:szCs w:val="24"/>
        </w:rPr>
        <w:t>(a) and capsules</w:t>
      </w:r>
      <w:r w:rsidR="00AB6BF8">
        <w:rPr>
          <w:rFonts w:ascii="Times New Roman" w:hAnsi="Times New Roman"/>
          <w:sz w:val="24"/>
          <w:szCs w:val="24"/>
        </w:rPr>
        <w:t>’</w:t>
      </w:r>
      <w:r w:rsidR="00AB6BF8">
        <w:rPr>
          <w:rFonts w:ascii="Times New Roman" w:hAnsi="Times New Roman" w:hint="eastAsia"/>
          <w:sz w:val="24"/>
          <w:szCs w:val="24"/>
        </w:rPr>
        <w:t xml:space="preserve"> </w:t>
      </w:r>
      <w:r w:rsidR="0027761B">
        <w:rPr>
          <w:rFonts w:ascii="Times New Roman" w:hAnsi="Times New Roman" w:hint="eastAsia"/>
          <w:sz w:val="24"/>
          <w:szCs w:val="24"/>
        </w:rPr>
        <w:t>concentration</w:t>
      </w:r>
      <w:r w:rsidR="0027761B" w:rsidRPr="00E95DCE">
        <w:rPr>
          <w:rFonts w:ascii="Times New Roman" w:hAnsi="Times New Roman"/>
          <w:sz w:val="24"/>
          <w:szCs w:val="24"/>
        </w:rPr>
        <w:t xml:space="preserve"> </w:t>
      </w:r>
      <w:r w:rsidR="00AB6BF8">
        <w:rPr>
          <w:rFonts w:ascii="Times New Roman" w:hAnsi="Times New Roman" w:hint="eastAsia"/>
          <w:sz w:val="24"/>
          <w:szCs w:val="24"/>
        </w:rPr>
        <w:t xml:space="preserve">(b), </w:t>
      </w:r>
      <w:r w:rsidR="00AB6BF8" w:rsidRPr="00E95DCE">
        <w:rPr>
          <w:rFonts w:ascii="Times New Roman" w:hAnsi="Times New Roman"/>
          <w:sz w:val="24"/>
          <w:szCs w:val="24"/>
        </w:rPr>
        <w:t>λ</w:t>
      </w:r>
      <w:r w:rsidR="00AB6BF8" w:rsidRPr="00E95DCE">
        <w:rPr>
          <w:rFonts w:ascii="Times New Roman" w:hAnsi="Times New Roman"/>
          <w:sz w:val="24"/>
          <w:szCs w:val="24"/>
          <w:vertAlign w:val="subscript"/>
        </w:rPr>
        <w:t>ex</w:t>
      </w:r>
      <w:r w:rsidR="00AB6BF8">
        <w:rPr>
          <w:rFonts w:ascii="Times New Roman" w:hAnsi="Times New Roman"/>
          <w:sz w:val="24"/>
          <w:szCs w:val="24"/>
        </w:rPr>
        <w:t xml:space="preserve"> = 392 nm</w:t>
      </w:r>
      <w:r w:rsidR="00AB6BF8" w:rsidRPr="00E95DCE">
        <w:rPr>
          <w:rFonts w:ascii="Times New Roman" w:hAnsi="Times New Roman"/>
          <w:sz w:val="24"/>
          <w:szCs w:val="24"/>
        </w:rPr>
        <w:t>.</w:t>
      </w:r>
    </w:p>
    <w:p w:rsidR="000C6673" w:rsidRDefault="00AB6BF8" w:rsidP="00776BB4">
      <w:pPr>
        <w:jc w:val="center"/>
      </w:pPr>
      <w:r w:rsidRPr="00AB6BF8">
        <w:rPr>
          <w:noProof/>
          <w:lang w:eastAsia="en-US"/>
        </w:rPr>
        <w:drawing>
          <wp:inline distT="0" distB="0" distL="0" distR="0">
            <wp:extent cx="4535817" cy="7047587"/>
            <wp:effectExtent l="19050" t="0" r="0" b="0"/>
            <wp:docPr id="21" name="图片 18" descr="rat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2.png"/>
                    <pic:cNvPicPr/>
                  </pic:nvPicPr>
                  <pic:blipFill>
                    <a:blip r:embed="rId19" cstate="print"/>
                    <a:stretch>
                      <a:fillRect/>
                    </a:stretch>
                  </pic:blipFill>
                  <pic:spPr>
                    <a:xfrm>
                      <a:off x="0" y="0"/>
                      <a:ext cx="4535817" cy="7047587"/>
                    </a:xfrm>
                    <a:prstGeom prst="rect">
                      <a:avLst/>
                    </a:prstGeom>
                  </pic:spPr>
                </pic:pic>
              </a:graphicData>
            </a:graphic>
          </wp:inline>
        </w:drawing>
      </w:r>
    </w:p>
    <w:p w:rsidR="00BC02A0" w:rsidRPr="00C53E50" w:rsidRDefault="00BC02A0" w:rsidP="00BC02A0">
      <w:pPr>
        <w:spacing w:line="360" w:lineRule="auto"/>
        <w:rPr>
          <w:rFonts w:ascii="Times New Roman" w:hAnsi="Times New Roman"/>
          <w:sz w:val="24"/>
          <w:szCs w:val="24"/>
        </w:rPr>
      </w:pPr>
    </w:p>
    <w:p w:rsidR="00D37C9C" w:rsidRDefault="00D37C9C">
      <w:pPr>
        <w:widowControl/>
        <w:jc w:val="left"/>
      </w:pPr>
      <w:r>
        <w:br w:type="page"/>
      </w:r>
    </w:p>
    <w:p w:rsidR="000C6673" w:rsidRDefault="00CD183A" w:rsidP="00181477">
      <w:pPr>
        <w:spacing w:line="276" w:lineRule="auto"/>
      </w:pPr>
      <w:r>
        <w:rPr>
          <w:rFonts w:ascii="Times New Roman" w:hAnsi="Times New Roman" w:cs="Times New Roman"/>
          <w:b/>
          <w:kern w:val="0"/>
          <w:sz w:val="24"/>
          <w:szCs w:val="24"/>
        </w:rPr>
        <w:lastRenderedPageBreak/>
        <w:t xml:space="preserve">Figure </w:t>
      </w:r>
      <w:bookmarkStart w:id="23" w:name="OLE_LINK42"/>
      <w:bookmarkStart w:id="24" w:name="OLE_LINK43"/>
      <w:r>
        <w:rPr>
          <w:rFonts w:ascii="Times New Roman" w:hAnsi="Times New Roman" w:cs="Times New Roman"/>
          <w:b/>
          <w:kern w:val="0"/>
          <w:sz w:val="24"/>
          <w:szCs w:val="24"/>
        </w:rPr>
        <w:t>S</w:t>
      </w:r>
      <w:bookmarkEnd w:id="23"/>
      <w:bookmarkEnd w:id="24"/>
      <w:r>
        <w:rPr>
          <w:rFonts w:ascii="Times New Roman" w:hAnsi="Times New Roman" w:cs="Times New Roman"/>
          <w:b/>
          <w:kern w:val="0"/>
          <w:sz w:val="24"/>
          <w:szCs w:val="24"/>
        </w:rPr>
        <w:t>1</w:t>
      </w:r>
      <w:r w:rsidR="007B011F">
        <w:rPr>
          <w:rFonts w:ascii="Times New Roman" w:hAnsi="Times New Roman" w:cs="Times New Roman" w:hint="eastAsia"/>
          <w:b/>
          <w:kern w:val="0"/>
          <w:sz w:val="24"/>
          <w:szCs w:val="24"/>
        </w:rPr>
        <w:t>2</w:t>
      </w:r>
      <w:r w:rsidRPr="00AD2AAF">
        <w:rPr>
          <w:rFonts w:ascii="Times New Roman" w:hAnsi="Times New Roman" w:cs="Times New Roman"/>
          <w:sz w:val="24"/>
          <w:szCs w:val="24"/>
        </w:rPr>
        <w:t xml:space="preserve"> </w:t>
      </w:r>
      <w:r w:rsidRPr="00AD2AAF">
        <w:rPr>
          <w:rFonts w:ascii="Times New Roman" w:hAnsi="Times New Roman" w:cs="Times New Roman"/>
          <w:kern w:val="0"/>
          <w:sz w:val="24"/>
          <w:szCs w:val="24"/>
        </w:rPr>
        <w:t xml:space="preserve">Fluorescence </w:t>
      </w:r>
      <w:r w:rsidR="006A4167" w:rsidRPr="006A4167">
        <w:rPr>
          <w:rFonts w:ascii="Times New Roman" w:hAnsi="Times New Roman" w:cs="Times New Roman"/>
          <w:kern w:val="0"/>
          <w:sz w:val="24"/>
          <w:szCs w:val="24"/>
        </w:rPr>
        <w:t>spectrometry</w:t>
      </w:r>
      <w:r w:rsidRPr="00AD2AAF">
        <w:rPr>
          <w:rFonts w:ascii="Times New Roman" w:hAnsi="Times New Roman" w:cs="Times New Roman"/>
          <w:kern w:val="0"/>
          <w:sz w:val="24"/>
          <w:szCs w:val="24"/>
        </w:rPr>
        <w:t xml:space="preserve"> of </w:t>
      </w:r>
      <w:r w:rsidR="006A4167">
        <w:rPr>
          <w:rFonts w:ascii="Times New Roman" w:hAnsi="Times New Roman" w:cs="Times New Roman" w:hint="eastAsia"/>
          <w:kern w:val="0"/>
          <w:sz w:val="24"/>
          <w:szCs w:val="24"/>
        </w:rPr>
        <w:t xml:space="preserve">HeLa cells incubated with </w:t>
      </w:r>
      <w:r w:rsidR="004D7C46" w:rsidRPr="00AB065D">
        <w:rPr>
          <w:rFonts w:ascii="Times New Roman" w:hAnsi="Times New Roman" w:cs="Times New Roman" w:hint="eastAsia"/>
          <w:sz w:val="24"/>
          <w:szCs w:val="24"/>
        </w:rPr>
        <w:t>MPN@HMME</w:t>
      </w:r>
      <w:r w:rsidR="006A4167">
        <w:rPr>
          <w:rFonts w:ascii="Times New Roman" w:hAnsi="Times New Roman" w:cs="Times New Roman" w:hint="eastAsia"/>
          <w:kern w:val="0"/>
          <w:sz w:val="24"/>
          <w:szCs w:val="24"/>
        </w:rPr>
        <w:t xml:space="preserve"> capsules for 2 h followed by suspended in buffers with different pHs</w:t>
      </w:r>
      <w:r>
        <w:rPr>
          <w:rFonts w:ascii="Times New Roman" w:hAnsi="Times New Roman"/>
          <w:sz w:val="24"/>
          <w:szCs w:val="24"/>
        </w:rPr>
        <w:t>.</w:t>
      </w:r>
      <w:r w:rsidR="004D7C46">
        <w:rPr>
          <w:rFonts w:ascii="Times New Roman" w:hAnsi="Times New Roman" w:hint="eastAsia"/>
          <w:sz w:val="24"/>
          <w:szCs w:val="24"/>
        </w:rPr>
        <w:t xml:space="preserve"> </w:t>
      </w:r>
      <w:r w:rsidR="004D7C46" w:rsidRPr="004D7C46">
        <w:rPr>
          <w:rFonts w:ascii="Times New Roman" w:hAnsi="Times New Roman"/>
          <w:sz w:val="24"/>
          <w:szCs w:val="24"/>
        </w:rPr>
        <w:t xml:space="preserve">HeLa cells were seeded at </w:t>
      </w:r>
      <w:r w:rsidR="004D7C46" w:rsidRPr="004D7C46">
        <w:rPr>
          <w:rFonts w:ascii="Cambria Math" w:hAnsi="Cambria Math" w:cs="Cambria Math"/>
          <w:sz w:val="24"/>
          <w:szCs w:val="24"/>
        </w:rPr>
        <w:t>∼</w:t>
      </w:r>
      <w:r w:rsidR="004D7C46" w:rsidRPr="004D7C46">
        <w:rPr>
          <w:rFonts w:ascii="Times New Roman" w:hAnsi="Times New Roman"/>
          <w:sz w:val="24"/>
          <w:szCs w:val="24"/>
        </w:rPr>
        <w:t>1 × 10</w:t>
      </w:r>
      <w:r w:rsidR="004D7C46" w:rsidRPr="004D7C46">
        <w:rPr>
          <w:rFonts w:ascii="Times New Roman" w:hAnsi="Times New Roman"/>
          <w:sz w:val="24"/>
          <w:szCs w:val="24"/>
          <w:vertAlign w:val="superscript"/>
        </w:rPr>
        <w:t>5</w:t>
      </w:r>
      <w:r w:rsidR="004D7C46" w:rsidRPr="004D7C46">
        <w:rPr>
          <w:rFonts w:ascii="Times New Roman" w:hAnsi="Times New Roman"/>
          <w:sz w:val="24"/>
          <w:szCs w:val="24"/>
        </w:rPr>
        <w:t xml:space="preserve"> cells per well into 6-well cell culture cluster</w:t>
      </w:r>
      <w:r w:rsidR="004D7C46">
        <w:rPr>
          <w:rFonts w:ascii="Times New Roman" w:hAnsi="Times New Roman" w:hint="eastAsia"/>
          <w:sz w:val="24"/>
          <w:szCs w:val="24"/>
        </w:rPr>
        <w:t xml:space="preserve"> </w:t>
      </w:r>
      <w:r w:rsidR="004D7C46" w:rsidRPr="004D7C46">
        <w:rPr>
          <w:rFonts w:ascii="Times New Roman" w:hAnsi="Times New Roman"/>
          <w:sz w:val="24"/>
          <w:szCs w:val="24"/>
        </w:rPr>
        <w:t>and incubated for 24 h. MPN@HMME (300 μL, 30 μg mL</w:t>
      </w:r>
      <w:r w:rsidR="004D7C46" w:rsidRPr="004D7C46">
        <w:rPr>
          <w:rFonts w:ascii="Times New Roman" w:hAnsi="Times New Roman"/>
          <w:sz w:val="24"/>
          <w:szCs w:val="24"/>
          <w:vertAlign w:val="superscript"/>
        </w:rPr>
        <w:t>−1</w:t>
      </w:r>
      <w:r w:rsidR="004D7C46" w:rsidRPr="004D7C46">
        <w:rPr>
          <w:rFonts w:ascii="Times New Roman" w:hAnsi="Times New Roman"/>
          <w:sz w:val="24"/>
          <w:szCs w:val="24"/>
        </w:rPr>
        <w:t>) were incubated with cells at a capsule-to-cell ratio of 3:1 for 2 h or 12 h.</w:t>
      </w:r>
    </w:p>
    <w:p w:rsidR="00BD6BB6" w:rsidRDefault="00743526" w:rsidP="0065730B">
      <w:pPr>
        <w:jc w:val="center"/>
      </w:pPr>
      <w:r>
        <w:rPr>
          <w:noProof/>
          <w:lang w:eastAsia="en-US"/>
        </w:rPr>
        <w:drawing>
          <wp:inline distT="0" distB="0" distL="0" distR="0">
            <wp:extent cx="5274310" cy="3728085"/>
            <wp:effectExtent l="19050" t="0" r="2540" b="0"/>
            <wp:docPr id="4" name="图片 3" descr="ratiometric-ce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metric-cell.tif"/>
                    <pic:cNvPicPr/>
                  </pic:nvPicPr>
                  <pic:blipFill>
                    <a:blip r:embed="rId20" cstate="print"/>
                    <a:stretch>
                      <a:fillRect/>
                    </a:stretch>
                  </pic:blipFill>
                  <pic:spPr>
                    <a:xfrm>
                      <a:off x="0" y="0"/>
                      <a:ext cx="5274310" cy="3728085"/>
                    </a:xfrm>
                    <a:prstGeom prst="rect">
                      <a:avLst/>
                    </a:prstGeom>
                  </pic:spPr>
                </pic:pic>
              </a:graphicData>
            </a:graphic>
          </wp:inline>
        </w:drawing>
      </w:r>
    </w:p>
    <w:p w:rsidR="00CD183A" w:rsidRDefault="00CD183A">
      <w:pPr>
        <w:widowControl/>
        <w:jc w:val="left"/>
        <w:rPr>
          <w:rFonts w:ascii="Times New Roman" w:hAnsi="Times New Roman" w:cs="Times New Roman"/>
          <w:kern w:val="0"/>
          <w:sz w:val="24"/>
          <w:szCs w:val="24"/>
        </w:rPr>
      </w:pPr>
      <w:bookmarkStart w:id="25" w:name="OLE_LINK3"/>
      <w:bookmarkStart w:id="26" w:name="OLE_LINK4"/>
      <w:r>
        <w:rPr>
          <w:rFonts w:ascii="Times New Roman" w:hAnsi="Times New Roman" w:cs="Times New Roman"/>
          <w:kern w:val="0"/>
          <w:sz w:val="24"/>
          <w:szCs w:val="24"/>
        </w:rPr>
        <w:br w:type="page"/>
      </w:r>
    </w:p>
    <w:p w:rsidR="004D72BC" w:rsidRPr="00AD2AAF" w:rsidRDefault="00CD183A" w:rsidP="00181477">
      <w:pPr>
        <w:spacing w:line="276" w:lineRule="auto"/>
        <w:rPr>
          <w:rFonts w:ascii="Times New Roman" w:hAnsi="Times New Roman" w:cs="Times New Roman"/>
          <w:kern w:val="0"/>
          <w:sz w:val="24"/>
          <w:szCs w:val="24"/>
        </w:rPr>
      </w:pPr>
      <w:bookmarkStart w:id="27" w:name="OLE_LINK45"/>
      <w:bookmarkStart w:id="28" w:name="OLE_LINK47"/>
      <w:r w:rsidRPr="00D44ECA">
        <w:rPr>
          <w:rFonts w:ascii="Times New Roman" w:hAnsi="Times New Roman"/>
          <w:b/>
          <w:sz w:val="24"/>
          <w:szCs w:val="24"/>
        </w:rPr>
        <w:lastRenderedPageBreak/>
        <w:t>Fig</w:t>
      </w:r>
      <w:r>
        <w:rPr>
          <w:rFonts w:ascii="Times New Roman" w:hAnsi="Times New Roman"/>
          <w:b/>
          <w:sz w:val="24"/>
          <w:szCs w:val="24"/>
        </w:rPr>
        <w:t>ure</w:t>
      </w:r>
      <w:r w:rsidRPr="00D44ECA">
        <w:rPr>
          <w:rFonts w:ascii="Times New Roman" w:hAnsi="Times New Roman"/>
          <w:b/>
          <w:sz w:val="24"/>
          <w:szCs w:val="24"/>
        </w:rPr>
        <w:t xml:space="preserve"> </w:t>
      </w:r>
      <w:r>
        <w:rPr>
          <w:rFonts w:ascii="Times New Roman" w:hAnsi="Times New Roman" w:cs="Times New Roman"/>
          <w:b/>
          <w:kern w:val="0"/>
          <w:sz w:val="24"/>
          <w:szCs w:val="24"/>
        </w:rPr>
        <w:t>S1</w:t>
      </w:r>
      <w:r w:rsidR="007B011F">
        <w:rPr>
          <w:rFonts w:ascii="Times New Roman" w:hAnsi="Times New Roman" w:cs="Times New Roman" w:hint="eastAsia"/>
          <w:b/>
          <w:kern w:val="0"/>
          <w:sz w:val="24"/>
          <w:szCs w:val="24"/>
        </w:rPr>
        <w:t>3</w:t>
      </w:r>
      <w:r w:rsidR="00F57A78">
        <w:rPr>
          <w:rFonts w:ascii="Times New Roman" w:hAnsi="Times New Roman" w:cs="Times New Roman" w:hint="eastAsia"/>
          <w:b/>
          <w:kern w:val="0"/>
          <w:sz w:val="24"/>
          <w:szCs w:val="24"/>
        </w:rPr>
        <w:t>.</w:t>
      </w:r>
      <w:r w:rsidRPr="00D44ECA">
        <w:rPr>
          <w:rFonts w:ascii="Times New Roman" w:hAnsi="Times New Roman"/>
          <w:b/>
          <w:sz w:val="24"/>
          <w:szCs w:val="24"/>
        </w:rPr>
        <w:t xml:space="preserve"> </w:t>
      </w:r>
      <w:bookmarkEnd w:id="27"/>
      <w:bookmarkEnd w:id="28"/>
      <w:r w:rsidR="007D4E44" w:rsidRPr="007D4E44">
        <w:rPr>
          <w:rFonts w:ascii="Times New Roman" w:hAnsi="Times New Roman"/>
          <w:sz w:val="24"/>
          <w:szCs w:val="24"/>
        </w:rPr>
        <w:t xml:space="preserve">Viability of HeLa cells treated with capsules </w:t>
      </w:r>
      <w:r w:rsidR="00A24B50">
        <w:rPr>
          <w:rFonts w:ascii="Times New Roman" w:hAnsi="Times New Roman" w:hint="eastAsia"/>
          <w:sz w:val="24"/>
          <w:szCs w:val="24"/>
        </w:rPr>
        <w:t xml:space="preserve">without FA-doping </w:t>
      </w:r>
      <w:r w:rsidR="007D4E44">
        <w:rPr>
          <w:rFonts w:ascii="Times New Roman" w:hAnsi="Times New Roman" w:hint="eastAsia"/>
          <w:sz w:val="24"/>
          <w:szCs w:val="24"/>
        </w:rPr>
        <w:t>(</w:t>
      </w:r>
      <w:r w:rsidR="007D4E44" w:rsidRPr="007D4E44">
        <w:rPr>
          <w:rFonts w:ascii="Times New Roman" w:hAnsi="Times New Roman"/>
          <w:sz w:val="24"/>
          <w:szCs w:val="24"/>
        </w:rPr>
        <w:t>20 μg mL</w:t>
      </w:r>
      <w:r w:rsidR="007D4E44" w:rsidRPr="007D4E44">
        <w:rPr>
          <w:rFonts w:ascii="Times New Roman" w:hAnsi="Times New Roman"/>
          <w:sz w:val="24"/>
          <w:szCs w:val="24"/>
          <w:vertAlign w:val="superscript"/>
        </w:rPr>
        <w:t>−1</w:t>
      </w:r>
      <w:r w:rsidR="007D4E44">
        <w:rPr>
          <w:rFonts w:ascii="Times New Roman" w:hAnsi="Times New Roman" w:hint="eastAsia"/>
          <w:sz w:val="24"/>
          <w:szCs w:val="24"/>
        </w:rPr>
        <w:t>) for</w:t>
      </w:r>
      <w:r w:rsidR="007D4E44" w:rsidRPr="007D4E44">
        <w:rPr>
          <w:rFonts w:ascii="Times New Roman" w:hAnsi="Times New Roman"/>
          <w:sz w:val="24"/>
          <w:szCs w:val="24"/>
        </w:rPr>
        <w:t xml:space="preserve"> different </w:t>
      </w:r>
      <w:r w:rsidR="007D4E44">
        <w:rPr>
          <w:rFonts w:ascii="Times New Roman" w:hAnsi="Times New Roman" w:hint="eastAsia"/>
          <w:sz w:val="24"/>
          <w:szCs w:val="24"/>
        </w:rPr>
        <w:t>time</w:t>
      </w:r>
      <w:r w:rsidR="007D4E44" w:rsidRPr="007D4E44">
        <w:rPr>
          <w:rFonts w:ascii="Times New Roman" w:hAnsi="Times New Roman"/>
          <w:sz w:val="24"/>
          <w:szCs w:val="24"/>
        </w:rPr>
        <w:t xml:space="preserve"> </w:t>
      </w:r>
      <w:r w:rsidR="007D4E44">
        <w:rPr>
          <w:rFonts w:ascii="Times New Roman" w:hAnsi="Times New Roman" w:hint="eastAsia"/>
          <w:sz w:val="24"/>
          <w:szCs w:val="24"/>
        </w:rPr>
        <w:t>without</w:t>
      </w:r>
      <w:r w:rsidR="007D4E44" w:rsidRPr="007D4E44">
        <w:rPr>
          <w:rFonts w:ascii="Times New Roman" w:hAnsi="Times New Roman"/>
          <w:sz w:val="24"/>
          <w:szCs w:val="24"/>
        </w:rPr>
        <w:t xml:space="preserve"> PDT</w:t>
      </w:r>
      <w:r w:rsidR="00A24B50" w:rsidRPr="007D4E44">
        <w:rPr>
          <w:rFonts w:ascii="Times New Roman" w:hAnsi="Times New Roman"/>
          <w:sz w:val="24"/>
          <w:szCs w:val="24"/>
        </w:rPr>
        <w:t>.</w:t>
      </w:r>
      <w:r w:rsidR="00181477">
        <w:rPr>
          <w:rFonts w:ascii="Times New Roman" w:hAnsi="Times New Roman" w:hint="eastAsia"/>
          <w:sz w:val="24"/>
          <w:szCs w:val="24"/>
        </w:rPr>
        <w:t xml:space="preserve"> </w:t>
      </w:r>
      <w:r w:rsidR="00181477" w:rsidRPr="00181477">
        <w:rPr>
          <w:rFonts w:ascii="Times New Roman" w:hAnsi="Times New Roman"/>
          <w:sz w:val="24"/>
          <w:szCs w:val="24"/>
        </w:rPr>
        <w:t>He</w:t>
      </w:r>
      <w:r w:rsidR="00181477" w:rsidRPr="00181477">
        <w:rPr>
          <w:rFonts w:ascii="Times New Roman" w:hAnsi="Times New Roman" w:hint="eastAsia"/>
          <w:sz w:val="24"/>
          <w:szCs w:val="24"/>
        </w:rPr>
        <w:t>L</w:t>
      </w:r>
      <w:r w:rsidR="00181477" w:rsidRPr="00181477">
        <w:rPr>
          <w:rFonts w:ascii="Times New Roman" w:hAnsi="Times New Roman"/>
          <w:sz w:val="24"/>
          <w:szCs w:val="24"/>
        </w:rPr>
        <w:t xml:space="preserve">a cells were first seeded to </w:t>
      </w:r>
      <w:r w:rsidR="00181477" w:rsidRPr="00181477">
        <w:rPr>
          <w:rFonts w:ascii="Times New Roman" w:hAnsi="Times New Roman" w:hint="eastAsia"/>
          <w:sz w:val="24"/>
          <w:szCs w:val="24"/>
        </w:rPr>
        <w:t>three</w:t>
      </w:r>
      <w:r w:rsidR="00181477" w:rsidRPr="00181477">
        <w:rPr>
          <w:rFonts w:ascii="Times New Roman" w:hAnsi="Times New Roman"/>
          <w:sz w:val="24"/>
          <w:szCs w:val="24"/>
        </w:rPr>
        <w:t xml:space="preserve"> 96-well cell culture cluster</w:t>
      </w:r>
      <w:r w:rsidR="00181477" w:rsidRPr="00181477">
        <w:rPr>
          <w:rFonts w:ascii="Times New Roman" w:hAnsi="Times New Roman" w:hint="eastAsia"/>
          <w:sz w:val="24"/>
          <w:szCs w:val="24"/>
        </w:rPr>
        <w:t>s</w:t>
      </w:r>
      <w:r w:rsidR="00181477" w:rsidRPr="00181477">
        <w:rPr>
          <w:rFonts w:ascii="Times New Roman" w:hAnsi="Times New Roman"/>
          <w:sz w:val="24"/>
          <w:szCs w:val="24"/>
        </w:rPr>
        <w:t xml:space="preserve"> at a seeding density of 1 × 10</w:t>
      </w:r>
      <w:r w:rsidR="00181477" w:rsidRPr="00166305">
        <w:rPr>
          <w:rFonts w:ascii="Times New Roman" w:hAnsi="Times New Roman"/>
          <w:sz w:val="24"/>
          <w:szCs w:val="24"/>
          <w:vertAlign w:val="superscript"/>
        </w:rPr>
        <w:t>4</w:t>
      </w:r>
      <w:r w:rsidR="00181477" w:rsidRPr="00181477">
        <w:rPr>
          <w:rFonts w:ascii="Times New Roman" w:hAnsi="Times New Roman"/>
          <w:sz w:val="24"/>
          <w:szCs w:val="24"/>
        </w:rPr>
        <w:t xml:space="preserve"> cells per well in 200 µL complete medium, which was incubated at 37 °C for 24 h. After rinsing with PBS, He</w:t>
      </w:r>
      <w:r w:rsidR="00181477" w:rsidRPr="00181477">
        <w:rPr>
          <w:rFonts w:ascii="Times New Roman" w:hAnsi="Times New Roman" w:hint="eastAsia"/>
          <w:sz w:val="24"/>
          <w:szCs w:val="24"/>
        </w:rPr>
        <w:t>L</w:t>
      </w:r>
      <w:r w:rsidR="00181477" w:rsidRPr="00181477">
        <w:rPr>
          <w:rFonts w:ascii="Times New Roman" w:hAnsi="Times New Roman"/>
          <w:sz w:val="24"/>
          <w:szCs w:val="24"/>
        </w:rPr>
        <w:t xml:space="preserve">a cells were incubated with 200 µL culture media containing </w:t>
      </w:r>
      <w:r w:rsidR="00166305" w:rsidRPr="007D4E44">
        <w:rPr>
          <w:rFonts w:ascii="Times New Roman" w:hAnsi="Times New Roman"/>
          <w:sz w:val="24"/>
          <w:szCs w:val="24"/>
        </w:rPr>
        <w:t>20 μg mL</w:t>
      </w:r>
      <w:r w:rsidR="00166305" w:rsidRPr="007D4E44">
        <w:rPr>
          <w:rFonts w:ascii="Times New Roman" w:hAnsi="Times New Roman"/>
          <w:sz w:val="24"/>
          <w:szCs w:val="24"/>
          <w:vertAlign w:val="superscript"/>
        </w:rPr>
        <w:t>−1</w:t>
      </w:r>
      <w:r w:rsidR="00181477" w:rsidRPr="00181477">
        <w:rPr>
          <w:rFonts w:ascii="Times New Roman" w:hAnsi="Times New Roman" w:hint="eastAsia"/>
          <w:sz w:val="24"/>
          <w:szCs w:val="24"/>
        </w:rPr>
        <w:t xml:space="preserve"> MPN@HMME</w:t>
      </w:r>
      <w:r w:rsidR="00181477" w:rsidRPr="00181477">
        <w:rPr>
          <w:rFonts w:ascii="Times New Roman" w:hAnsi="Times New Roman"/>
          <w:sz w:val="24"/>
          <w:szCs w:val="24"/>
        </w:rPr>
        <w:t xml:space="preserve">s for </w:t>
      </w:r>
      <w:r w:rsidR="00166305">
        <w:rPr>
          <w:rFonts w:ascii="Times New Roman" w:hAnsi="Times New Roman" w:hint="eastAsia"/>
          <w:sz w:val="24"/>
          <w:szCs w:val="24"/>
        </w:rPr>
        <w:t>different times.</w:t>
      </w:r>
    </w:p>
    <w:bookmarkEnd w:id="25"/>
    <w:bookmarkEnd w:id="26"/>
    <w:p w:rsidR="00BD6BB6" w:rsidRDefault="007D4E44" w:rsidP="00A37DED">
      <w:pPr>
        <w:jc w:val="center"/>
      </w:pPr>
      <w:r w:rsidRPr="007D4E44">
        <w:rPr>
          <w:noProof/>
          <w:lang w:eastAsia="en-US"/>
        </w:rPr>
        <w:drawing>
          <wp:inline distT="0" distB="0" distL="0" distR="0">
            <wp:extent cx="5274310" cy="3728034"/>
            <wp:effectExtent l="19050" t="0" r="2540" b="0"/>
            <wp:docPr id="1" name="图片 1" descr="时间梯度无FA.tif"/>
            <wp:cNvGraphicFramePr/>
            <a:graphic xmlns:a="http://schemas.openxmlformats.org/drawingml/2006/main">
              <a:graphicData uri="http://schemas.openxmlformats.org/drawingml/2006/picture">
                <pic:pic xmlns:pic="http://schemas.openxmlformats.org/drawingml/2006/picture">
                  <pic:nvPicPr>
                    <pic:cNvPr id="61" name="图片 60" descr="时间梯度无FA.tif"/>
                    <pic:cNvPicPr>
                      <a:picLocks noChangeAspect="1"/>
                    </pic:cNvPicPr>
                  </pic:nvPicPr>
                  <pic:blipFill>
                    <a:blip r:embed="rId21" cstate="print"/>
                    <a:stretch>
                      <a:fillRect/>
                    </a:stretch>
                  </pic:blipFill>
                  <pic:spPr>
                    <a:xfrm>
                      <a:off x="0" y="0"/>
                      <a:ext cx="5274310" cy="3728034"/>
                    </a:xfrm>
                    <a:prstGeom prst="rect">
                      <a:avLst/>
                    </a:prstGeom>
                  </pic:spPr>
                </pic:pic>
              </a:graphicData>
            </a:graphic>
          </wp:inline>
        </w:drawing>
      </w:r>
    </w:p>
    <w:p w:rsidR="00CD183A" w:rsidRDefault="00CD183A">
      <w:pPr>
        <w:widowControl/>
        <w:jc w:val="left"/>
        <w:rPr>
          <w:rFonts w:ascii="Times New Roman" w:hAnsi="Times New Roman"/>
          <w:sz w:val="24"/>
          <w:szCs w:val="24"/>
        </w:rPr>
      </w:pPr>
      <w:r>
        <w:rPr>
          <w:rFonts w:ascii="Times New Roman" w:hAnsi="Times New Roman"/>
          <w:sz w:val="24"/>
          <w:szCs w:val="24"/>
        </w:rPr>
        <w:br w:type="page"/>
      </w:r>
    </w:p>
    <w:p w:rsidR="00101DC2" w:rsidRDefault="00CD183A" w:rsidP="00101DC2">
      <w:pPr>
        <w:spacing w:line="360" w:lineRule="auto"/>
        <w:rPr>
          <w:rFonts w:ascii="Times New Roman" w:hAnsi="Times New Roman"/>
          <w:sz w:val="24"/>
          <w:szCs w:val="24"/>
        </w:rPr>
      </w:pPr>
      <w:r w:rsidRPr="00D44ECA">
        <w:rPr>
          <w:rFonts w:ascii="Times New Roman" w:hAnsi="Times New Roman"/>
          <w:b/>
          <w:sz w:val="24"/>
          <w:szCs w:val="24"/>
        </w:rPr>
        <w:lastRenderedPageBreak/>
        <w:t>Fig</w:t>
      </w:r>
      <w:r>
        <w:rPr>
          <w:rFonts w:ascii="Times New Roman" w:hAnsi="Times New Roman"/>
          <w:b/>
          <w:sz w:val="24"/>
          <w:szCs w:val="24"/>
        </w:rPr>
        <w:t>ure</w:t>
      </w:r>
      <w:r w:rsidRPr="00D44ECA">
        <w:rPr>
          <w:rFonts w:ascii="Times New Roman" w:hAnsi="Times New Roman"/>
          <w:b/>
          <w:sz w:val="24"/>
          <w:szCs w:val="24"/>
        </w:rPr>
        <w:t xml:space="preserve"> </w:t>
      </w:r>
      <w:r>
        <w:rPr>
          <w:rFonts w:ascii="Times New Roman" w:hAnsi="Times New Roman" w:cs="Times New Roman"/>
          <w:b/>
          <w:kern w:val="0"/>
          <w:sz w:val="24"/>
          <w:szCs w:val="24"/>
        </w:rPr>
        <w:t>S1</w:t>
      </w:r>
      <w:r w:rsidR="007B011F">
        <w:rPr>
          <w:rFonts w:ascii="Times New Roman" w:hAnsi="Times New Roman" w:cs="Times New Roman" w:hint="eastAsia"/>
          <w:b/>
          <w:kern w:val="0"/>
          <w:sz w:val="24"/>
          <w:szCs w:val="24"/>
        </w:rPr>
        <w:t>4</w:t>
      </w:r>
      <w:r>
        <w:rPr>
          <w:rFonts w:ascii="Times New Roman" w:hAnsi="Times New Roman" w:cs="Times New Roman"/>
          <w:kern w:val="0"/>
          <w:sz w:val="24"/>
          <w:szCs w:val="24"/>
        </w:rPr>
        <w:t xml:space="preserve"> </w:t>
      </w:r>
      <w:r w:rsidR="00F57A78" w:rsidRPr="00F57A78">
        <w:rPr>
          <w:rFonts w:ascii="Times New Roman" w:hAnsi="Times New Roman"/>
          <w:sz w:val="24"/>
          <w:szCs w:val="24"/>
        </w:rPr>
        <w:t>Confocal fluorescence images for evaluating He</w:t>
      </w:r>
      <w:r w:rsidR="00F57A78">
        <w:rPr>
          <w:rFonts w:ascii="Times New Roman" w:hAnsi="Times New Roman" w:hint="eastAsia"/>
          <w:sz w:val="24"/>
          <w:szCs w:val="24"/>
        </w:rPr>
        <w:t>L</w:t>
      </w:r>
      <w:r w:rsidR="00F57A78">
        <w:rPr>
          <w:rFonts w:ascii="Times New Roman" w:hAnsi="Times New Roman"/>
          <w:sz w:val="24"/>
          <w:szCs w:val="24"/>
        </w:rPr>
        <w:t xml:space="preserve">a cell </w:t>
      </w:r>
      <w:r w:rsidR="00F57A78">
        <w:rPr>
          <w:rFonts w:ascii="Times New Roman" w:hAnsi="Times New Roman" w:hint="eastAsia"/>
          <w:sz w:val="24"/>
          <w:szCs w:val="24"/>
        </w:rPr>
        <w:t>apoptosis</w:t>
      </w:r>
      <w:r w:rsidR="00F57A78" w:rsidRPr="00F57A78">
        <w:rPr>
          <w:rFonts w:ascii="Times New Roman" w:hAnsi="Times New Roman"/>
          <w:sz w:val="24"/>
          <w:szCs w:val="24"/>
        </w:rPr>
        <w:t xml:space="preserve"> induced by </w:t>
      </w:r>
      <w:r w:rsidR="00166305" w:rsidRPr="00181477">
        <w:rPr>
          <w:rFonts w:ascii="Times New Roman" w:hAnsi="Times New Roman" w:hint="eastAsia"/>
          <w:sz w:val="24"/>
          <w:szCs w:val="24"/>
        </w:rPr>
        <w:t>MPN@HMME</w:t>
      </w:r>
      <w:r w:rsidR="00166305" w:rsidRPr="00181477">
        <w:rPr>
          <w:rFonts w:ascii="Times New Roman" w:hAnsi="Times New Roman"/>
          <w:sz w:val="24"/>
          <w:szCs w:val="24"/>
        </w:rPr>
        <w:t>s</w:t>
      </w:r>
      <w:r w:rsidR="00F57A78" w:rsidRPr="00F57A78">
        <w:rPr>
          <w:rFonts w:ascii="Times New Roman" w:hAnsi="Times New Roman"/>
          <w:sz w:val="24"/>
          <w:szCs w:val="24"/>
        </w:rPr>
        <w:t xml:space="preserve"> without FA-doping or FA-doped </w:t>
      </w:r>
      <w:r w:rsidR="00166305" w:rsidRPr="00181477">
        <w:rPr>
          <w:rFonts w:ascii="Times New Roman" w:hAnsi="Times New Roman" w:hint="eastAsia"/>
          <w:sz w:val="24"/>
          <w:szCs w:val="24"/>
        </w:rPr>
        <w:t>MPN@HMME</w:t>
      </w:r>
      <w:r w:rsidR="00166305" w:rsidRPr="00181477">
        <w:rPr>
          <w:rFonts w:ascii="Times New Roman" w:hAnsi="Times New Roman"/>
          <w:sz w:val="24"/>
          <w:szCs w:val="24"/>
        </w:rPr>
        <w:t>s</w:t>
      </w:r>
      <w:r w:rsidR="00F57A78" w:rsidRPr="00F57A78">
        <w:rPr>
          <w:rFonts w:ascii="Times New Roman" w:hAnsi="Times New Roman"/>
          <w:sz w:val="24"/>
          <w:szCs w:val="24"/>
        </w:rPr>
        <w:t xml:space="preserve"> mediated PDT</w:t>
      </w:r>
      <w:r w:rsidRPr="00D44ECA">
        <w:rPr>
          <w:rFonts w:ascii="Times New Roman" w:hAnsi="Times New Roman"/>
          <w:sz w:val="24"/>
          <w:szCs w:val="24"/>
        </w:rPr>
        <w:t>.</w:t>
      </w:r>
      <w:r w:rsidR="00F57A78" w:rsidRPr="00B649F9">
        <w:rPr>
          <w:rFonts w:ascii="Times New Roman" w:hAnsi="Times New Roman"/>
          <w:sz w:val="24"/>
          <w:szCs w:val="24"/>
        </w:rPr>
        <w:t xml:space="preserve"> </w:t>
      </w:r>
      <w:r w:rsidR="00B649F9" w:rsidRPr="00B649F9">
        <w:rPr>
          <w:rFonts w:ascii="Times New Roman" w:hAnsi="Times New Roman"/>
          <w:sz w:val="24"/>
          <w:szCs w:val="24"/>
        </w:rPr>
        <w:t>He</w:t>
      </w:r>
      <w:r w:rsidR="00B649F9" w:rsidRPr="00B649F9">
        <w:rPr>
          <w:rFonts w:ascii="Times New Roman" w:hAnsi="Times New Roman" w:hint="eastAsia"/>
          <w:sz w:val="24"/>
          <w:szCs w:val="24"/>
        </w:rPr>
        <w:t>L</w:t>
      </w:r>
      <w:r w:rsidR="00B649F9" w:rsidRPr="00B649F9">
        <w:rPr>
          <w:rFonts w:ascii="Times New Roman" w:hAnsi="Times New Roman"/>
          <w:sz w:val="24"/>
          <w:szCs w:val="24"/>
        </w:rPr>
        <w:t>a</w:t>
      </w:r>
      <w:r w:rsidR="00B649F9" w:rsidRPr="00B649F9">
        <w:rPr>
          <w:rFonts w:ascii="Times New Roman" w:hAnsi="Times New Roman" w:hint="eastAsia"/>
          <w:sz w:val="24"/>
          <w:szCs w:val="24"/>
        </w:rPr>
        <w:t xml:space="preserve"> </w:t>
      </w:r>
      <w:r w:rsidR="00B649F9" w:rsidRPr="00B649F9">
        <w:rPr>
          <w:rFonts w:ascii="Times New Roman" w:hAnsi="Times New Roman"/>
          <w:sz w:val="24"/>
          <w:szCs w:val="24"/>
        </w:rPr>
        <w:t xml:space="preserve">cells were incubated with </w:t>
      </w:r>
      <w:r w:rsidR="00B649F9" w:rsidRPr="00B649F9">
        <w:rPr>
          <w:rFonts w:ascii="Times New Roman" w:hAnsi="Times New Roman" w:hint="eastAsia"/>
          <w:sz w:val="24"/>
          <w:szCs w:val="24"/>
        </w:rPr>
        <w:t>3</w:t>
      </w:r>
      <w:r w:rsidR="00B649F9" w:rsidRPr="00B649F9">
        <w:rPr>
          <w:rFonts w:ascii="Times New Roman" w:hAnsi="Times New Roman"/>
          <w:sz w:val="24"/>
          <w:szCs w:val="24"/>
        </w:rPr>
        <w:t>0 μg mL</w:t>
      </w:r>
      <w:r w:rsidR="00B649F9" w:rsidRPr="00B649F9">
        <w:rPr>
          <w:rFonts w:ascii="Times New Roman" w:hAnsi="Times New Roman"/>
          <w:sz w:val="24"/>
          <w:szCs w:val="24"/>
          <w:vertAlign w:val="superscript"/>
        </w:rPr>
        <w:t>−1</w:t>
      </w:r>
      <w:r w:rsidR="00B649F9" w:rsidRPr="00B649F9">
        <w:rPr>
          <w:rFonts w:ascii="Times New Roman" w:hAnsi="Times New Roman"/>
          <w:sz w:val="24"/>
          <w:szCs w:val="24"/>
        </w:rPr>
        <w:t xml:space="preserve"> </w:t>
      </w:r>
      <w:r w:rsidR="00B649F9" w:rsidRPr="00181477">
        <w:rPr>
          <w:rFonts w:ascii="Times New Roman" w:hAnsi="Times New Roman" w:hint="eastAsia"/>
          <w:sz w:val="24"/>
          <w:szCs w:val="24"/>
        </w:rPr>
        <w:t>MPN@HMME</w:t>
      </w:r>
      <w:r w:rsidR="00B649F9" w:rsidRPr="00181477">
        <w:rPr>
          <w:rFonts w:ascii="Times New Roman" w:hAnsi="Times New Roman"/>
          <w:sz w:val="24"/>
          <w:szCs w:val="24"/>
        </w:rPr>
        <w:t>s</w:t>
      </w:r>
      <w:r w:rsidR="00B649F9" w:rsidRPr="00F57A78">
        <w:rPr>
          <w:rFonts w:ascii="Times New Roman" w:hAnsi="Times New Roman"/>
          <w:sz w:val="24"/>
          <w:szCs w:val="24"/>
        </w:rPr>
        <w:t xml:space="preserve"> without FA-doping </w:t>
      </w:r>
      <w:r w:rsidR="00276A40">
        <w:rPr>
          <w:rFonts w:ascii="Times New Roman" w:hAnsi="Times New Roman" w:hint="eastAsia"/>
          <w:sz w:val="24"/>
          <w:szCs w:val="24"/>
        </w:rPr>
        <w:t xml:space="preserve">(b) </w:t>
      </w:r>
      <w:r w:rsidR="00B649F9" w:rsidRPr="00F57A78">
        <w:rPr>
          <w:rFonts w:ascii="Times New Roman" w:hAnsi="Times New Roman"/>
          <w:sz w:val="24"/>
          <w:szCs w:val="24"/>
        </w:rPr>
        <w:t xml:space="preserve">or FA-doped </w:t>
      </w:r>
      <w:r w:rsidR="00B649F9" w:rsidRPr="00181477">
        <w:rPr>
          <w:rFonts w:ascii="Times New Roman" w:hAnsi="Times New Roman" w:hint="eastAsia"/>
          <w:sz w:val="24"/>
          <w:szCs w:val="24"/>
        </w:rPr>
        <w:t>MPN@HMME</w:t>
      </w:r>
      <w:r w:rsidR="00B649F9" w:rsidRPr="00181477">
        <w:rPr>
          <w:rFonts w:ascii="Times New Roman" w:hAnsi="Times New Roman"/>
          <w:sz w:val="24"/>
          <w:szCs w:val="24"/>
        </w:rPr>
        <w:t>s</w:t>
      </w:r>
      <w:r w:rsidR="00B649F9" w:rsidRPr="00B649F9">
        <w:rPr>
          <w:rFonts w:ascii="Times New Roman" w:hAnsi="Times New Roman"/>
          <w:sz w:val="24"/>
          <w:szCs w:val="24"/>
        </w:rPr>
        <w:t xml:space="preserve"> </w:t>
      </w:r>
      <w:r w:rsidR="00276A40">
        <w:rPr>
          <w:rFonts w:ascii="Times New Roman" w:hAnsi="Times New Roman" w:hint="eastAsia"/>
          <w:sz w:val="24"/>
          <w:szCs w:val="24"/>
        </w:rPr>
        <w:t xml:space="preserve">(c) </w:t>
      </w:r>
      <w:r w:rsidR="00B649F9" w:rsidRPr="00B649F9">
        <w:rPr>
          <w:rFonts w:ascii="Times New Roman" w:hAnsi="Times New Roman"/>
          <w:sz w:val="24"/>
          <w:szCs w:val="24"/>
        </w:rPr>
        <w:t>for 4 h at 37 °C</w:t>
      </w:r>
      <w:r w:rsidR="00B649F9">
        <w:rPr>
          <w:rFonts w:ascii="Times New Roman" w:hAnsi="Times New Roman" w:hint="eastAsia"/>
          <w:sz w:val="24"/>
          <w:szCs w:val="24"/>
        </w:rPr>
        <w:t xml:space="preserve">, </w:t>
      </w:r>
      <w:r w:rsidR="00B649F9" w:rsidRPr="00B649F9">
        <w:rPr>
          <w:rFonts w:ascii="Times New Roman" w:hAnsi="Times New Roman" w:hint="eastAsia"/>
          <w:sz w:val="24"/>
          <w:szCs w:val="24"/>
        </w:rPr>
        <w:t>followed by</w:t>
      </w:r>
      <w:r w:rsidR="00B649F9" w:rsidRPr="00B649F9">
        <w:rPr>
          <w:rFonts w:ascii="Times New Roman" w:hAnsi="Times New Roman"/>
          <w:sz w:val="24"/>
          <w:szCs w:val="24"/>
        </w:rPr>
        <w:t xml:space="preserve"> irradiat</w:t>
      </w:r>
      <w:r w:rsidR="00B649F9" w:rsidRPr="00B649F9">
        <w:rPr>
          <w:rFonts w:ascii="Times New Roman" w:hAnsi="Times New Roman" w:hint="eastAsia"/>
          <w:sz w:val="24"/>
          <w:szCs w:val="24"/>
        </w:rPr>
        <w:t>ion</w:t>
      </w:r>
      <w:r w:rsidR="00B649F9" w:rsidRPr="00B649F9">
        <w:rPr>
          <w:rFonts w:ascii="Times New Roman" w:hAnsi="Times New Roman"/>
          <w:sz w:val="24"/>
          <w:szCs w:val="24"/>
        </w:rPr>
        <w:t xml:space="preserve"> with a 63</w:t>
      </w:r>
      <w:r w:rsidR="00B649F9" w:rsidRPr="00B649F9">
        <w:rPr>
          <w:rFonts w:ascii="Times New Roman" w:hAnsi="Times New Roman" w:hint="eastAsia"/>
          <w:sz w:val="24"/>
          <w:szCs w:val="24"/>
        </w:rPr>
        <w:t>8</w:t>
      </w:r>
      <w:r w:rsidR="00B649F9" w:rsidRPr="00B649F9">
        <w:rPr>
          <w:rFonts w:ascii="Times New Roman" w:hAnsi="Times New Roman"/>
          <w:sz w:val="24"/>
          <w:szCs w:val="24"/>
        </w:rPr>
        <w:t xml:space="preserve"> nm laser at </w:t>
      </w:r>
      <w:r w:rsidR="00B649F9" w:rsidRPr="00B649F9">
        <w:rPr>
          <w:rFonts w:ascii="Times New Roman" w:hAnsi="Times New Roman" w:hint="eastAsia"/>
          <w:sz w:val="24"/>
          <w:szCs w:val="24"/>
        </w:rPr>
        <w:t>energy density</w:t>
      </w:r>
      <w:r w:rsidR="00B649F9" w:rsidRPr="00B649F9">
        <w:rPr>
          <w:rFonts w:ascii="Times New Roman" w:hAnsi="Times New Roman"/>
          <w:sz w:val="24"/>
          <w:szCs w:val="24"/>
        </w:rPr>
        <w:t xml:space="preserve"> of </w:t>
      </w:r>
      <w:r w:rsidR="00B649F9" w:rsidRPr="00B649F9">
        <w:rPr>
          <w:rFonts w:ascii="Times New Roman" w:hAnsi="Times New Roman" w:hint="eastAsia"/>
          <w:sz w:val="24"/>
          <w:szCs w:val="24"/>
        </w:rPr>
        <w:t>40</w:t>
      </w:r>
      <w:r w:rsidR="00B649F9" w:rsidRPr="00B649F9">
        <w:rPr>
          <w:rFonts w:ascii="Times New Roman" w:hAnsi="Times New Roman"/>
          <w:sz w:val="24"/>
          <w:szCs w:val="24"/>
        </w:rPr>
        <w:t xml:space="preserve"> </w:t>
      </w:r>
      <w:r w:rsidR="00B649F9" w:rsidRPr="00B649F9">
        <w:rPr>
          <w:rFonts w:ascii="Times New Roman" w:hAnsi="Times New Roman" w:hint="eastAsia"/>
          <w:sz w:val="24"/>
          <w:szCs w:val="24"/>
        </w:rPr>
        <w:t>J</w:t>
      </w:r>
      <w:r w:rsidR="00B649F9" w:rsidRPr="00B649F9">
        <w:rPr>
          <w:rFonts w:ascii="Times New Roman" w:hAnsi="Times New Roman"/>
          <w:sz w:val="24"/>
          <w:szCs w:val="24"/>
        </w:rPr>
        <w:t xml:space="preserve"> cm</w:t>
      </w:r>
      <w:r w:rsidR="00B649F9" w:rsidRPr="00B649F9">
        <w:rPr>
          <w:rFonts w:ascii="Times New Roman" w:hAnsi="Times New Roman"/>
          <w:sz w:val="24"/>
          <w:szCs w:val="24"/>
          <w:vertAlign w:val="superscript"/>
        </w:rPr>
        <w:t>−2</w:t>
      </w:r>
      <w:r w:rsidR="00B649F9">
        <w:rPr>
          <w:rFonts w:ascii="Times New Roman" w:hAnsi="Times New Roman" w:hint="eastAsia"/>
          <w:sz w:val="24"/>
          <w:szCs w:val="24"/>
        </w:rPr>
        <w:t xml:space="preserve"> </w:t>
      </w:r>
      <w:r w:rsidR="00B649F9" w:rsidRPr="00B649F9">
        <w:rPr>
          <w:rFonts w:ascii="Times New Roman" w:hAnsi="Times New Roman" w:hint="eastAsia"/>
          <w:sz w:val="24"/>
          <w:szCs w:val="24"/>
        </w:rPr>
        <w:t xml:space="preserve">and </w:t>
      </w:r>
      <w:r w:rsidR="00B649F9" w:rsidRPr="00F57A78">
        <w:rPr>
          <w:rFonts w:ascii="Times New Roman" w:hAnsi="Times New Roman"/>
          <w:sz w:val="24"/>
          <w:szCs w:val="24"/>
        </w:rPr>
        <w:t>An</w:t>
      </w:r>
      <w:r w:rsidR="00B649F9">
        <w:rPr>
          <w:rFonts w:ascii="Times New Roman" w:hAnsi="Times New Roman"/>
          <w:sz w:val="24"/>
          <w:szCs w:val="24"/>
        </w:rPr>
        <w:t>nexin V-FITC/PI</w:t>
      </w:r>
      <w:r w:rsidR="00B649F9">
        <w:rPr>
          <w:rFonts w:ascii="Times New Roman" w:hAnsi="Times New Roman" w:hint="eastAsia"/>
          <w:sz w:val="24"/>
          <w:szCs w:val="24"/>
        </w:rPr>
        <w:t xml:space="preserve"> staining</w:t>
      </w:r>
      <w:r w:rsidR="00B649F9" w:rsidRPr="00B649F9">
        <w:rPr>
          <w:rFonts w:ascii="Times New Roman" w:hAnsi="Times New Roman"/>
          <w:sz w:val="24"/>
          <w:szCs w:val="24"/>
        </w:rPr>
        <w:t>.</w:t>
      </w:r>
      <w:r w:rsidR="00B649F9" w:rsidRPr="00B649F9">
        <w:rPr>
          <w:rFonts w:ascii="Times New Roman" w:hAnsi="Times New Roman" w:hint="eastAsia"/>
          <w:sz w:val="24"/>
          <w:szCs w:val="24"/>
        </w:rPr>
        <w:t xml:space="preserve"> </w:t>
      </w:r>
      <w:r w:rsidR="00F57A78" w:rsidRPr="00F57A78">
        <w:rPr>
          <w:rFonts w:ascii="Times New Roman" w:hAnsi="Times New Roman"/>
          <w:sz w:val="24"/>
          <w:szCs w:val="24"/>
        </w:rPr>
        <w:t>Scale bars are 30 μm.</w:t>
      </w:r>
    </w:p>
    <w:p w:rsidR="00B24B05" w:rsidRPr="00101DC2" w:rsidRDefault="00B24B05"/>
    <w:p w:rsidR="0005783F" w:rsidRDefault="00F57A78" w:rsidP="002E72A4">
      <w:pPr>
        <w:jc w:val="center"/>
      </w:pPr>
      <w:r>
        <w:rPr>
          <w:noProof/>
          <w:lang w:eastAsia="en-US"/>
        </w:rPr>
        <w:drawing>
          <wp:inline distT="0" distB="0" distL="0" distR="0">
            <wp:extent cx="5274310" cy="2870200"/>
            <wp:effectExtent l="0" t="0" r="0" b="0"/>
            <wp:docPr id="2" name="图片 1" descr="靶向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靶向1.png"/>
                    <pic:cNvPicPr/>
                  </pic:nvPicPr>
                  <pic:blipFill>
                    <a:blip r:embed="rId22" cstate="print"/>
                    <a:stretch>
                      <a:fillRect/>
                    </a:stretch>
                  </pic:blipFill>
                  <pic:spPr>
                    <a:xfrm>
                      <a:off x="0" y="0"/>
                      <a:ext cx="5274310" cy="2870200"/>
                    </a:xfrm>
                    <a:prstGeom prst="rect">
                      <a:avLst/>
                    </a:prstGeom>
                  </pic:spPr>
                </pic:pic>
              </a:graphicData>
            </a:graphic>
          </wp:inline>
        </w:drawing>
      </w:r>
    </w:p>
    <w:p w:rsidR="0005783F" w:rsidRDefault="0005783F">
      <w:pPr>
        <w:widowControl/>
        <w:jc w:val="left"/>
      </w:pPr>
      <w:r>
        <w:br w:type="page"/>
      </w:r>
    </w:p>
    <w:p w:rsidR="00032A0C" w:rsidRDefault="00032A0C" w:rsidP="00032A0C">
      <w:pPr>
        <w:spacing w:line="276" w:lineRule="auto"/>
      </w:pPr>
      <w:r>
        <w:rPr>
          <w:rFonts w:ascii="Times New Roman" w:hAnsi="Times New Roman" w:cs="Times New Roman"/>
          <w:b/>
          <w:kern w:val="0"/>
          <w:sz w:val="24"/>
          <w:szCs w:val="24"/>
        </w:rPr>
        <w:lastRenderedPageBreak/>
        <w:t>Figure S1</w:t>
      </w:r>
      <w:r>
        <w:rPr>
          <w:rFonts w:ascii="Times New Roman" w:hAnsi="Times New Roman" w:cs="Times New Roman" w:hint="eastAsia"/>
          <w:b/>
          <w:kern w:val="0"/>
          <w:sz w:val="24"/>
          <w:szCs w:val="24"/>
        </w:rPr>
        <w:t>5</w:t>
      </w:r>
      <w:r w:rsidRPr="00AD2AAF">
        <w:rPr>
          <w:rFonts w:ascii="Times New Roman" w:hAnsi="Times New Roman" w:cs="Times New Roman"/>
          <w:sz w:val="24"/>
          <w:szCs w:val="24"/>
        </w:rPr>
        <w:t xml:space="preserve"> </w:t>
      </w:r>
      <w:r>
        <w:rPr>
          <w:rFonts w:ascii="Times New Roman" w:hAnsi="Times New Roman" w:cs="Times New Roman" w:hint="eastAsia"/>
          <w:kern w:val="0"/>
          <w:sz w:val="24"/>
          <w:szCs w:val="24"/>
        </w:rPr>
        <w:t>Plot</w:t>
      </w:r>
      <w:r w:rsidRPr="00AD2AAF">
        <w:rPr>
          <w:rFonts w:ascii="Times New Roman" w:hAnsi="Times New Roman" w:cs="Times New Roman"/>
          <w:kern w:val="0"/>
          <w:sz w:val="24"/>
          <w:szCs w:val="24"/>
        </w:rPr>
        <w:t xml:space="preserve"> of </w:t>
      </w:r>
      <w:r>
        <w:rPr>
          <w:rFonts w:ascii="Times New Roman" w:hAnsi="Times New Roman" w:cs="Times New Roman" w:hint="eastAsia"/>
          <w:kern w:val="0"/>
          <w:sz w:val="24"/>
          <w:szCs w:val="24"/>
        </w:rPr>
        <w:t xml:space="preserve">cellular uptake percentage and </w:t>
      </w:r>
      <w:r>
        <w:rPr>
          <w:rFonts w:ascii="Times New Roman" w:hAnsi="Times New Roman" w:cs="Times New Roman"/>
          <w:kern w:val="0"/>
          <w:sz w:val="24"/>
          <w:szCs w:val="24"/>
        </w:rPr>
        <w:t>uptake</w:t>
      </w:r>
      <w:r>
        <w:rPr>
          <w:rFonts w:ascii="Times New Roman" w:hAnsi="Times New Roman" w:cs="Times New Roman" w:hint="eastAsia"/>
          <w:kern w:val="0"/>
          <w:sz w:val="24"/>
          <w:szCs w:val="24"/>
        </w:rPr>
        <w:t xml:space="preserve"> quantity against </w:t>
      </w:r>
      <w:r w:rsidR="00B27D82">
        <w:rPr>
          <w:rFonts w:ascii="Times New Roman" w:hAnsi="Times New Roman" w:cs="Times New Roman" w:hint="eastAsia"/>
          <w:kern w:val="0"/>
          <w:sz w:val="24"/>
          <w:szCs w:val="24"/>
        </w:rPr>
        <w:t xml:space="preserve">incubated </w:t>
      </w:r>
      <w:r w:rsidR="00F55BD2">
        <w:rPr>
          <w:rFonts w:ascii="Times New Roman" w:hAnsi="Times New Roman" w:cs="Times New Roman" w:hint="eastAsia"/>
          <w:kern w:val="0"/>
          <w:sz w:val="24"/>
          <w:szCs w:val="24"/>
        </w:rPr>
        <w:t>FA-</w:t>
      </w:r>
      <w:r w:rsidR="00B27D82" w:rsidRPr="004D7C46">
        <w:rPr>
          <w:rFonts w:ascii="Times New Roman" w:hAnsi="Times New Roman"/>
          <w:sz w:val="24"/>
          <w:szCs w:val="24"/>
        </w:rPr>
        <w:t>MPN@HMME</w:t>
      </w:r>
      <w:r w:rsidR="00B27D82">
        <w:rPr>
          <w:rFonts w:ascii="Times New Roman" w:hAnsi="Times New Roman" w:hint="eastAsia"/>
          <w:sz w:val="24"/>
          <w:szCs w:val="24"/>
        </w:rPr>
        <w:t xml:space="preserve"> capsules</w:t>
      </w:r>
      <w:r w:rsidR="00B27D82">
        <w:rPr>
          <w:rFonts w:ascii="Times New Roman" w:hAnsi="Times New Roman" w:cs="Times New Roman" w:hint="eastAsia"/>
          <w:kern w:val="0"/>
          <w:sz w:val="24"/>
          <w:szCs w:val="24"/>
        </w:rPr>
        <w:t xml:space="preserve"> concentration</w:t>
      </w:r>
      <w:r>
        <w:rPr>
          <w:rFonts w:ascii="Times New Roman" w:hAnsi="Times New Roman"/>
          <w:sz w:val="24"/>
          <w:szCs w:val="24"/>
        </w:rPr>
        <w:t>.</w:t>
      </w:r>
      <w:r>
        <w:rPr>
          <w:rFonts w:ascii="Times New Roman" w:hAnsi="Times New Roman" w:hint="eastAsia"/>
          <w:sz w:val="24"/>
          <w:szCs w:val="24"/>
        </w:rPr>
        <w:t xml:space="preserve"> </w:t>
      </w:r>
      <w:r w:rsidRPr="004D7C46">
        <w:rPr>
          <w:rFonts w:ascii="Times New Roman" w:hAnsi="Times New Roman"/>
          <w:sz w:val="24"/>
          <w:szCs w:val="24"/>
        </w:rPr>
        <w:t xml:space="preserve">HeLa cells were seeded at </w:t>
      </w:r>
      <w:r w:rsidRPr="004D7C46">
        <w:rPr>
          <w:rFonts w:ascii="Cambria Math" w:hAnsi="Cambria Math" w:cs="Cambria Math"/>
          <w:sz w:val="24"/>
          <w:szCs w:val="24"/>
        </w:rPr>
        <w:t>∼</w:t>
      </w:r>
      <w:r w:rsidRPr="004D7C46">
        <w:rPr>
          <w:rFonts w:ascii="Times New Roman" w:hAnsi="Times New Roman"/>
          <w:sz w:val="24"/>
          <w:szCs w:val="24"/>
        </w:rPr>
        <w:t>1 × 10</w:t>
      </w:r>
      <w:r w:rsidRPr="004D7C46">
        <w:rPr>
          <w:rFonts w:ascii="Times New Roman" w:hAnsi="Times New Roman"/>
          <w:sz w:val="24"/>
          <w:szCs w:val="24"/>
          <w:vertAlign w:val="superscript"/>
        </w:rPr>
        <w:t>5</w:t>
      </w:r>
      <w:r w:rsidRPr="004D7C46">
        <w:rPr>
          <w:rFonts w:ascii="Times New Roman" w:hAnsi="Times New Roman"/>
          <w:sz w:val="24"/>
          <w:szCs w:val="24"/>
        </w:rPr>
        <w:t xml:space="preserve"> cells per well into 6-well cell culture cluster</w:t>
      </w:r>
      <w:r>
        <w:rPr>
          <w:rFonts w:ascii="Times New Roman" w:hAnsi="Times New Roman" w:hint="eastAsia"/>
          <w:sz w:val="24"/>
          <w:szCs w:val="24"/>
        </w:rPr>
        <w:t xml:space="preserve"> </w:t>
      </w:r>
      <w:r w:rsidRPr="004D7C46">
        <w:rPr>
          <w:rFonts w:ascii="Times New Roman" w:hAnsi="Times New Roman"/>
          <w:sz w:val="24"/>
          <w:szCs w:val="24"/>
        </w:rPr>
        <w:t xml:space="preserve">and incubated for 24 h. </w:t>
      </w:r>
      <w:r w:rsidR="00B27D82">
        <w:rPr>
          <w:rFonts w:ascii="Times New Roman" w:hAnsi="Times New Roman" w:hint="eastAsia"/>
          <w:sz w:val="24"/>
          <w:szCs w:val="24"/>
        </w:rPr>
        <w:t xml:space="preserve">Different concentrations of </w:t>
      </w:r>
      <w:r w:rsidRPr="004D7C46">
        <w:rPr>
          <w:rFonts w:ascii="Times New Roman" w:hAnsi="Times New Roman"/>
          <w:sz w:val="24"/>
          <w:szCs w:val="24"/>
        </w:rPr>
        <w:t xml:space="preserve">MPN@HMME were incubated with cells for </w:t>
      </w:r>
      <w:r w:rsidR="00B27D82">
        <w:rPr>
          <w:rFonts w:ascii="Times New Roman" w:hAnsi="Times New Roman" w:hint="eastAsia"/>
          <w:sz w:val="24"/>
          <w:szCs w:val="24"/>
        </w:rPr>
        <w:t>12</w:t>
      </w:r>
      <w:r w:rsidRPr="004D7C46">
        <w:rPr>
          <w:rFonts w:ascii="Times New Roman" w:hAnsi="Times New Roman"/>
          <w:sz w:val="24"/>
          <w:szCs w:val="24"/>
        </w:rPr>
        <w:t xml:space="preserve"> h.</w:t>
      </w:r>
      <w:r w:rsidR="00B27D82">
        <w:rPr>
          <w:rFonts w:ascii="Times New Roman" w:hAnsi="Times New Roman" w:hint="eastAsia"/>
          <w:sz w:val="24"/>
          <w:szCs w:val="24"/>
        </w:rPr>
        <w:t xml:space="preserve"> C</w:t>
      </w:r>
      <w:r w:rsidR="00B27D82" w:rsidRPr="00B27D82">
        <w:rPr>
          <w:rFonts w:ascii="Times New Roman" w:hAnsi="Times New Roman"/>
          <w:sz w:val="24"/>
          <w:szCs w:val="24"/>
        </w:rPr>
        <w:t>ellular uptake</w:t>
      </w:r>
      <w:r w:rsidR="00B27D82" w:rsidRPr="00B27D82">
        <w:rPr>
          <w:rFonts w:ascii="Times New Roman" w:hAnsi="Times New Roman"/>
          <w:sz w:val="24"/>
          <w:szCs w:val="24"/>
          <w:lang w:val="pl-PL"/>
        </w:rPr>
        <w:t xml:space="preserve"> </w:t>
      </w:r>
      <w:r w:rsidR="00B27D82">
        <w:rPr>
          <w:rFonts w:ascii="Times New Roman" w:hAnsi="Times New Roman" w:hint="eastAsia"/>
          <w:sz w:val="24"/>
          <w:szCs w:val="24"/>
          <w:lang w:val="pl-PL"/>
        </w:rPr>
        <w:t xml:space="preserve">percentage </w:t>
      </w:r>
      <w:r w:rsidR="00B27D82" w:rsidRPr="00B27D82">
        <w:rPr>
          <w:rFonts w:ascii="Times New Roman" w:hAnsi="Times New Roman" w:hint="eastAsia"/>
          <w:sz w:val="24"/>
          <w:szCs w:val="24"/>
          <w:lang w:val="pl-PL"/>
        </w:rPr>
        <w:t>w</w:t>
      </w:r>
      <w:r w:rsidR="00B27D82">
        <w:rPr>
          <w:rFonts w:ascii="Times New Roman" w:hAnsi="Times New Roman" w:hint="eastAsia"/>
          <w:sz w:val="24"/>
          <w:szCs w:val="24"/>
          <w:lang w:val="pl-PL"/>
        </w:rPr>
        <w:t>as</w:t>
      </w:r>
      <w:r w:rsidR="00B27D82" w:rsidRPr="00B27D82">
        <w:rPr>
          <w:rFonts w:ascii="Times New Roman" w:hAnsi="Times New Roman" w:hint="eastAsia"/>
          <w:sz w:val="24"/>
          <w:szCs w:val="24"/>
          <w:lang w:val="pl-PL"/>
        </w:rPr>
        <w:t xml:space="preserve"> investigated by comparing the fluorescence intensity of </w:t>
      </w:r>
      <w:bookmarkStart w:id="29" w:name="OLE_LINK37"/>
      <w:bookmarkStart w:id="30" w:name="OLE_LINK38"/>
      <w:r w:rsidR="00B27D82" w:rsidRPr="00B27D82">
        <w:rPr>
          <w:rFonts w:ascii="Times New Roman" w:hAnsi="Times New Roman"/>
          <w:sz w:val="24"/>
          <w:szCs w:val="24"/>
          <w:lang w:val="pl-PL"/>
        </w:rPr>
        <w:t>MPN@HMME</w:t>
      </w:r>
      <w:bookmarkEnd w:id="29"/>
      <w:bookmarkEnd w:id="30"/>
      <w:r w:rsidR="00B27D82" w:rsidRPr="00B27D82">
        <w:rPr>
          <w:rFonts w:ascii="Times New Roman" w:hAnsi="Times New Roman"/>
          <w:sz w:val="24"/>
          <w:szCs w:val="24"/>
          <w:lang w:val="pl-PL"/>
        </w:rPr>
        <w:t xml:space="preserve"> capsules </w:t>
      </w:r>
      <w:r w:rsidR="00B27D82" w:rsidRPr="00B27D82">
        <w:rPr>
          <w:rFonts w:ascii="Times New Roman" w:hAnsi="Times New Roman" w:hint="eastAsia"/>
          <w:sz w:val="24"/>
          <w:szCs w:val="24"/>
          <w:lang w:val="pl-PL"/>
        </w:rPr>
        <w:t>before and after incubated with HeLa cells</w:t>
      </w:r>
      <w:r w:rsidR="00B27D82">
        <w:rPr>
          <w:rFonts w:ascii="Times New Roman" w:hAnsi="Times New Roman" w:hint="eastAsia"/>
          <w:sz w:val="24"/>
          <w:szCs w:val="24"/>
          <w:lang w:val="pl-PL"/>
        </w:rPr>
        <w:t xml:space="preserve">. Uptake quantities were calculated by the product of uptake percentage and capsules concentration </w:t>
      </w:r>
      <w:r w:rsidR="00E469C4">
        <w:rPr>
          <w:rFonts w:ascii="Times New Roman" w:hAnsi="Times New Roman" w:hint="eastAsia"/>
          <w:sz w:val="24"/>
          <w:szCs w:val="24"/>
          <w:lang w:val="pl-PL"/>
        </w:rPr>
        <w:t>which devided by total cells.</w:t>
      </w:r>
    </w:p>
    <w:p w:rsidR="00032A0C" w:rsidRDefault="00B20A48">
      <w:pPr>
        <w:widowControl/>
        <w:jc w:val="left"/>
        <w:rPr>
          <w:rFonts w:ascii="Times New Roman" w:eastAsia="SimSun" w:hAnsi="Times New Roman" w:cs="Arial"/>
          <w:b/>
          <w:bCs/>
          <w:kern w:val="32"/>
          <w:sz w:val="24"/>
          <w:szCs w:val="32"/>
          <w:lang w:eastAsia="en-GB"/>
        </w:rPr>
      </w:pPr>
      <w:r>
        <w:rPr>
          <w:rFonts w:ascii="Times New Roman" w:eastAsia="SimSun" w:hAnsi="Times New Roman" w:cs="Arial"/>
          <w:b/>
          <w:bCs/>
          <w:noProof/>
          <w:kern w:val="32"/>
          <w:sz w:val="24"/>
          <w:szCs w:val="32"/>
          <w:lang w:eastAsia="en-US"/>
        </w:rPr>
        <w:drawing>
          <wp:inline distT="0" distB="0" distL="0" distR="0">
            <wp:extent cx="5274310" cy="3629660"/>
            <wp:effectExtent l="19050" t="0" r="2540" b="0"/>
            <wp:docPr id="3" name="图片 2" descr="uptak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tif"/>
                    <pic:cNvPicPr/>
                  </pic:nvPicPr>
                  <pic:blipFill>
                    <a:blip r:embed="rId23" cstate="print"/>
                    <a:stretch>
                      <a:fillRect/>
                    </a:stretch>
                  </pic:blipFill>
                  <pic:spPr>
                    <a:xfrm>
                      <a:off x="0" y="0"/>
                      <a:ext cx="5274310" cy="3629660"/>
                    </a:xfrm>
                    <a:prstGeom prst="rect">
                      <a:avLst/>
                    </a:prstGeom>
                  </pic:spPr>
                </pic:pic>
              </a:graphicData>
            </a:graphic>
          </wp:inline>
        </w:drawing>
      </w:r>
      <w:r w:rsidR="00032A0C">
        <w:rPr>
          <w:rFonts w:ascii="Times New Roman" w:eastAsia="SimSun" w:hAnsi="Times New Roman" w:cs="Arial"/>
          <w:b/>
          <w:bCs/>
          <w:kern w:val="32"/>
          <w:sz w:val="24"/>
          <w:szCs w:val="32"/>
          <w:lang w:eastAsia="en-GB"/>
        </w:rPr>
        <w:br w:type="page"/>
      </w:r>
    </w:p>
    <w:p w:rsidR="0005783F" w:rsidRPr="0005783F" w:rsidRDefault="0005783F" w:rsidP="0005783F">
      <w:pPr>
        <w:keepNext/>
        <w:widowControl/>
        <w:spacing w:before="360" w:after="60" w:line="360" w:lineRule="auto"/>
        <w:ind w:right="567"/>
        <w:contextualSpacing/>
        <w:jc w:val="left"/>
        <w:outlineLvl w:val="0"/>
        <w:rPr>
          <w:rFonts w:ascii="Times New Roman" w:eastAsia="SimSun" w:hAnsi="Times New Roman" w:cs="Arial"/>
          <w:b/>
          <w:bCs/>
          <w:kern w:val="32"/>
          <w:sz w:val="24"/>
          <w:szCs w:val="32"/>
          <w:lang w:eastAsia="en-GB"/>
        </w:rPr>
      </w:pPr>
      <w:r w:rsidRPr="0005783F">
        <w:rPr>
          <w:rFonts w:ascii="Times New Roman" w:eastAsia="SimSun" w:hAnsi="Times New Roman" w:cs="Arial"/>
          <w:b/>
          <w:bCs/>
          <w:kern w:val="32"/>
          <w:sz w:val="24"/>
          <w:szCs w:val="32"/>
          <w:lang w:eastAsia="en-GB"/>
        </w:rPr>
        <w:lastRenderedPageBreak/>
        <w:t>References</w:t>
      </w:r>
    </w:p>
    <w:p w:rsidR="00C21C51" w:rsidRPr="00C21C51" w:rsidRDefault="00C21C51" w:rsidP="00C21C51">
      <w:pPr>
        <w:widowControl/>
        <w:spacing w:before="120" w:line="360" w:lineRule="auto"/>
        <w:ind w:left="720" w:hanging="720"/>
        <w:contextualSpacing/>
        <w:jc w:val="left"/>
        <w:rPr>
          <w:rFonts w:ascii="Times New Roman" w:eastAsia="SimSun" w:hAnsi="Times New Roman" w:cs="Times New Roman"/>
          <w:kern w:val="0"/>
          <w:sz w:val="24"/>
          <w:szCs w:val="24"/>
        </w:rPr>
      </w:pPr>
      <w:r w:rsidRPr="00C21C51">
        <w:rPr>
          <w:rFonts w:ascii="Times New Roman" w:eastAsia="SimSun" w:hAnsi="Times New Roman" w:cs="Times New Roman"/>
          <w:kern w:val="0"/>
          <w:sz w:val="24"/>
          <w:szCs w:val="24"/>
        </w:rPr>
        <w:t>Lei TC, Glazner GF, Duffy M, Scherrer L, Pendyala S, Li BH, Wang XL, Wang HW, Huang Z. 2012. Optical properties of hematoporphyrin monomethyl ether (HMME), a PDT photosensitizer. Photodiagnosis Photodyn Ther. 9:232-242.</w:t>
      </w:r>
    </w:p>
    <w:p w:rsidR="0005783F" w:rsidRDefault="0005783F" w:rsidP="0005783F">
      <w:pPr>
        <w:widowControl/>
        <w:spacing w:before="120" w:line="360" w:lineRule="auto"/>
        <w:ind w:left="720" w:hanging="720"/>
        <w:contextualSpacing/>
        <w:jc w:val="left"/>
        <w:rPr>
          <w:rFonts w:ascii="Times New Roman" w:eastAsia="SimSun" w:hAnsi="Times New Roman" w:cs="Times New Roman"/>
          <w:kern w:val="0"/>
          <w:sz w:val="24"/>
          <w:szCs w:val="24"/>
        </w:rPr>
      </w:pPr>
      <w:r w:rsidRPr="0005783F">
        <w:rPr>
          <w:rFonts w:ascii="Times New Roman" w:eastAsia="SimSun" w:hAnsi="Times New Roman" w:cs="Times New Roman"/>
          <w:kern w:val="0"/>
          <w:sz w:val="24"/>
          <w:szCs w:val="24"/>
        </w:rPr>
        <w:t>Li BH, Lin LS, Lin HY, Xie SS. 2008. Singlet oxygen quantum yields of porphyrin-based photosensitizers for photodynamic therapy. J Innov Opt Health Sci. 1:141-149.</w:t>
      </w:r>
    </w:p>
    <w:p w:rsidR="00C21C51" w:rsidRPr="00C21C51" w:rsidRDefault="00C21C51" w:rsidP="00C21C51">
      <w:pPr>
        <w:widowControl/>
        <w:spacing w:before="120" w:line="360" w:lineRule="auto"/>
        <w:ind w:left="720" w:hanging="720"/>
        <w:contextualSpacing/>
        <w:jc w:val="left"/>
        <w:rPr>
          <w:rFonts w:ascii="Times New Roman" w:eastAsia="SimSun" w:hAnsi="Times New Roman" w:cs="Times New Roman"/>
          <w:kern w:val="0"/>
          <w:sz w:val="24"/>
          <w:szCs w:val="24"/>
        </w:rPr>
      </w:pPr>
      <w:r w:rsidRPr="00C21C51">
        <w:rPr>
          <w:rFonts w:ascii="Times New Roman" w:eastAsia="SimSun" w:hAnsi="Times New Roman" w:cs="Times New Roman"/>
          <w:kern w:val="0"/>
          <w:sz w:val="24"/>
          <w:szCs w:val="24"/>
        </w:rPr>
        <w:t>Yu S, Lin L, Lin H, Li B, Xie S. 2008. Determination of fluorescence quantum yields of porphyrin-based photosensitizers. J Optoelectronics·Laser. 19:1283-1286.</w:t>
      </w:r>
    </w:p>
    <w:p w:rsidR="00C21C51" w:rsidRPr="0005783F" w:rsidRDefault="00C21C51" w:rsidP="0005783F">
      <w:pPr>
        <w:widowControl/>
        <w:spacing w:before="120" w:line="360" w:lineRule="auto"/>
        <w:ind w:left="720" w:hanging="720"/>
        <w:contextualSpacing/>
        <w:jc w:val="left"/>
        <w:rPr>
          <w:rFonts w:ascii="Times New Roman" w:eastAsia="SimSun" w:hAnsi="Times New Roman" w:cs="Times New Roman"/>
          <w:kern w:val="0"/>
          <w:sz w:val="24"/>
          <w:szCs w:val="24"/>
        </w:rPr>
      </w:pPr>
    </w:p>
    <w:p w:rsidR="00B24B05" w:rsidRDefault="00B24B05" w:rsidP="002E72A4">
      <w:pPr>
        <w:jc w:val="center"/>
      </w:pPr>
    </w:p>
    <w:sectPr w:rsidR="00B24B05" w:rsidSect="006071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D03" w:rsidRDefault="00077D03" w:rsidP="006E6FC9">
      <w:r>
        <w:separator/>
      </w:r>
    </w:p>
  </w:endnote>
  <w:endnote w:type="continuationSeparator" w:id="0">
    <w:p w:rsidR="00077D03" w:rsidRDefault="00077D03" w:rsidP="006E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no Pro">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D03" w:rsidRDefault="00077D03" w:rsidP="006E6FC9">
      <w:r>
        <w:separator/>
      </w:r>
    </w:p>
  </w:footnote>
  <w:footnote w:type="continuationSeparator" w:id="0">
    <w:p w:rsidR="00077D03" w:rsidRDefault="00077D03" w:rsidP="006E6F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A59"/>
    <w:rsid w:val="00000262"/>
    <w:rsid w:val="00000D04"/>
    <w:rsid w:val="000012A6"/>
    <w:rsid w:val="000012B1"/>
    <w:rsid w:val="00001319"/>
    <w:rsid w:val="00001538"/>
    <w:rsid w:val="00001E81"/>
    <w:rsid w:val="000033E2"/>
    <w:rsid w:val="0000405C"/>
    <w:rsid w:val="0000426D"/>
    <w:rsid w:val="000049ED"/>
    <w:rsid w:val="00004E4C"/>
    <w:rsid w:val="00005262"/>
    <w:rsid w:val="00005B2D"/>
    <w:rsid w:val="00005E4D"/>
    <w:rsid w:val="00007709"/>
    <w:rsid w:val="000101F9"/>
    <w:rsid w:val="00010DB0"/>
    <w:rsid w:val="00010ECA"/>
    <w:rsid w:val="0001139C"/>
    <w:rsid w:val="000118E3"/>
    <w:rsid w:val="000122E2"/>
    <w:rsid w:val="00012CB9"/>
    <w:rsid w:val="00012E3E"/>
    <w:rsid w:val="000135DB"/>
    <w:rsid w:val="00013784"/>
    <w:rsid w:val="00013DB7"/>
    <w:rsid w:val="000149C7"/>
    <w:rsid w:val="0001654B"/>
    <w:rsid w:val="00016A45"/>
    <w:rsid w:val="00016C0D"/>
    <w:rsid w:val="000204BB"/>
    <w:rsid w:val="00020814"/>
    <w:rsid w:val="00020C58"/>
    <w:rsid w:val="00020EBB"/>
    <w:rsid w:val="00020FF1"/>
    <w:rsid w:val="00021EC7"/>
    <w:rsid w:val="0002237D"/>
    <w:rsid w:val="000224ED"/>
    <w:rsid w:val="0002277F"/>
    <w:rsid w:val="000228D3"/>
    <w:rsid w:val="0002290F"/>
    <w:rsid w:val="00022C68"/>
    <w:rsid w:val="00023132"/>
    <w:rsid w:val="00023872"/>
    <w:rsid w:val="00023C7D"/>
    <w:rsid w:val="00023D11"/>
    <w:rsid w:val="00023FB0"/>
    <w:rsid w:val="00025BF2"/>
    <w:rsid w:val="000266E9"/>
    <w:rsid w:val="00026A4F"/>
    <w:rsid w:val="00026A7A"/>
    <w:rsid w:val="000271C3"/>
    <w:rsid w:val="000276D7"/>
    <w:rsid w:val="00027E50"/>
    <w:rsid w:val="0003060C"/>
    <w:rsid w:val="000312A8"/>
    <w:rsid w:val="000324C7"/>
    <w:rsid w:val="00032A0C"/>
    <w:rsid w:val="000338C4"/>
    <w:rsid w:val="000342D2"/>
    <w:rsid w:val="00034855"/>
    <w:rsid w:val="0003579F"/>
    <w:rsid w:val="00035B96"/>
    <w:rsid w:val="000368C6"/>
    <w:rsid w:val="00037417"/>
    <w:rsid w:val="00037B14"/>
    <w:rsid w:val="00037D13"/>
    <w:rsid w:val="00040A0F"/>
    <w:rsid w:val="00040AB7"/>
    <w:rsid w:val="00040BF0"/>
    <w:rsid w:val="00042E31"/>
    <w:rsid w:val="000441DE"/>
    <w:rsid w:val="00044F8D"/>
    <w:rsid w:val="00045117"/>
    <w:rsid w:val="0004551D"/>
    <w:rsid w:val="0004561C"/>
    <w:rsid w:val="000456AE"/>
    <w:rsid w:val="00045CBD"/>
    <w:rsid w:val="00045EAE"/>
    <w:rsid w:val="00045EE6"/>
    <w:rsid w:val="00046009"/>
    <w:rsid w:val="00047611"/>
    <w:rsid w:val="00047A03"/>
    <w:rsid w:val="00050791"/>
    <w:rsid w:val="00050E35"/>
    <w:rsid w:val="000519F1"/>
    <w:rsid w:val="00051A0C"/>
    <w:rsid w:val="00052300"/>
    <w:rsid w:val="00052A88"/>
    <w:rsid w:val="00052F83"/>
    <w:rsid w:val="000533A2"/>
    <w:rsid w:val="00053ED6"/>
    <w:rsid w:val="000540FD"/>
    <w:rsid w:val="00054666"/>
    <w:rsid w:val="000546B8"/>
    <w:rsid w:val="000553F2"/>
    <w:rsid w:val="00055BD7"/>
    <w:rsid w:val="00055F84"/>
    <w:rsid w:val="0005783F"/>
    <w:rsid w:val="00060BEE"/>
    <w:rsid w:val="00061249"/>
    <w:rsid w:val="0006151E"/>
    <w:rsid w:val="000615CD"/>
    <w:rsid w:val="000617A2"/>
    <w:rsid w:val="000623C2"/>
    <w:rsid w:val="00063578"/>
    <w:rsid w:val="000639B8"/>
    <w:rsid w:val="00063F42"/>
    <w:rsid w:val="00065242"/>
    <w:rsid w:val="0006529D"/>
    <w:rsid w:val="00065C52"/>
    <w:rsid w:val="00066055"/>
    <w:rsid w:val="00066481"/>
    <w:rsid w:val="000668CC"/>
    <w:rsid w:val="00066C73"/>
    <w:rsid w:val="000671AD"/>
    <w:rsid w:val="00067970"/>
    <w:rsid w:val="00067BF7"/>
    <w:rsid w:val="00070388"/>
    <w:rsid w:val="00070849"/>
    <w:rsid w:val="0007106D"/>
    <w:rsid w:val="000716FE"/>
    <w:rsid w:val="0007234D"/>
    <w:rsid w:val="000723E1"/>
    <w:rsid w:val="00073372"/>
    <w:rsid w:val="00073F47"/>
    <w:rsid w:val="00074677"/>
    <w:rsid w:val="0007626F"/>
    <w:rsid w:val="00076AC5"/>
    <w:rsid w:val="00077D03"/>
    <w:rsid w:val="00081165"/>
    <w:rsid w:val="00081593"/>
    <w:rsid w:val="000818BD"/>
    <w:rsid w:val="00082651"/>
    <w:rsid w:val="00082C2B"/>
    <w:rsid w:val="00082EC2"/>
    <w:rsid w:val="00082FFE"/>
    <w:rsid w:val="00083B24"/>
    <w:rsid w:val="00083B2D"/>
    <w:rsid w:val="00084158"/>
    <w:rsid w:val="0008566C"/>
    <w:rsid w:val="0008596C"/>
    <w:rsid w:val="00086BE0"/>
    <w:rsid w:val="0008726F"/>
    <w:rsid w:val="00090005"/>
    <w:rsid w:val="000902A8"/>
    <w:rsid w:val="00090A9C"/>
    <w:rsid w:val="00090E56"/>
    <w:rsid w:val="00091CAD"/>
    <w:rsid w:val="00092495"/>
    <w:rsid w:val="00092510"/>
    <w:rsid w:val="00093003"/>
    <w:rsid w:val="000933A3"/>
    <w:rsid w:val="00093523"/>
    <w:rsid w:val="00093701"/>
    <w:rsid w:val="00094CD7"/>
    <w:rsid w:val="00094EA3"/>
    <w:rsid w:val="00095665"/>
    <w:rsid w:val="000958EA"/>
    <w:rsid w:val="00095B0E"/>
    <w:rsid w:val="000962FA"/>
    <w:rsid w:val="00096D26"/>
    <w:rsid w:val="000A02DA"/>
    <w:rsid w:val="000A13F0"/>
    <w:rsid w:val="000A1B05"/>
    <w:rsid w:val="000A1E7F"/>
    <w:rsid w:val="000A21D1"/>
    <w:rsid w:val="000A45B6"/>
    <w:rsid w:val="000A4F34"/>
    <w:rsid w:val="000A4FBF"/>
    <w:rsid w:val="000A53F4"/>
    <w:rsid w:val="000A6456"/>
    <w:rsid w:val="000A64A8"/>
    <w:rsid w:val="000A6DF4"/>
    <w:rsid w:val="000A7488"/>
    <w:rsid w:val="000A75F6"/>
    <w:rsid w:val="000A7B47"/>
    <w:rsid w:val="000A7E3A"/>
    <w:rsid w:val="000A7FC9"/>
    <w:rsid w:val="000B065D"/>
    <w:rsid w:val="000B0706"/>
    <w:rsid w:val="000B1D0A"/>
    <w:rsid w:val="000B1D2A"/>
    <w:rsid w:val="000B2BDD"/>
    <w:rsid w:val="000B3A4F"/>
    <w:rsid w:val="000B4534"/>
    <w:rsid w:val="000B487C"/>
    <w:rsid w:val="000B4AC5"/>
    <w:rsid w:val="000B55AF"/>
    <w:rsid w:val="000B63F3"/>
    <w:rsid w:val="000B6CCC"/>
    <w:rsid w:val="000B6F57"/>
    <w:rsid w:val="000B70FA"/>
    <w:rsid w:val="000B71DD"/>
    <w:rsid w:val="000B7346"/>
    <w:rsid w:val="000B7916"/>
    <w:rsid w:val="000B7E16"/>
    <w:rsid w:val="000B7E59"/>
    <w:rsid w:val="000B7EE1"/>
    <w:rsid w:val="000C07BA"/>
    <w:rsid w:val="000C0A59"/>
    <w:rsid w:val="000C0C42"/>
    <w:rsid w:val="000C0E79"/>
    <w:rsid w:val="000C20D2"/>
    <w:rsid w:val="000C21F7"/>
    <w:rsid w:val="000C2BC2"/>
    <w:rsid w:val="000C3CA9"/>
    <w:rsid w:val="000C4685"/>
    <w:rsid w:val="000C4BD0"/>
    <w:rsid w:val="000C6673"/>
    <w:rsid w:val="000C6896"/>
    <w:rsid w:val="000C72B3"/>
    <w:rsid w:val="000D0626"/>
    <w:rsid w:val="000D0DB6"/>
    <w:rsid w:val="000D1F0F"/>
    <w:rsid w:val="000D2259"/>
    <w:rsid w:val="000D2AD7"/>
    <w:rsid w:val="000D2CAA"/>
    <w:rsid w:val="000D36DF"/>
    <w:rsid w:val="000D3F12"/>
    <w:rsid w:val="000D45B4"/>
    <w:rsid w:val="000D4A47"/>
    <w:rsid w:val="000D54AC"/>
    <w:rsid w:val="000D66A5"/>
    <w:rsid w:val="000D71B3"/>
    <w:rsid w:val="000D7548"/>
    <w:rsid w:val="000D7ECE"/>
    <w:rsid w:val="000E0420"/>
    <w:rsid w:val="000E0BB5"/>
    <w:rsid w:val="000E0CF7"/>
    <w:rsid w:val="000E107B"/>
    <w:rsid w:val="000E1861"/>
    <w:rsid w:val="000E1A39"/>
    <w:rsid w:val="000E1BFE"/>
    <w:rsid w:val="000E1CC9"/>
    <w:rsid w:val="000E27BD"/>
    <w:rsid w:val="000E28AC"/>
    <w:rsid w:val="000E30DE"/>
    <w:rsid w:val="000E3C67"/>
    <w:rsid w:val="000E41A0"/>
    <w:rsid w:val="000E474C"/>
    <w:rsid w:val="000E61B0"/>
    <w:rsid w:val="000E6529"/>
    <w:rsid w:val="000E6576"/>
    <w:rsid w:val="000E783F"/>
    <w:rsid w:val="000E7EC2"/>
    <w:rsid w:val="000F0251"/>
    <w:rsid w:val="000F0A79"/>
    <w:rsid w:val="000F0D24"/>
    <w:rsid w:val="000F1774"/>
    <w:rsid w:val="000F1CBE"/>
    <w:rsid w:val="000F21BF"/>
    <w:rsid w:val="000F4301"/>
    <w:rsid w:val="000F5027"/>
    <w:rsid w:val="000F5191"/>
    <w:rsid w:val="000F60A1"/>
    <w:rsid w:val="000F6E9B"/>
    <w:rsid w:val="000F7092"/>
    <w:rsid w:val="000F7289"/>
    <w:rsid w:val="000F742A"/>
    <w:rsid w:val="000F7D96"/>
    <w:rsid w:val="00100337"/>
    <w:rsid w:val="0010044F"/>
    <w:rsid w:val="00100E59"/>
    <w:rsid w:val="00101DC2"/>
    <w:rsid w:val="00101F86"/>
    <w:rsid w:val="001025F5"/>
    <w:rsid w:val="00102A8B"/>
    <w:rsid w:val="001038F5"/>
    <w:rsid w:val="00103957"/>
    <w:rsid w:val="00103CBD"/>
    <w:rsid w:val="00104760"/>
    <w:rsid w:val="00104B2D"/>
    <w:rsid w:val="00104BB8"/>
    <w:rsid w:val="00104E8C"/>
    <w:rsid w:val="00104FFA"/>
    <w:rsid w:val="001057FB"/>
    <w:rsid w:val="00105BB7"/>
    <w:rsid w:val="00112136"/>
    <w:rsid w:val="00112440"/>
    <w:rsid w:val="00113651"/>
    <w:rsid w:val="00113BE3"/>
    <w:rsid w:val="00113F62"/>
    <w:rsid w:val="00114267"/>
    <w:rsid w:val="001142F6"/>
    <w:rsid w:val="0011434D"/>
    <w:rsid w:val="001146A7"/>
    <w:rsid w:val="001148EB"/>
    <w:rsid w:val="00114904"/>
    <w:rsid w:val="00114A51"/>
    <w:rsid w:val="00114AE3"/>
    <w:rsid w:val="0011572E"/>
    <w:rsid w:val="00115FD0"/>
    <w:rsid w:val="00116F74"/>
    <w:rsid w:val="001177DD"/>
    <w:rsid w:val="00117C0C"/>
    <w:rsid w:val="00117D62"/>
    <w:rsid w:val="0012007D"/>
    <w:rsid w:val="00120DC7"/>
    <w:rsid w:val="00121190"/>
    <w:rsid w:val="001215A8"/>
    <w:rsid w:val="0012239B"/>
    <w:rsid w:val="00122EF1"/>
    <w:rsid w:val="00123698"/>
    <w:rsid w:val="001238AA"/>
    <w:rsid w:val="00124FA2"/>
    <w:rsid w:val="001251D1"/>
    <w:rsid w:val="00125ACD"/>
    <w:rsid w:val="00126194"/>
    <w:rsid w:val="00127D09"/>
    <w:rsid w:val="001307B2"/>
    <w:rsid w:val="00131756"/>
    <w:rsid w:val="00131E7B"/>
    <w:rsid w:val="0013212B"/>
    <w:rsid w:val="0013272D"/>
    <w:rsid w:val="00132A84"/>
    <w:rsid w:val="00132AFF"/>
    <w:rsid w:val="00132B65"/>
    <w:rsid w:val="00132D9C"/>
    <w:rsid w:val="00132F75"/>
    <w:rsid w:val="00133039"/>
    <w:rsid w:val="00133FBC"/>
    <w:rsid w:val="00134938"/>
    <w:rsid w:val="00134A5E"/>
    <w:rsid w:val="00135360"/>
    <w:rsid w:val="001358FE"/>
    <w:rsid w:val="00135A34"/>
    <w:rsid w:val="00136049"/>
    <w:rsid w:val="00136549"/>
    <w:rsid w:val="001372F2"/>
    <w:rsid w:val="001377D2"/>
    <w:rsid w:val="001401C2"/>
    <w:rsid w:val="00140441"/>
    <w:rsid w:val="00141453"/>
    <w:rsid w:val="001414F5"/>
    <w:rsid w:val="00141C24"/>
    <w:rsid w:val="00143657"/>
    <w:rsid w:val="001438AD"/>
    <w:rsid w:val="00144861"/>
    <w:rsid w:val="00145551"/>
    <w:rsid w:val="001463DE"/>
    <w:rsid w:val="00146E92"/>
    <w:rsid w:val="0014734B"/>
    <w:rsid w:val="0015113E"/>
    <w:rsid w:val="00151487"/>
    <w:rsid w:val="001533CB"/>
    <w:rsid w:val="001540EB"/>
    <w:rsid w:val="00154352"/>
    <w:rsid w:val="0015447D"/>
    <w:rsid w:val="00154FBA"/>
    <w:rsid w:val="0015546D"/>
    <w:rsid w:val="0015622C"/>
    <w:rsid w:val="00156297"/>
    <w:rsid w:val="0015670A"/>
    <w:rsid w:val="00156DA0"/>
    <w:rsid w:val="00157185"/>
    <w:rsid w:val="0015734C"/>
    <w:rsid w:val="001579B3"/>
    <w:rsid w:val="0016023F"/>
    <w:rsid w:val="00162740"/>
    <w:rsid w:val="00163B94"/>
    <w:rsid w:val="00163C0E"/>
    <w:rsid w:val="00164057"/>
    <w:rsid w:val="00165486"/>
    <w:rsid w:val="001654CB"/>
    <w:rsid w:val="00165697"/>
    <w:rsid w:val="00166305"/>
    <w:rsid w:val="00166389"/>
    <w:rsid w:val="00166AE2"/>
    <w:rsid w:val="00166E12"/>
    <w:rsid w:val="00170363"/>
    <w:rsid w:val="00170B18"/>
    <w:rsid w:val="00171BAA"/>
    <w:rsid w:val="001722CD"/>
    <w:rsid w:val="0017230E"/>
    <w:rsid w:val="00172702"/>
    <w:rsid w:val="0017362E"/>
    <w:rsid w:val="001738F5"/>
    <w:rsid w:val="0017458E"/>
    <w:rsid w:val="001745B5"/>
    <w:rsid w:val="00174DE0"/>
    <w:rsid w:val="001751FD"/>
    <w:rsid w:val="00175D18"/>
    <w:rsid w:val="00175F56"/>
    <w:rsid w:val="001767E7"/>
    <w:rsid w:val="001768E7"/>
    <w:rsid w:val="001773AA"/>
    <w:rsid w:val="001802D2"/>
    <w:rsid w:val="00180340"/>
    <w:rsid w:val="00180923"/>
    <w:rsid w:val="00181477"/>
    <w:rsid w:val="00181519"/>
    <w:rsid w:val="00181F0A"/>
    <w:rsid w:val="00181F14"/>
    <w:rsid w:val="001820C2"/>
    <w:rsid w:val="00182B88"/>
    <w:rsid w:val="00184093"/>
    <w:rsid w:val="00184255"/>
    <w:rsid w:val="0018456F"/>
    <w:rsid w:val="001845F5"/>
    <w:rsid w:val="0018504D"/>
    <w:rsid w:val="00185AC6"/>
    <w:rsid w:val="001861AE"/>
    <w:rsid w:val="001862CC"/>
    <w:rsid w:val="00186F04"/>
    <w:rsid w:val="00186FCE"/>
    <w:rsid w:val="00191880"/>
    <w:rsid w:val="00191EAF"/>
    <w:rsid w:val="00192C4F"/>
    <w:rsid w:val="001935D1"/>
    <w:rsid w:val="00193FF2"/>
    <w:rsid w:val="00194DD0"/>
    <w:rsid w:val="00194FFF"/>
    <w:rsid w:val="00195382"/>
    <w:rsid w:val="0019578A"/>
    <w:rsid w:val="001967A8"/>
    <w:rsid w:val="001973A2"/>
    <w:rsid w:val="001978CA"/>
    <w:rsid w:val="00197E17"/>
    <w:rsid w:val="001A02AA"/>
    <w:rsid w:val="001A0BA4"/>
    <w:rsid w:val="001A0DEA"/>
    <w:rsid w:val="001A2773"/>
    <w:rsid w:val="001A3239"/>
    <w:rsid w:val="001A3940"/>
    <w:rsid w:val="001A40B2"/>
    <w:rsid w:val="001A4CB1"/>
    <w:rsid w:val="001A5143"/>
    <w:rsid w:val="001A5223"/>
    <w:rsid w:val="001A5418"/>
    <w:rsid w:val="001A5619"/>
    <w:rsid w:val="001A5D3B"/>
    <w:rsid w:val="001A6686"/>
    <w:rsid w:val="001A6B5C"/>
    <w:rsid w:val="001A6EC0"/>
    <w:rsid w:val="001A72BA"/>
    <w:rsid w:val="001A7713"/>
    <w:rsid w:val="001B06C6"/>
    <w:rsid w:val="001B0A41"/>
    <w:rsid w:val="001B1C1E"/>
    <w:rsid w:val="001B201E"/>
    <w:rsid w:val="001B238C"/>
    <w:rsid w:val="001B26B1"/>
    <w:rsid w:val="001B2A55"/>
    <w:rsid w:val="001B2E84"/>
    <w:rsid w:val="001B3374"/>
    <w:rsid w:val="001B3797"/>
    <w:rsid w:val="001B3A93"/>
    <w:rsid w:val="001B4027"/>
    <w:rsid w:val="001B56A5"/>
    <w:rsid w:val="001B7267"/>
    <w:rsid w:val="001B759A"/>
    <w:rsid w:val="001C0496"/>
    <w:rsid w:val="001C05DB"/>
    <w:rsid w:val="001C07F8"/>
    <w:rsid w:val="001C333E"/>
    <w:rsid w:val="001C4DE0"/>
    <w:rsid w:val="001C57E5"/>
    <w:rsid w:val="001C58A2"/>
    <w:rsid w:val="001C5FA4"/>
    <w:rsid w:val="001C607B"/>
    <w:rsid w:val="001C7778"/>
    <w:rsid w:val="001D0987"/>
    <w:rsid w:val="001D19A5"/>
    <w:rsid w:val="001D286D"/>
    <w:rsid w:val="001D2B5D"/>
    <w:rsid w:val="001D34AD"/>
    <w:rsid w:val="001D3555"/>
    <w:rsid w:val="001D49D5"/>
    <w:rsid w:val="001D4DEC"/>
    <w:rsid w:val="001D5535"/>
    <w:rsid w:val="001D5E5D"/>
    <w:rsid w:val="001D666F"/>
    <w:rsid w:val="001D6808"/>
    <w:rsid w:val="001D7934"/>
    <w:rsid w:val="001D79A7"/>
    <w:rsid w:val="001E05FC"/>
    <w:rsid w:val="001E345E"/>
    <w:rsid w:val="001E3FB7"/>
    <w:rsid w:val="001E4329"/>
    <w:rsid w:val="001E490B"/>
    <w:rsid w:val="001E54DD"/>
    <w:rsid w:val="001E55A3"/>
    <w:rsid w:val="001E5C36"/>
    <w:rsid w:val="001E7530"/>
    <w:rsid w:val="001F04FD"/>
    <w:rsid w:val="001F113D"/>
    <w:rsid w:val="001F19F3"/>
    <w:rsid w:val="001F1E2D"/>
    <w:rsid w:val="001F2133"/>
    <w:rsid w:val="001F23FD"/>
    <w:rsid w:val="001F3072"/>
    <w:rsid w:val="001F3501"/>
    <w:rsid w:val="001F350C"/>
    <w:rsid w:val="001F379A"/>
    <w:rsid w:val="001F5169"/>
    <w:rsid w:val="001F6AF5"/>
    <w:rsid w:val="001F79A0"/>
    <w:rsid w:val="002000A1"/>
    <w:rsid w:val="0020043C"/>
    <w:rsid w:val="002005D5"/>
    <w:rsid w:val="00201BB4"/>
    <w:rsid w:val="00202A35"/>
    <w:rsid w:val="0020390B"/>
    <w:rsid w:val="00204C1F"/>
    <w:rsid w:val="002052CF"/>
    <w:rsid w:val="00205E79"/>
    <w:rsid w:val="00206932"/>
    <w:rsid w:val="002078C5"/>
    <w:rsid w:val="00207C2C"/>
    <w:rsid w:val="0021045D"/>
    <w:rsid w:val="0021102E"/>
    <w:rsid w:val="002125E3"/>
    <w:rsid w:val="00213C60"/>
    <w:rsid w:val="00213F68"/>
    <w:rsid w:val="0021475B"/>
    <w:rsid w:val="00214FD4"/>
    <w:rsid w:val="0021517F"/>
    <w:rsid w:val="002151AF"/>
    <w:rsid w:val="00215F95"/>
    <w:rsid w:val="00216981"/>
    <w:rsid w:val="002171C7"/>
    <w:rsid w:val="00217692"/>
    <w:rsid w:val="002216D1"/>
    <w:rsid w:val="00221CA7"/>
    <w:rsid w:val="00222B12"/>
    <w:rsid w:val="00222EDE"/>
    <w:rsid w:val="00223C6B"/>
    <w:rsid w:val="00224083"/>
    <w:rsid w:val="00224C51"/>
    <w:rsid w:val="00224CEB"/>
    <w:rsid w:val="00224DC6"/>
    <w:rsid w:val="002252C7"/>
    <w:rsid w:val="002271F8"/>
    <w:rsid w:val="0022756F"/>
    <w:rsid w:val="002277BB"/>
    <w:rsid w:val="00227DF3"/>
    <w:rsid w:val="00230111"/>
    <w:rsid w:val="00230414"/>
    <w:rsid w:val="00230AC2"/>
    <w:rsid w:val="00230DDE"/>
    <w:rsid w:val="00231896"/>
    <w:rsid w:val="00232261"/>
    <w:rsid w:val="00232ED8"/>
    <w:rsid w:val="0023300E"/>
    <w:rsid w:val="00233BB3"/>
    <w:rsid w:val="0023502B"/>
    <w:rsid w:val="00235256"/>
    <w:rsid w:val="002357D8"/>
    <w:rsid w:val="00235A59"/>
    <w:rsid w:val="00237908"/>
    <w:rsid w:val="00237E0B"/>
    <w:rsid w:val="00237E58"/>
    <w:rsid w:val="00237E60"/>
    <w:rsid w:val="002402FE"/>
    <w:rsid w:val="00240952"/>
    <w:rsid w:val="00240DDB"/>
    <w:rsid w:val="00241D1B"/>
    <w:rsid w:val="00241F08"/>
    <w:rsid w:val="00241F1E"/>
    <w:rsid w:val="002423EE"/>
    <w:rsid w:val="002427B0"/>
    <w:rsid w:val="00242E4F"/>
    <w:rsid w:val="002430D2"/>
    <w:rsid w:val="00243380"/>
    <w:rsid w:val="00243D51"/>
    <w:rsid w:val="002444CF"/>
    <w:rsid w:val="002459B7"/>
    <w:rsid w:val="00245C41"/>
    <w:rsid w:val="00246837"/>
    <w:rsid w:val="00246EC4"/>
    <w:rsid w:val="00247245"/>
    <w:rsid w:val="00247D26"/>
    <w:rsid w:val="00247E01"/>
    <w:rsid w:val="0025061E"/>
    <w:rsid w:val="002506E1"/>
    <w:rsid w:val="002509F1"/>
    <w:rsid w:val="00250C87"/>
    <w:rsid w:val="00250FDF"/>
    <w:rsid w:val="00255B22"/>
    <w:rsid w:val="00255E70"/>
    <w:rsid w:val="0025617D"/>
    <w:rsid w:val="00256B78"/>
    <w:rsid w:val="00256FA9"/>
    <w:rsid w:val="00257CF3"/>
    <w:rsid w:val="002610AD"/>
    <w:rsid w:val="00261309"/>
    <w:rsid w:val="00261AE8"/>
    <w:rsid w:val="00262529"/>
    <w:rsid w:val="00262F01"/>
    <w:rsid w:val="0026428D"/>
    <w:rsid w:val="00264873"/>
    <w:rsid w:val="00266A86"/>
    <w:rsid w:val="002672DD"/>
    <w:rsid w:val="00270B55"/>
    <w:rsid w:val="002711B6"/>
    <w:rsid w:val="0027281A"/>
    <w:rsid w:val="00273A27"/>
    <w:rsid w:val="00273FEF"/>
    <w:rsid w:val="0027426E"/>
    <w:rsid w:val="00275F15"/>
    <w:rsid w:val="00276023"/>
    <w:rsid w:val="00276163"/>
    <w:rsid w:val="00276A40"/>
    <w:rsid w:val="00276A87"/>
    <w:rsid w:val="00276D76"/>
    <w:rsid w:val="002773CA"/>
    <w:rsid w:val="0027761B"/>
    <w:rsid w:val="00277BB9"/>
    <w:rsid w:val="00277EF1"/>
    <w:rsid w:val="0028068F"/>
    <w:rsid w:val="00282216"/>
    <w:rsid w:val="0028389B"/>
    <w:rsid w:val="002842BA"/>
    <w:rsid w:val="002849BA"/>
    <w:rsid w:val="002852A2"/>
    <w:rsid w:val="002861F1"/>
    <w:rsid w:val="0028639E"/>
    <w:rsid w:val="002869C6"/>
    <w:rsid w:val="00286B69"/>
    <w:rsid w:val="00290039"/>
    <w:rsid w:val="00290A6C"/>
    <w:rsid w:val="00291456"/>
    <w:rsid w:val="00291B70"/>
    <w:rsid w:val="00292929"/>
    <w:rsid w:val="0029374B"/>
    <w:rsid w:val="00293DF7"/>
    <w:rsid w:val="00293EFD"/>
    <w:rsid w:val="002957CC"/>
    <w:rsid w:val="00295AAE"/>
    <w:rsid w:val="002963A5"/>
    <w:rsid w:val="002965F4"/>
    <w:rsid w:val="00296F17"/>
    <w:rsid w:val="002A025B"/>
    <w:rsid w:val="002A0C81"/>
    <w:rsid w:val="002A1597"/>
    <w:rsid w:val="002A21D0"/>
    <w:rsid w:val="002A2B7D"/>
    <w:rsid w:val="002A2BB0"/>
    <w:rsid w:val="002A30DD"/>
    <w:rsid w:val="002A34CD"/>
    <w:rsid w:val="002A34E0"/>
    <w:rsid w:val="002A35C5"/>
    <w:rsid w:val="002A4164"/>
    <w:rsid w:val="002A4ED5"/>
    <w:rsid w:val="002A5EDB"/>
    <w:rsid w:val="002A6299"/>
    <w:rsid w:val="002A661A"/>
    <w:rsid w:val="002A6884"/>
    <w:rsid w:val="002A71A0"/>
    <w:rsid w:val="002A7B0B"/>
    <w:rsid w:val="002B38B1"/>
    <w:rsid w:val="002B4887"/>
    <w:rsid w:val="002B5780"/>
    <w:rsid w:val="002B61F8"/>
    <w:rsid w:val="002B6FBD"/>
    <w:rsid w:val="002B7066"/>
    <w:rsid w:val="002B7D64"/>
    <w:rsid w:val="002C0697"/>
    <w:rsid w:val="002C09F2"/>
    <w:rsid w:val="002C0E22"/>
    <w:rsid w:val="002C14C0"/>
    <w:rsid w:val="002C1792"/>
    <w:rsid w:val="002C185E"/>
    <w:rsid w:val="002C206B"/>
    <w:rsid w:val="002C2324"/>
    <w:rsid w:val="002C23FF"/>
    <w:rsid w:val="002C2E11"/>
    <w:rsid w:val="002C2E21"/>
    <w:rsid w:val="002C3264"/>
    <w:rsid w:val="002C4774"/>
    <w:rsid w:val="002C4A8D"/>
    <w:rsid w:val="002C4C63"/>
    <w:rsid w:val="002C4C9A"/>
    <w:rsid w:val="002C6158"/>
    <w:rsid w:val="002C685B"/>
    <w:rsid w:val="002C6A18"/>
    <w:rsid w:val="002C6F61"/>
    <w:rsid w:val="002C77A3"/>
    <w:rsid w:val="002C77B1"/>
    <w:rsid w:val="002D07BB"/>
    <w:rsid w:val="002D1CEE"/>
    <w:rsid w:val="002D21DA"/>
    <w:rsid w:val="002D2215"/>
    <w:rsid w:val="002D27B3"/>
    <w:rsid w:val="002D2ABA"/>
    <w:rsid w:val="002D3133"/>
    <w:rsid w:val="002D3C6B"/>
    <w:rsid w:val="002D4BC6"/>
    <w:rsid w:val="002D53C9"/>
    <w:rsid w:val="002D5F14"/>
    <w:rsid w:val="002D7032"/>
    <w:rsid w:val="002D7D7E"/>
    <w:rsid w:val="002E0813"/>
    <w:rsid w:val="002E3125"/>
    <w:rsid w:val="002E3359"/>
    <w:rsid w:val="002E3431"/>
    <w:rsid w:val="002E3752"/>
    <w:rsid w:val="002E38B4"/>
    <w:rsid w:val="002E45A5"/>
    <w:rsid w:val="002E4BFF"/>
    <w:rsid w:val="002E57FA"/>
    <w:rsid w:val="002E5ABE"/>
    <w:rsid w:val="002E5E53"/>
    <w:rsid w:val="002E5EDF"/>
    <w:rsid w:val="002E6042"/>
    <w:rsid w:val="002E60EF"/>
    <w:rsid w:val="002E6199"/>
    <w:rsid w:val="002E6B21"/>
    <w:rsid w:val="002E72A4"/>
    <w:rsid w:val="002F05C5"/>
    <w:rsid w:val="002F093C"/>
    <w:rsid w:val="002F0997"/>
    <w:rsid w:val="002F0BAE"/>
    <w:rsid w:val="002F13B2"/>
    <w:rsid w:val="002F2989"/>
    <w:rsid w:val="002F2DE7"/>
    <w:rsid w:val="002F3AF1"/>
    <w:rsid w:val="002F4357"/>
    <w:rsid w:val="002F4360"/>
    <w:rsid w:val="002F57F0"/>
    <w:rsid w:val="002F5E43"/>
    <w:rsid w:val="002F61E9"/>
    <w:rsid w:val="002F670B"/>
    <w:rsid w:val="002F697A"/>
    <w:rsid w:val="002F6BAE"/>
    <w:rsid w:val="002F6E61"/>
    <w:rsid w:val="002F7DBC"/>
    <w:rsid w:val="00300109"/>
    <w:rsid w:val="00300AC3"/>
    <w:rsid w:val="00301448"/>
    <w:rsid w:val="00302C0E"/>
    <w:rsid w:val="003031D9"/>
    <w:rsid w:val="00303D22"/>
    <w:rsid w:val="003044B4"/>
    <w:rsid w:val="003047D0"/>
    <w:rsid w:val="00304BB3"/>
    <w:rsid w:val="003052A9"/>
    <w:rsid w:val="0030739D"/>
    <w:rsid w:val="003107DB"/>
    <w:rsid w:val="00310DDB"/>
    <w:rsid w:val="0031150B"/>
    <w:rsid w:val="003119F9"/>
    <w:rsid w:val="00311A92"/>
    <w:rsid w:val="00312DF2"/>
    <w:rsid w:val="00313291"/>
    <w:rsid w:val="003132F7"/>
    <w:rsid w:val="003138C2"/>
    <w:rsid w:val="00313C26"/>
    <w:rsid w:val="00313DF1"/>
    <w:rsid w:val="00313E77"/>
    <w:rsid w:val="0031413E"/>
    <w:rsid w:val="00314247"/>
    <w:rsid w:val="00315249"/>
    <w:rsid w:val="0031548D"/>
    <w:rsid w:val="00317A06"/>
    <w:rsid w:val="00320B20"/>
    <w:rsid w:val="00320BFF"/>
    <w:rsid w:val="00322A90"/>
    <w:rsid w:val="00323EF0"/>
    <w:rsid w:val="00324CBD"/>
    <w:rsid w:val="00324E63"/>
    <w:rsid w:val="00325C3A"/>
    <w:rsid w:val="003267F0"/>
    <w:rsid w:val="00326A85"/>
    <w:rsid w:val="00330C09"/>
    <w:rsid w:val="0033149D"/>
    <w:rsid w:val="00331AE4"/>
    <w:rsid w:val="00332107"/>
    <w:rsid w:val="003325B9"/>
    <w:rsid w:val="003327CA"/>
    <w:rsid w:val="00333009"/>
    <w:rsid w:val="00333468"/>
    <w:rsid w:val="003335DA"/>
    <w:rsid w:val="003338B6"/>
    <w:rsid w:val="0033540A"/>
    <w:rsid w:val="003360F1"/>
    <w:rsid w:val="00336348"/>
    <w:rsid w:val="0033665B"/>
    <w:rsid w:val="00336C1F"/>
    <w:rsid w:val="00340678"/>
    <w:rsid w:val="00340A49"/>
    <w:rsid w:val="00340F4A"/>
    <w:rsid w:val="00341A1A"/>
    <w:rsid w:val="00341A2A"/>
    <w:rsid w:val="00343A15"/>
    <w:rsid w:val="00344253"/>
    <w:rsid w:val="00344CCE"/>
    <w:rsid w:val="00345703"/>
    <w:rsid w:val="00346247"/>
    <w:rsid w:val="003468FD"/>
    <w:rsid w:val="003475FD"/>
    <w:rsid w:val="00347AAC"/>
    <w:rsid w:val="00350012"/>
    <w:rsid w:val="0035068A"/>
    <w:rsid w:val="0035094D"/>
    <w:rsid w:val="0035159F"/>
    <w:rsid w:val="00351BDC"/>
    <w:rsid w:val="00351ED1"/>
    <w:rsid w:val="00352007"/>
    <w:rsid w:val="00352191"/>
    <w:rsid w:val="00352EDA"/>
    <w:rsid w:val="0035324E"/>
    <w:rsid w:val="003533A5"/>
    <w:rsid w:val="00355F46"/>
    <w:rsid w:val="00356280"/>
    <w:rsid w:val="0035785F"/>
    <w:rsid w:val="00357BDD"/>
    <w:rsid w:val="00357D3C"/>
    <w:rsid w:val="003606BC"/>
    <w:rsid w:val="003608DC"/>
    <w:rsid w:val="003618CD"/>
    <w:rsid w:val="00361D37"/>
    <w:rsid w:val="003623C3"/>
    <w:rsid w:val="003625B6"/>
    <w:rsid w:val="00363777"/>
    <w:rsid w:val="00363C32"/>
    <w:rsid w:val="00363EC6"/>
    <w:rsid w:val="00364066"/>
    <w:rsid w:val="003642DC"/>
    <w:rsid w:val="00364AD8"/>
    <w:rsid w:val="00364F02"/>
    <w:rsid w:val="00365114"/>
    <w:rsid w:val="003653B5"/>
    <w:rsid w:val="003655AE"/>
    <w:rsid w:val="00365F47"/>
    <w:rsid w:val="00366506"/>
    <w:rsid w:val="003665F6"/>
    <w:rsid w:val="00366715"/>
    <w:rsid w:val="00367434"/>
    <w:rsid w:val="0037098D"/>
    <w:rsid w:val="00370A2E"/>
    <w:rsid w:val="00371973"/>
    <w:rsid w:val="00371F94"/>
    <w:rsid w:val="0037271B"/>
    <w:rsid w:val="00372DC5"/>
    <w:rsid w:val="00373236"/>
    <w:rsid w:val="0037384F"/>
    <w:rsid w:val="0037549A"/>
    <w:rsid w:val="003756A7"/>
    <w:rsid w:val="00375961"/>
    <w:rsid w:val="00375CCE"/>
    <w:rsid w:val="00375E56"/>
    <w:rsid w:val="003766D8"/>
    <w:rsid w:val="00376ACD"/>
    <w:rsid w:val="00376DDE"/>
    <w:rsid w:val="00377175"/>
    <w:rsid w:val="0037733E"/>
    <w:rsid w:val="00380004"/>
    <w:rsid w:val="003803E2"/>
    <w:rsid w:val="00380466"/>
    <w:rsid w:val="00381BD3"/>
    <w:rsid w:val="00382DB4"/>
    <w:rsid w:val="00383192"/>
    <w:rsid w:val="00383D24"/>
    <w:rsid w:val="00383EA7"/>
    <w:rsid w:val="00384ACB"/>
    <w:rsid w:val="003850C9"/>
    <w:rsid w:val="00386A02"/>
    <w:rsid w:val="00387B84"/>
    <w:rsid w:val="00387D6E"/>
    <w:rsid w:val="00390214"/>
    <w:rsid w:val="00391D9A"/>
    <w:rsid w:val="0039290E"/>
    <w:rsid w:val="0039336B"/>
    <w:rsid w:val="00393FC2"/>
    <w:rsid w:val="003943F9"/>
    <w:rsid w:val="00394C48"/>
    <w:rsid w:val="00394E32"/>
    <w:rsid w:val="003951D3"/>
    <w:rsid w:val="00395B1A"/>
    <w:rsid w:val="00395EDC"/>
    <w:rsid w:val="00396AAE"/>
    <w:rsid w:val="003971FA"/>
    <w:rsid w:val="003977F6"/>
    <w:rsid w:val="00397C91"/>
    <w:rsid w:val="003A000F"/>
    <w:rsid w:val="003A0155"/>
    <w:rsid w:val="003A07E0"/>
    <w:rsid w:val="003A0BD6"/>
    <w:rsid w:val="003A3688"/>
    <w:rsid w:val="003A389E"/>
    <w:rsid w:val="003A3FBC"/>
    <w:rsid w:val="003A40AB"/>
    <w:rsid w:val="003A57AB"/>
    <w:rsid w:val="003A5E73"/>
    <w:rsid w:val="003A6299"/>
    <w:rsid w:val="003A664C"/>
    <w:rsid w:val="003A67F6"/>
    <w:rsid w:val="003A6DF1"/>
    <w:rsid w:val="003A7DF7"/>
    <w:rsid w:val="003B0537"/>
    <w:rsid w:val="003B101B"/>
    <w:rsid w:val="003B148D"/>
    <w:rsid w:val="003B179D"/>
    <w:rsid w:val="003B43C2"/>
    <w:rsid w:val="003B45D5"/>
    <w:rsid w:val="003B4C41"/>
    <w:rsid w:val="003B4EA8"/>
    <w:rsid w:val="003B5107"/>
    <w:rsid w:val="003B5381"/>
    <w:rsid w:val="003B568A"/>
    <w:rsid w:val="003B73B5"/>
    <w:rsid w:val="003B7591"/>
    <w:rsid w:val="003B7928"/>
    <w:rsid w:val="003C051C"/>
    <w:rsid w:val="003C0E02"/>
    <w:rsid w:val="003C11DA"/>
    <w:rsid w:val="003C1A5B"/>
    <w:rsid w:val="003C1FBD"/>
    <w:rsid w:val="003C25CF"/>
    <w:rsid w:val="003C47FB"/>
    <w:rsid w:val="003C5E9C"/>
    <w:rsid w:val="003C6691"/>
    <w:rsid w:val="003C6D4C"/>
    <w:rsid w:val="003C6D87"/>
    <w:rsid w:val="003C6DBF"/>
    <w:rsid w:val="003C7A6D"/>
    <w:rsid w:val="003C7BCD"/>
    <w:rsid w:val="003D0EAD"/>
    <w:rsid w:val="003D1BAC"/>
    <w:rsid w:val="003D21A5"/>
    <w:rsid w:val="003D2928"/>
    <w:rsid w:val="003D2B56"/>
    <w:rsid w:val="003D326D"/>
    <w:rsid w:val="003D3E2B"/>
    <w:rsid w:val="003D496E"/>
    <w:rsid w:val="003D5F49"/>
    <w:rsid w:val="003D7667"/>
    <w:rsid w:val="003E05AB"/>
    <w:rsid w:val="003E07AB"/>
    <w:rsid w:val="003E0A44"/>
    <w:rsid w:val="003E0C25"/>
    <w:rsid w:val="003E1171"/>
    <w:rsid w:val="003E1215"/>
    <w:rsid w:val="003E251C"/>
    <w:rsid w:val="003E3B63"/>
    <w:rsid w:val="003E3E33"/>
    <w:rsid w:val="003E4C58"/>
    <w:rsid w:val="003E4CE3"/>
    <w:rsid w:val="003E5423"/>
    <w:rsid w:val="003E6135"/>
    <w:rsid w:val="003E6A05"/>
    <w:rsid w:val="003E786A"/>
    <w:rsid w:val="003F00D4"/>
    <w:rsid w:val="003F1B17"/>
    <w:rsid w:val="003F23E4"/>
    <w:rsid w:val="003F388C"/>
    <w:rsid w:val="003F3AC0"/>
    <w:rsid w:val="003F6589"/>
    <w:rsid w:val="003F6EEE"/>
    <w:rsid w:val="003F7B6B"/>
    <w:rsid w:val="003F7E71"/>
    <w:rsid w:val="00400832"/>
    <w:rsid w:val="00400B74"/>
    <w:rsid w:val="00400B92"/>
    <w:rsid w:val="004011E4"/>
    <w:rsid w:val="00401A3D"/>
    <w:rsid w:val="00401CE9"/>
    <w:rsid w:val="00401DE5"/>
    <w:rsid w:val="00402CA1"/>
    <w:rsid w:val="0040364A"/>
    <w:rsid w:val="00403739"/>
    <w:rsid w:val="00404384"/>
    <w:rsid w:val="00404CB8"/>
    <w:rsid w:val="00404D95"/>
    <w:rsid w:val="00404DAE"/>
    <w:rsid w:val="00405554"/>
    <w:rsid w:val="00405602"/>
    <w:rsid w:val="004065B4"/>
    <w:rsid w:val="00406674"/>
    <w:rsid w:val="0040736E"/>
    <w:rsid w:val="004074C2"/>
    <w:rsid w:val="00410B74"/>
    <w:rsid w:val="00411751"/>
    <w:rsid w:val="0041430D"/>
    <w:rsid w:val="00414651"/>
    <w:rsid w:val="00414833"/>
    <w:rsid w:val="004156FB"/>
    <w:rsid w:val="00415957"/>
    <w:rsid w:val="00415D97"/>
    <w:rsid w:val="00416A89"/>
    <w:rsid w:val="00416CB9"/>
    <w:rsid w:val="004170B3"/>
    <w:rsid w:val="0041731A"/>
    <w:rsid w:val="00420EF8"/>
    <w:rsid w:val="00420F4C"/>
    <w:rsid w:val="00421649"/>
    <w:rsid w:val="00421D7D"/>
    <w:rsid w:val="00422AA7"/>
    <w:rsid w:val="0042314B"/>
    <w:rsid w:val="0042335D"/>
    <w:rsid w:val="0042390F"/>
    <w:rsid w:val="00423AE2"/>
    <w:rsid w:val="00424A65"/>
    <w:rsid w:val="004256FA"/>
    <w:rsid w:val="00425A65"/>
    <w:rsid w:val="00426450"/>
    <w:rsid w:val="00426846"/>
    <w:rsid w:val="00426E66"/>
    <w:rsid w:val="004273D9"/>
    <w:rsid w:val="00427E5A"/>
    <w:rsid w:val="00431322"/>
    <w:rsid w:val="0043182F"/>
    <w:rsid w:val="00432360"/>
    <w:rsid w:val="004333BA"/>
    <w:rsid w:val="00433569"/>
    <w:rsid w:val="00433961"/>
    <w:rsid w:val="00433B21"/>
    <w:rsid w:val="00433DF6"/>
    <w:rsid w:val="00433FE7"/>
    <w:rsid w:val="004340FC"/>
    <w:rsid w:val="004344DA"/>
    <w:rsid w:val="0043630A"/>
    <w:rsid w:val="00436EEF"/>
    <w:rsid w:val="0043796E"/>
    <w:rsid w:val="0044136C"/>
    <w:rsid w:val="00441F38"/>
    <w:rsid w:val="004421F1"/>
    <w:rsid w:val="00442859"/>
    <w:rsid w:val="00443060"/>
    <w:rsid w:val="004432FE"/>
    <w:rsid w:val="00444825"/>
    <w:rsid w:val="004452AA"/>
    <w:rsid w:val="00445E08"/>
    <w:rsid w:val="00447CEA"/>
    <w:rsid w:val="00447DFD"/>
    <w:rsid w:val="00450A7D"/>
    <w:rsid w:val="00452428"/>
    <w:rsid w:val="00452CFE"/>
    <w:rsid w:val="00452FCD"/>
    <w:rsid w:val="00453002"/>
    <w:rsid w:val="004532B1"/>
    <w:rsid w:val="0045372F"/>
    <w:rsid w:val="00453ED1"/>
    <w:rsid w:val="00454934"/>
    <w:rsid w:val="00454951"/>
    <w:rsid w:val="00455D5E"/>
    <w:rsid w:val="004565E2"/>
    <w:rsid w:val="004573D5"/>
    <w:rsid w:val="004579F0"/>
    <w:rsid w:val="00457AC1"/>
    <w:rsid w:val="004601FD"/>
    <w:rsid w:val="00460387"/>
    <w:rsid w:val="0046055E"/>
    <w:rsid w:val="004606D5"/>
    <w:rsid w:val="0046133F"/>
    <w:rsid w:val="004619E7"/>
    <w:rsid w:val="00461AF9"/>
    <w:rsid w:val="004628E7"/>
    <w:rsid w:val="00462CCD"/>
    <w:rsid w:val="00463892"/>
    <w:rsid w:val="00463D07"/>
    <w:rsid w:val="00464047"/>
    <w:rsid w:val="00464472"/>
    <w:rsid w:val="004651BC"/>
    <w:rsid w:val="00465532"/>
    <w:rsid w:val="00466BB8"/>
    <w:rsid w:val="00466BE7"/>
    <w:rsid w:val="004670CC"/>
    <w:rsid w:val="004672D4"/>
    <w:rsid w:val="004678A4"/>
    <w:rsid w:val="004709E6"/>
    <w:rsid w:val="00470FD7"/>
    <w:rsid w:val="00471FF6"/>
    <w:rsid w:val="0047221C"/>
    <w:rsid w:val="00472BC2"/>
    <w:rsid w:val="00472C6D"/>
    <w:rsid w:val="00472F70"/>
    <w:rsid w:val="00473471"/>
    <w:rsid w:val="00473DA7"/>
    <w:rsid w:val="004746BE"/>
    <w:rsid w:val="00474BBD"/>
    <w:rsid w:val="0047520C"/>
    <w:rsid w:val="004759CC"/>
    <w:rsid w:val="004778E8"/>
    <w:rsid w:val="004803B6"/>
    <w:rsid w:val="00481572"/>
    <w:rsid w:val="0048187C"/>
    <w:rsid w:val="00483CB1"/>
    <w:rsid w:val="00484B6C"/>
    <w:rsid w:val="00484CDB"/>
    <w:rsid w:val="00486209"/>
    <w:rsid w:val="00490F6D"/>
    <w:rsid w:val="004918E3"/>
    <w:rsid w:val="00491B49"/>
    <w:rsid w:val="00491DC3"/>
    <w:rsid w:val="00492562"/>
    <w:rsid w:val="00492D08"/>
    <w:rsid w:val="00494024"/>
    <w:rsid w:val="00494043"/>
    <w:rsid w:val="00494F77"/>
    <w:rsid w:val="004957D4"/>
    <w:rsid w:val="00495BCD"/>
    <w:rsid w:val="00496145"/>
    <w:rsid w:val="00496184"/>
    <w:rsid w:val="00496824"/>
    <w:rsid w:val="004969D6"/>
    <w:rsid w:val="00496DAC"/>
    <w:rsid w:val="00497A3C"/>
    <w:rsid w:val="00497F16"/>
    <w:rsid w:val="004A0655"/>
    <w:rsid w:val="004A186A"/>
    <w:rsid w:val="004A186D"/>
    <w:rsid w:val="004A2D5D"/>
    <w:rsid w:val="004A2EBE"/>
    <w:rsid w:val="004A2F1D"/>
    <w:rsid w:val="004A38C1"/>
    <w:rsid w:val="004A51B5"/>
    <w:rsid w:val="004A607A"/>
    <w:rsid w:val="004A65D8"/>
    <w:rsid w:val="004A6CF5"/>
    <w:rsid w:val="004A7250"/>
    <w:rsid w:val="004A78AA"/>
    <w:rsid w:val="004A7A6E"/>
    <w:rsid w:val="004B063A"/>
    <w:rsid w:val="004B198E"/>
    <w:rsid w:val="004B2053"/>
    <w:rsid w:val="004B208C"/>
    <w:rsid w:val="004B2D32"/>
    <w:rsid w:val="004B2FF1"/>
    <w:rsid w:val="004B37F7"/>
    <w:rsid w:val="004B3D5A"/>
    <w:rsid w:val="004B505B"/>
    <w:rsid w:val="004B618B"/>
    <w:rsid w:val="004B6C66"/>
    <w:rsid w:val="004B71D4"/>
    <w:rsid w:val="004B7777"/>
    <w:rsid w:val="004C0635"/>
    <w:rsid w:val="004C06BE"/>
    <w:rsid w:val="004C0D95"/>
    <w:rsid w:val="004C246E"/>
    <w:rsid w:val="004C2BE8"/>
    <w:rsid w:val="004C31DE"/>
    <w:rsid w:val="004C31FD"/>
    <w:rsid w:val="004C3529"/>
    <w:rsid w:val="004C416D"/>
    <w:rsid w:val="004C4645"/>
    <w:rsid w:val="004C5B18"/>
    <w:rsid w:val="004C69A6"/>
    <w:rsid w:val="004C71C3"/>
    <w:rsid w:val="004D0841"/>
    <w:rsid w:val="004D0DAB"/>
    <w:rsid w:val="004D0E97"/>
    <w:rsid w:val="004D0ECD"/>
    <w:rsid w:val="004D18D9"/>
    <w:rsid w:val="004D19E2"/>
    <w:rsid w:val="004D1F60"/>
    <w:rsid w:val="004D2926"/>
    <w:rsid w:val="004D2A49"/>
    <w:rsid w:val="004D2FDD"/>
    <w:rsid w:val="004D33DD"/>
    <w:rsid w:val="004D378A"/>
    <w:rsid w:val="004D3F9E"/>
    <w:rsid w:val="004D49F6"/>
    <w:rsid w:val="004D4A5B"/>
    <w:rsid w:val="004D4E6F"/>
    <w:rsid w:val="004D6461"/>
    <w:rsid w:val="004D6504"/>
    <w:rsid w:val="004D6A06"/>
    <w:rsid w:val="004D6FD7"/>
    <w:rsid w:val="004D72BC"/>
    <w:rsid w:val="004D7C46"/>
    <w:rsid w:val="004D7C64"/>
    <w:rsid w:val="004E00FA"/>
    <w:rsid w:val="004E08EC"/>
    <w:rsid w:val="004E18A9"/>
    <w:rsid w:val="004E2895"/>
    <w:rsid w:val="004E2F75"/>
    <w:rsid w:val="004E3725"/>
    <w:rsid w:val="004E4CE2"/>
    <w:rsid w:val="004E4E2C"/>
    <w:rsid w:val="004E5879"/>
    <w:rsid w:val="004E59F3"/>
    <w:rsid w:val="004E613D"/>
    <w:rsid w:val="004E6F28"/>
    <w:rsid w:val="004E74BC"/>
    <w:rsid w:val="004E77DD"/>
    <w:rsid w:val="004F13E0"/>
    <w:rsid w:val="004F22CF"/>
    <w:rsid w:val="004F2938"/>
    <w:rsid w:val="004F65FB"/>
    <w:rsid w:val="004F6FB7"/>
    <w:rsid w:val="004F7C2E"/>
    <w:rsid w:val="004F7E86"/>
    <w:rsid w:val="005003CE"/>
    <w:rsid w:val="005006A6"/>
    <w:rsid w:val="00501121"/>
    <w:rsid w:val="005013B3"/>
    <w:rsid w:val="00502849"/>
    <w:rsid w:val="00502E71"/>
    <w:rsid w:val="0050316C"/>
    <w:rsid w:val="00503E77"/>
    <w:rsid w:val="0050420B"/>
    <w:rsid w:val="00504413"/>
    <w:rsid w:val="005045AC"/>
    <w:rsid w:val="00504A13"/>
    <w:rsid w:val="00504A3D"/>
    <w:rsid w:val="005056D8"/>
    <w:rsid w:val="00505984"/>
    <w:rsid w:val="00505CBC"/>
    <w:rsid w:val="0050658D"/>
    <w:rsid w:val="005065F3"/>
    <w:rsid w:val="005069A1"/>
    <w:rsid w:val="00506AB7"/>
    <w:rsid w:val="005079A8"/>
    <w:rsid w:val="0051092A"/>
    <w:rsid w:val="00510FC6"/>
    <w:rsid w:val="005122DC"/>
    <w:rsid w:val="00512530"/>
    <w:rsid w:val="00512760"/>
    <w:rsid w:val="0051375D"/>
    <w:rsid w:val="00513820"/>
    <w:rsid w:val="00513A9D"/>
    <w:rsid w:val="00513D05"/>
    <w:rsid w:val="005144F7"/>
    <w:rsid w:val="00514AC3"/>
    <w:rsid w:val="00514B89"/>
    <w:rsid w:val="00515D4E"/>
    <w:rsid w:val="00517211"/>
    <w:rsid w:val="00517945"/>
    <w:rsid w:val="00521ABC"/>
    <w:rsid w:val="00522D0B"/>
    <w:rsid w:val="00523198"/>
    <w:rsid w:val="00523FF2"/>
    <w:rsid w:val="00524960"/>
    <w:rsid w:val="00524DFC"/>
    <w:rsid w:val="00525AFA"/>
    <w:rsid w:val="00525BF4"/>
    <w:rsid w:val="0052621D"/>
    <w:rsid w:val="005265EE"/>
    <w:rsid w:val="00526A3A"/>
    <w:rsid w:val="00526B01"/>
    <w:rsid w:val="00532822"/>
    <w:rsid w:val="0053393A"/>
    <w:rsid w:val="00533A44"/>
    <w:rsid w:val="00533F85"/>
    <w:rsid w:val="00534DEF"/>
    <w:rsid w:val="00535216"/>
    <w:rsid w:val="005353A8"/>
    <w:rsid w:val="00535C4C"/>
    <w:rsid w:val="00536B2F"/>
    <w:rsid w:val="00540330"/>
    <w:rsid w:val="0054144D"/>
    <w:rsid w:val="005414A0"/>
    <w:rsid w:val="00545BF9"/>
    <w:rsid w:val="005461F5"/>
    <w:rsid w:val="00546477"/>
    <w:rsid w:val="00546C8B"/>
    <w:rsid w:val="00546E32"/>
    <w:rsid w:val="0054726A"/>
    <w:rsid w:val="00550293"/>
    <w:rsid w:val="00551B3B"/>
    <w:rsid w:val="00551EF6"/>
    <w:rsid w:val="00552039"/>
    <w:rsid w:val="00552A1E"/>
    <w:rsid w:val="00553A06"/>
    <w:rsid w:val="00554175"/>
    <w:rsid w:val="00554388"/>
    <w:rsid w:val="0055442A"/>
    <w:rsid w:val="00554DAF"/>
    <w:rsid w:val="00555EE4"/>
    <w:rsid w:val="00556845"/>
    <w:rsid w:val="00556AAC"/>
    <w:rsid w:val="00556C8F"/>
    <w:rsid w:val="00557516"/>
    <w:rsid w:val="00557A11"/>
    <w:rsid w:val="00557A45"/>
    <w:rsid w:val="0056046F"/>
    <w:rsid w:val="00560F91"/>
    <w:rsid w:val="005610FB"/>
    <w:rsid w:val="0056133F"/>
    <w:rsid w:val="00561DBA"/>
    <w:rsid w:val="005625B0"/>
    <w:rsid w:val="005633BD"/>
    <w:rsid w:val="00563417"/>
    <w:rsid w:val="005639B2"/>
    <w:rsid w:val="00564D24"/>
    <w:rsid w:val="00564D96"/>
    <w:rsid w:val="00565DDC"/>
    <w:rsid w:val="00565F57"/>
    <w:rsid w:val="00565FED"/>
    <w:rsid w:val="0056640E"/>
    <w:rsid w:val="005667C5"/>
    <w:rsid w:val="00566BB8"/>
    <w:rsid w:val="00566D30"/>
    <w:rsid w:val="005671E8"/>
    <w:rsid w:val="0056754C"/>
    <w:rsid w:val="00570618"/>
    <w:rsid w:val="005712C3"/>
    <w:rsid w:val="005713EC"/>
    <w:rsid w:val="00571ED1"/>
    <w:rsid w:val="005723A2"/>
    <w:rsid w:val="00573CCC"/>
    <w:rsid w:val="005742DD"/>
    <w:rsid w:val="00577012"/>
    <w:rsid w:val="005770C4"/>
    <w:rsid w:val="0057755D"/>
    <w:rsid w:val="00580363"/>
    <w:rsid w:val="0058050D"/>
    <w:rsid w:val="0058050F"/>
    <w:rsid w:val="00580C56"/>
    <w:rsid w:val="005813B4"/>
    <w:rsid w:val="00581FF2"/>
    <w:rsid w:val="005834C1"/>
    <w:rsid w:val="00583BD9"/>
    <w:rsid w:val="00583F8F"/>
    <w:rsid w:val="00585089"/>
    <w:rsid w:val="0058653B"/>
    <w:rsid w:val="0059011C"/>
    <w:rsid w:val="005909CE"/>
    <w:rsid w:val="00590B0C"/>
    <w:rsid w:val="00590BAB"/>
    <w:rsid w:val="00591756"/>
    <w:rsid w:val="00591FC0"/>
    <w:rsid w:val="005920AA"/>
    <w:rsid w:val="0059367B"/>
    <w:rsid w:val="00593BCD"/>
    <w:rsid w:val="00593DB1"/>
    <w:rsid w:val="00594F4C"/>
    <w:rsid w:val="00595B25"/>
    <w:rsid w:val="00595BB1"/>
    <w:rsid w:val="00595CF7"/>
    <w:rsid w:val="00596F54"/>
    <w:rsid w:val="00596FD5"/>
    <w:rsid w:val="005975A5"/>
    <w:rsid w:val="005A12CC"/>
    <w:rsid w:val="005A18D9"/>
    <w:rsid w:val="005A1F44"/>
    <w:rsid w:val="005A202C"/>
    <w:rsid w:val="005A27A6"/>
    <w:rsid w:val="005A3845"/>
    <w:rsid w:val="005A3B91"/>
    <w:rsid w:val="005A4B10"/>
    <w:rsid w:val="005A4F71"/>
    <w:rsid w:val="005A61CA"/>
    <w:rsid w:val="005A6BCE"/>
    <w:rsid w:val="005B01B1"/>
    <w:rsid w:val="005B06E0"/>
    <w:rsid w:val="005B1CD1"/>
    <w:rsid w:val="005B2DD8"/>
    <w:rsid w:val="005B2E42"/>
    <w:rsid w:val="005B40E5"/>
    <w:rsid w:val="005B5985"/>
    <w:rsid w:val="005B6379"/>
    <w:rsid w:val="005B640E"/>
    <w:rsid w:val="005B6505"/>
    <w:rsid w:val="005B7AF8"/>
    <w:rsid w:val="005B7CA9"/>
    <w:rsid w:val="005C0113"/>
    <w:rsid w:val="005C01ED"/>
    <w:rsid w:val="005C040F"/>
    <w:rsid w:val="005C0E68"/>
    <w:rsid w:val="005C1E7B"/>
    <w:rsid w:val="005C2680"/>
    <w:rsid w:val="005C27AB"/>
    <w:rsid w:val="005C3039"/>
    <w:rsid w:val="005C338A"/>
    <w:rsid w:val="005C33F9"/>
    <w:rsid w:val="005C4028"/>
    <w:rsid w:val="005C443D"/>
    <w:rsid w:val="005C4B3A"/>
    <w:rsid w:val="005C6A4C"/>
    <w:rsid w:val="005C6A64"/>
    <w:rsid w:val="005C70ED"/>
    <w:rsid w:val="005C717E"/>
    <w:rsid w:val="005C7BF3"/>
    <w:rsid w:val="005C7E16"/>
    <w:rsid w:val="005D092D"/>
    <w:rsid w:val="005D0BBA"/>
    <w:rsid w:val="005D23E9"/>
    <w:rsid w:val="005D3820"/>
    <w:rsid w:val="005D3A0B"/>
    <w:rsid w:val="005D43FD"/>
    <w:rsid w:val="005D505B"/>
    <w:rsid w:val="005D5643"/>
    <w:rsid w:val="005D6E1F"/>
    <w:rsid w:val="005D712B"/>
    <w:rsid w:val="005D77C4"/>
    <w:rsid w:val="005D781D"/>
    <w:rsid w:val="005E0093"/>
    <w:rsid w:val="005E0471"/>
    <w:rsid w:val="005E1B7F"/>
    <w:rsid w:val="005E3B37"/>
    <w:rsid w:val="005E4060"/>
    <w:rsid w:val="005E43EB"/>
    <w:rsid w:val="005E4758"/>
    <w:rsid w:val="005E5304"/>
    <w:rsid w:val="005E6DC8"/>
    <w:rsid w:val="005F02D8"/>
    <w:rsid w:val="005F08C8"/>
    <w:rsid w:val="005F0C2C"/>
    <w:rsid w:val="005F1A92"/>
    <w:rsid w:val="005F210B"/>
    <w:rsid w:val="005F2300"/>
    <w:rsid w:val="005F256E"/>
    <w:rsid w:val="005F314B"/>
    <w:rsid w:val="005F3220"/>
    <w:rsid w:val="005F4AB6"/>
    <w:rsid w:val="005F509B"/>
    <w:rsid w:val="005F51FA"/>
    <w:rsid w:val="005F5233"/>
    <w:rsid w:val="005F65B0"/>
    <w:rsid w:val="005F6A35"/>
    <w:rsid w:val="005F7AC1"/>
    <w:rsid w:val="005F7CAC"/>
    <w:rsid w:val="00600974"/>
    <w:rsid w:val="006009F0"/>
    <w:rsid w:val="006016FA"/>
    <w:rsid w:val="006017D3"/>
    <w:rsid w:val="006031D1"/>
    <w:rsid w:val="00603370"/>
    <w:rsid w:val="00603D9D"/>
    <w:rsid w:val="00605A7E"/>
    <w:rsid w:val="00605E51"/>
    <w:rsid w:val="00605F06"/>
    <w:rsid w:val="0060640C"/>
    <w:rsid w:val="00606855"/>
    <w:rsid w:val="00606CF5"/>
    <w:rsid w:val="00607117"/>
    <w:rsid w:val="0060728F"/>
    <w:rsid w:val="00607CC2"/>
    <w:rsid w:val="006101DC"/>
    <w:rsid w:val="00610D6B"/>
    <w:rsid w:val="00611019"/>
    <w:rsid w:val="006110DC"/>
    <w:rsid w:val="00611569"/>
    <w:rsid w:val="00613170"/>
    <w:rsid w:val="00613ABB"/>
    <w:rsid w:val="006148EF"/>
    <w:rsid w:val="00615CA6"/>
    <w:rsid w:val="006162AC"/>
    <w:rsid w:val="0061773E"/>
    <w:rsid w:val="0061776C"/>
    <w:rsid w:val="00617A26"/>
    <w:rsid w:val="00617DFE"/>
    <w:rsid w:val="006215C8"/>
    <w:rsid w:val="00621651"/>
    <w:rsid w:val="00622310"/>
    <w:rsid w:val="006234A5"/>
    <w:rsid w:val="006242C8"/>
    <w:rsid w:val="00624B87"/>
    <w:rsid w:val="00625073"/>
    <w:rsid w:val="006254FD"/>
    <w:rsid w:val="006255BB"/>
    <w:rsid w:val="00625A20"/>
    <w:rsid w:val="00625C44"/>
    <w:rsid w:val="00626787"/>
    <w:rsid w:val="00626DD9"/>
    <w:rsid w:val="00627738"/>
    <w:rsid w:val="00627C30"/>
    <w:rsid w:val="006308D4"/>
    <w:rsid w:val="006308D7"/>
    <w:rsid w:val="00632040"/>
    <w:rsid w:val="0063237D"/>
    <w:rsid w:val="00634137"/>
    <w:rsid w:val="006355C4"/>
    <w:rsid w:val="00635E3E"/>
    <w:rsid w:val="0063609D"/>
    <w:rsid w:val="0063793A"/>
    <w:rsid w:val="00637FFD"/>
    <w:rsid w:val="00640D85"/>
    <w:rsid w:val="00640DD3"/>
    <w:rsid w:val="00642174"/>
    <w:rsid w:val="00642381"/>
    <w:rsid w:val="006424A5"/>
    <w:rsid w:val="00642867"/>
    <w:rsid w:val="00642950"/>
    <w:rsid w:val="0064340C"/>
    <w:rsid w:val="00645CD4"/>
    <w:rsid w:val="006462C0"/>
    <w:rsid w:val="00646DED"/>
    <w:rsid w:val="00647393"/>
    <w:rsid w:val="00650E3C"/>
    <w:rsid w:val="006518A1"/>
    <w:rsid w:val="00651BA2"/>
    <w:rsid w:val="006526B1"/>
    <w:rsid w:val="00652F1D"/>
    <w:rsid w:val="006530FA"/>
    <w:rsid w:val="006539D3"/>
    <w:rsid w:val="00654DB2"/>
    <w:rsid w:val="00654E42"/>
    <w:rsid w:val="006557D0"/>
    <w:rsid w:val="00655ED9"/>
    <w:rsid w:val="006567B4"/>
    <w:rsid w:val="006572A4"/>
    <w:rsid w:val="0065730B"/>
    <w:rsid w:val="00657851"/>
    <w:rsid w:val="00660C5C"/>
    <w:rsid w:val="00661C51"/>
    <w:rsid w:val="00662311"/>
    <w:rsid w:val="0066247A"/>
    <w:rsid w:val="00663A21"/>
    <w:rsid w:val="00664351"/>
    <w:rsid w:val="00664A11"/>
    <w:rsid w:val="0066641E"/>
    <w:rsid w:val="00666432"/>
    <w:rsid w:val="0066649E"/>
    <w:rsid w:val="00666F3E"/>
    <w:rsid w:val="00667E6D"/>
    <w:rsid w:val="00667F6E"/>
    <w:rsid w:val="006717B1"/>
    <w:rsid w:val="00672275"/>
    <w:rsid w:val="00673534"/>
    <w:rsid w:val="00674CF2"/>
    <w:rsid w:val="00674D3D"/>
    <w:rsid w:val="006753F1"/>
    <w:rsid w:val="0067547D"/>
    <w:rsid w:val="006760AC"/>
    <w:rsid w:val="00676136"/>
    <w:rsid w:val="006762E2"/>
    <w:rsid w:val="00676856"/>
    <w:rsid w:val="00677B65"/>
    <w:rsid w:val="00677BFD"/>
    <w:rsid w:val="00677FF5"/>
    <w:rsid w:val="00680082"/>
    <w:rsid w:val="0068161D"/>
    <w:rsid w:val="00683CB7"/>
    <w:rsid w:val="0068408E"/>
    <w:rsid w:val="00684769"/>
    <w:rsid w:val="0068492F"/>
    <w:rsid w:val="00684A36"/>
    <w:rsid w:val="006857DB"/>
    <w:rsid w:val="0068588B"/>
    <w:rsid w:val="00685AD0"/>
    <w:rsid w:val="00686894"/>
    <w:rsid w:val="006877D3"/>
    <w:rsid w:val="0069217F"/>
    <w:rsid w:val="00692A54"/>
    <w:rsid w:val="00693E74"/>
    <w:rsid w:val="0069414F"/>
    <w:rsid w:val="00695360"/>
    <w:rsid w:val="00695CB6"/>
    <w:rsid w:val="00696F92"/>
    <w:rsid w:val="006971EE"/>
    <w:rsid w:val="0069732F"/>
    <w:rsid w:val="00697F33"/>
    <w:rsid w:val="006A00BA"/>
    <w:rsid w:val="006A07C2"/>
    <w:rsid w:val="006A0AD6"/>
    <w:rsid w:val="006A1081"/>
    <w:rsid w:val="006A1FB3"/>
    <w:rsid w:val="006A22B5"/>
    <w:rsid w:val="006A31EC"/>
    <w:rsid w:val="006A4167"/>
    <w:rsid w:val="006A50A3"/>
    <w:rsid w:val="006A5841"/>
    <w:rsid w:val="006A695A"/>
    <w:rsid w:val="006B096D"/>
    <w:rsid w:val="006B154F"/>
    <w:rsid w:val="006B2565"/>
    <w:rsid w:val="006B2CA8"/>
    <w:rsid w:val="006B31E8"/>
    <w:rsid w:val="006B340B"/>
    <w:rsid w:val="006B3525"/>
    <w:rsid w:val="006B3BD4"/>
    <w:rsid w:val="006B4730"/>
    <w:rsid w:val="006B49F8"/>
    <w:rsid w:val="006B59B5"/>
    <w:rsid w:val="006B606A"/>
    <w:rsid w:val="006B66DE"/>
    <w:rsid w:val="006B6AB3"/>
    <w:rsid w:val="006B770C"/>
    <w:rsid w:val="006B7B5D"/>
    <w:rsid w:val="006B7E9B"/>
    <w:rsid w:val="006C288D"/>
    <w:rsid w:val="006C2F2A"/>
    <w:rsid w:val="006C392A"/>
    <w:rsid w:val="006C3AC0"/>
    <w:rsid w:val="006C4B1B"/>
    <w:rsid w:val="006C4C13"/>
    <w:rsid w:val="006C5180"/>
    <w:rsid w:val="006C59BA"/>
    <w:rsid w:val="006C730D"/>
    <w:rsid w:val="006D027F"/>
    <w:rsid w:val="006D2779"/>
    <w:rsid w:val="006D2969"/>
    <w:rsid w:val="006D3F38"/>
    <w:rsid w:val="006D43F6"/>
    <w:rsid w:val="006D4A4C"/>
    <w:rsid w:val="006D4B9D"/>
    <w:rsid w:val="006D67C5"/>
    <w:rsid w:val="006D6937"/>
    <w:rsid w:val="006D6B03"/>
    <w:rsid w:val="006D737C"/>
    <w:rsid w:val="006D79BE"/>
    <w:rsid w:val="006D7A64"/>
    <w:rsid w:val="006E0AFC"/>
    <w:rsid w:val="006E0FC3"/>
    <w:rsid w:val="006E11E2"/>
    <w:rsid w:val="006E145E"/>
    <w:rsid w:val="006E17E7"/>
    <w:rsid w:val="006E369F"/>
    <w:rsid w:val="006E4B6C"/>
    <w:rsid w:val="006E4FEA"/>
    <w:rsid w:val="006E5557"/>
    <w:rsid w:val="006E5579"/>
    <w:rsid w:val="006E566D"/>
    <w:rsid w:val="006E6FC9"/>
    <w:rsid w:val="006E706D"/>
    <w:rsid w:val="006E75E9"/>
    <w:rsid w:val="006E7DD1"/>
    <w:rsid w:val="006E7E8D"/>
    <w:rsid w:val="006F0452"/>
    <w:rsid w:val="006F062F"/>
    <w:rsid w:val="006F084B"/>
    <w:rsid w:val="006F11C7"/>
    <w:rsid w:val="006F1328"/>
    <w:rsid w:val="006F1751"/>
    <w:rsid w:val="006F231E"/>
    <w:rsid w:val="006F2C0C"/>
    <w:rsid w:val="006F34AD"/>
    <w:rsid w:val="006F43CE"/>
    <w:rsid w:val="006F463F"/>
    <w:rsid w:val="006F4FF3"/>
    <w:rsid w:val="006F50AC"/>
    <w:rsid w:val="006F549A"/>
    <w:rsid w:val="006F73C0"/>
    <w:rsid w:val="006F76A7"/>
    <w:rsid w:val="00700392"/>
    <w:rsid w:val="007006BC"/>
    <w:rsid w:val="00700DB7"/>
    <w:rsid w:val="00701009"/>
    <w:rsid w:val="0070125D"/>
    <w:rsid w:val="00701B5A"/>
    <w:rsid w:val="007024F6"/>
    <w:rsid w:val="007034EC"/>
    <w:rsid w:val="007037C3"/>
    <w:rsid w:val="00703D50"/>
    <w:rsid w:val="007041D4"/>
    <w:rsid w:val="00704C8C"/>
    <w:rsid w:val="00704ECA"/>
    <w:rsid w:val="00705003"/>
    <w:rsid w:val="0070590D"/>
    <w:rsid w:val="00705940"/>
    <w:rsid w:val="00705B9A"/>
    <w:rsid w:val="00705E05"/>
    <w:rsid w:val="00705E36"/>
    <w:rsid w:val="00706958"/>
    <w:rsid w:val="00710AF6"/>
    <w:rsid w:val="00710CF0"/>
    <w:rsid w:val="00710FCF"/>
    <w:rsid w:val="00711AD0"/>
    <w:rsid w:val="00712203"/>
    <w:rsid w:val="00712910"/>
    <w:rsid w:val="007132AD"/>
    <w:rsid w:val="007140EA"/>
    <w:rsid w:val="0071433A"/>
    <w:rsid w:val="00714426"/>
    <w:rsid w:val="00714A37"/>
    <w:rsid w:val="00714F6C"/>
    <w:rsid w:val="007152D9"/>
    <w:rsid w:val="00715559"/>
    <w:rsid w:val="00715A46"/>
    <w:rsid w:val="00715E9F"/>
    <w:rsid w:val="0071624F"/>
    <w:rsid w:val="0071725F"/>
    <w:rsid w:val="00717AA2"/>
    <w:rsid w:val="00717BC9"/>
    <w:rsid w:val="00717F8B"/>
    <w:rsid w:val="00720570"/>
    <w:rsid w:val="00721360"/>
    <w:rsid w:val="007213B1"/>
    <w:rsid w:val="007220A6"/>
    <w:rsid w:val="007222DC"/>
    <w:rsid w:val="00722B91"/>
    <w:rsid w:val="00722F6E"/>
    <w:rsid w:val="00723209"/>
    <w:rsid w:val="00723824"/>
    <w:rsid w:val="00724AB6"/>
    <w:rsid w:val="0072578E"/>
    <w:rsid w:val="00726626"/>
    <w:rsid w:val="007272F3"/>
    <w:rsid w:val="0072743E"/>
    <w:rsid w:val="007305D2"/>
    <w:rsid w:val="00731853"/>
    <w:rsid w:val="00733047"/>
    <w:rsid w:val="0073335C"/>
    <w:rsid w:val="00733F16"/>
    <w:rsid w:val="007348FD"/>
    <w:rsid w:val="00735693"/>
    <w:rsid w:val="0073607B"/>
    <w:rsid w:val="007360FF"/>
    <w:rsid w:val="00736EB7"/>
    <w:rsid w:val="0073765C"/>
    <w:rsid w:val="00740287"/>
    <w:rsid w:val="00740D9D"/>
    <w:rsid w:val="007412DD"/>
    <w:rsid w:val="007416EE"/>
    <w:rsid w:val="00741909"/>
    <w:rsid w:val="0074201A"/>
    <w:rsid w:val="00742C67"/>
    <w:rsid w:val="00743526"/>
    <w:rsid w:val="00743852"/>
    <w:rsid w:val="0074710C"/>
    <w:rsid w:val="00747CCA"/>
    <w:rsid w:val="007500C8"/>
    <w:rsid w:val="007503D0"/>
    <w:rsid w:val="00750521"/>
    <w:rsid w:val="00750D93"/>
    <w:rsid w:val="00751017"/>
    <w:rsid w:val="0075101B"/>
    <w:rsid w:val="00751BCF"/>
    <w:rsid w:val="00752316"/>
    <w:rsid w:val="00753AD6"/>
    <w:rsid w:val="00754375"/>
    <w:rsid w:val="00756908"/>
    <w:rsid w:val="00757402"/>
    <w:rsid w:val="00760783"/>
    <w:rsid w:val="0076078E"/>
    <w:rsid w:val="00761818"/>
    <w:rsid w:val="00761FA3"/>
    <w:rsid w:val="00762259"/>
    <w:rsid w:val="0076373D"/>
    <w:rsid w:val="00763960"/>
    <w:rsid w:val="00763F18"/>
    <w:rsid w:val="0076439B"/>
    <w:rsid w:val="00764459"/>
    <w:rsid w:val="00764671"/>
    <w:rsid w:val="00765914"/>
    <w:rsid w:val="0076655B"/>
    <w:rsid w:val="0076677A"/>
    <w:rsid w:val="00766B51"/>
    <w:rsid w:val="00766F2F"/>
    <w:rsid w:val="00770595"/>
    <w:rsid w:val="007707C2"/>
    <w:rsid w:val="00770EBD"/>
    <w:rsid w:val="00771046"/>
    <w:rsid w:val="00772BC0"/>
    <w:rsid w:val="00772F6E"/>
    <w:rsid w:val="007730A1"/>
    <w:rsid w:val="00773FAA"/>
    <w:rsid w:val="0077408E"/>
    <w:rsid w:val="0077418A"/>
    <w:rsid w:val="007752FF"/>
    <w:rsid w:val="00776BB4"/>
    <w:rsid w:val="00777F94"/>
    <w:rsid w:val="007802C1"/>
    <w:rsid w:val="00780B0A"/>
    <w:rsid w:val="00781175"/>
    <w:rsid w:val="0078173A"/>
    <w:rsid w:val="00782033"/>
    <w:rsid w:val="00783423"/>
    <w:rsid w:val="00783542"/>
    <w:rsid w:val="007837EA"/>
    <w:rsid w:val="00783AC5"/>
    <w:rsid w:val="007840A9"/>
    <w:rsid w:val="007857D7"/>
    <w:rsid w:val="00786CAC"/>
    <w:rsid w:val="0078762C"/>
    <w:rsid w:val="00787650"/>
    <w:rsid w:val="00790011"/>
    <w:rsid w:val="007903B4"/>
    <w:rsid w:val="00790DFD"/>
    <w:rsid w:val="007910ED"/>
    <w:rsid w:val="007916C6"/>
    <w:rsid w:val="00791B9E"/>
    <w:rsid w:val="0079228F"/>
    <w:rsid w:val="00794502"/>
    <w:rsid w:val="00794895"/>
    <w:rsid w:val="00796A76"/>
    <w:rsid w:val="00797D88"/>
    <w:rsid w:val="007A05D7"/>
    <w:rsid w:val="007A0D66"/>
    <w:rsid w:val="007A11E5"/>
    <w:rsid w:val="007A148D"/>
    <w:rsid w:val="007A1D45"/>
    <w:rsid w:val="007A1EA7"/>
    <w:rsid w:val="007A320D"/>
    <w:rsid w:val="007A325C"/>
    <w:rsid w:val="007A3EF8"/>
    <w:rsid w:val="007A5760"/>
    <w:rsid w:val="007A5C6C"/>
    <w:rsid w:val="007A5E45"/>
    <w:rsid w:val="007A6323"/>
    <w:rsid w:val="007A6509"/>
    <w:rsid w:val="007A6EB9"/>
    <w:rsid w:val="007A7742"/>
    <w:rsid w:val="007A7811"/>
    <w:rsid w:val="007A7DAA"/>
    <w:rsid w:val="007A7E2B"/>
    <w:rsid w:val="007B011F"/>
    <w:rsid w:val="007B0187"/>
    <w:rsid w:val="007B14E7"/>
    <w:rsid w:val="007B1AA6"/>
    <w:rsid w:val="007B1C6C"/>
    <w:rsid w:val="007B29E8"/>
    <w:rsid w:val="007B2ADD"/>
    <w:rsid w:val="007B2DFD"/>
    <w:rsid w:val="007B311D"/>
    <w:rsid w:val="007B36D0"/>
    <w:rsid w:val="007B3B3E"/>
    <w:rsid w:val="007B491C"/>
    <w:rsid w:val="007B501E"/>
    <w:rsid w:val="007B5268"/>
    <w:rsid w:val="007B5321"/>
    <w:rsid w:val="007B5FF6"/>
    <w:rsid w:val="007B5FFF"/>
    <w:rsid w:val="007B6A2F"/>
    <w:rsid w:val="007B6E93"/>
    <w:rsid w:val="007B7BEE"/>
    <w:rsid w:val="007C029D"/>
    <w:rsid w:val="007C0845"/>
    <w:rsid w:val="007C3C11"/>
    <w:rsid w:val="007C40B2"/>
    <w:rsid w:val="007C45FD"/>
    <w:rsid w:val="007C5A9F"/>
    <w:rsid w:val="007C6234"/>
    <w:rsid w:val="007C62B3"/>
    <w:rsid w:val="007C72E6"/>
    <w:rsid w:val="007C768C"/>
    <w:rsid w:val="007C7A5B"/>
    <w:rsid w:val="007C7B70"/>
    <w:rsid w:val="007D0868"/>
    <w:rsid w:val="007D0A8F"/>
    <w:rsid w:val="007D1D4B"/>
    <w:rsid w:val="007D284D"/>
    <w:rsid w:val="007D3365"/>
    <w:rsid w:val="007D3544"/>
    <w:rsid w:val="007D3BD5"/>
    <w:rsid w:val="007D3E89"/>
    <w:rsid w:val="007D4E44"/>
    <w:rsid w:val="007D4F2C"/>
    <w:rsid w:val="007D56ED"/>
    <w:rsid w:val="007D5704"/>
    <w:rsid w:val="007D5FD9"/>
    <w:rsid w:val="007D7085"/>
    <w:rsid w:val="007D750A"/>
    <w:rsid w:val="007D7BD9"/>
    <w:rsid w:val="007D7C03"/>
    <w:rsid w:val="007E008F"/>
    <w:rsid w:val="007E0878"/>
    <w:rsid w:val="007E2849"/>
    <w:rsid w:val="007E3218"/>
    <w:rsid w:val="007E33E9"/>
    <w:rsid w:val="007E372B"/>
    <w:rsid w:val="007E3920"/>
    <w:rsid w:val="007E3F65"/>
    <w:rsid w:val="007E4941"/>
    <w:rsid w:val="007E50B1"/>
    <w:rsid w:val="007E6035"/>
    <w:rsid w:val="007E6689"/>
    <w:rsid w:val="007E779A"/>
    <w:rsid w:val="007E78A7"/>
    <w:rsid w:val="007E7C75"/>
    <w:rsid w:val="007F0F05"/>
    <w:rsid w:val="007F0F0C"/>
    <w:rsid w:val="007F1458"/>
    <w:rsid w:val="007F15E2"/>
    <w:rsid w:val="007F1697"/>
    <w:rsid w:val="007F2097"/>
    <w:rsid w:val="007F20FF"/>
    <w:rsid w:val="007F24D1"/>
    <w:rsid w:val="007F26C0"/>
    <w:rsid w:val="007F29AF"/>
    <w:rsid w:val="007F370B"/>
    <w:rsid w:val="007F3D04"/>
    <w:rsid w:val="007F4352"/>
    <w:rsid w:val="007F4C0B"/>
    <w:rsid w:val="007F52E2"/>
    <w:rsid w:val="007F5977"/>
    <w:rsid w:val="007F6280"/>
    <w:rsid w:val="007F6AB5"/>
    <w:rsid w:val="007F6E99"/>
    <w:rsid w:val="007F794D"/>
    <w:rsid w:val="007F79DA"/>
    <w:rsid w:val="00800019"/>
    <w:rsid w:val="008009F1"/>
    <w:rsid w:val="00800F24"/>
    <w:rsid w:val="0080221A"/>
    <w:rsid w:val="00802E02"/>
    <w:rsid w:val="008033F9"/>
    <w:rsid w:val="008054B7"/>
    <w:rsid w:val="008055E8"/>
    <w:rsid w:val="00805F65"/>
    <w:rsid w:val="008069B9"/>
    <w:rsid w:val="008071A5"/>
    <w:rsid w:val="00807280"/>
    <w:rsid w:val="00807352"/>
    <w:rsid w:val="00810515"/>
    <w:rsid w:val="008106B6"/>
    <w:rsid w:val="00811EBF"/>
    <w:rsid w:val="00812054"/>
    <w:rsid w:val="00813A4D"/>
    <w:rsid w:val="00813AF7"/>
    <w:rsid w:val="00813D7F"/>
    <w:rsid w:val="00813DA5"/>
    <w:rsid w:val="008143FC"/>
    <w:rsid w:val="008148EA"/>
    <w:rsid w:val="0081495D"/>
    <w:rsid w:val="00814B61"/>
    <w:rsid w:val="00815517"/>
    <w:rsid w:val="00815F72"/>
    <w:rsid w:val="008167E1"/>
    <w:rsid w:val="00816A48"/>
    <w:rsid w:val="00816D55"/>
    <w:rsid w:val="00817B51"/>
    <w:rsid w:val="0082021D"/>
    <w:rsid w:val="00820235"/>
    <w:rsid w:val="008222DF"/>
    <w:rsid w:val="00822BC8"/>
    <w:rsid w:val="008237D5"/>
    <w:rsid w:val="00823CAE"/>
    <w:rsid w:val="00824045"/>
    <w:rsid w:val="00824191"/>
    <w:rsid w:val="008247DC"/>
    <w:rsid w:val="00824E6A"/>
    <w:rsid w:val="00825500"/>
    <w:rsid w:val="008259F4"/>
    <w:rsid w:val="0082601D"/>
    <w:rsid w:val="00826CD7"/>
    <w:rsid w:val="008309C6"/>
    <w:rsid w:val="0083112F"/>
    <w:rsid w:val="008314B1"/>
    <w:rsid w:val="00831D12"/>
    <w:rsid w:val="00831F9E"/>
    <w:rsid w:val="00832CCB"/>
    <w:rsid w:val="008334FB"/>
    <w:rsid w:val="00833635"/>
    <w:rsid w:val="0083454D"/>
    <w:rsid w:val="0083457A"/>
    <w:rsid w:val="00834C10"/>
    <w:rsid w:val="008350DD"/>
    <w:rsid w:val="008355F0"/>
    <w:rsid w:val="0083584E"/>
    <w:rsid w:val="008363FD"/>
    <w:rsid w:val="00836537"/>
    <w:rsid w:val="00837A0C"/>
    <w:rsid w:val="00837E16"/>
    <w:rsid w:val="00837EC3"/>
    <w:rsid w:val="00837FFE"/>
    <w:rsid w:val="00840069"/>
    <w:rsid w:val="0084054A"/>
    <w:rsid w:val="0084151E"/>
    <w:rsid w:val="0084231B"/>
    <w:rsid w:val="00842C27"/>
    <w:rsid w:val="00842D74"/>
    <w:rsid w:val="00843322"/>
    <w:rsid w:val="0084357B"/>
    <w:rsid w:val="0084383C"/>
    <w:rsid w:val="008441BF"/>
    <w:rsid w:val="00845021"/>
    <w:rsid w:val="008450C7"/>
    <w:rsid w:val="008468BF"/>
    <w:rsid w:val="00847741"/>
    <w:rsid w:val="00847825"/>
    <w:rsid w:val="008479A9"/>
    <w:rsid w:val="0085098C"/>
    <w:rsid w:val="00851394"/>
    <w:rsid w:val="00851536"/>
    <w:rsid w:val="008524D2"/>
    <w:rsid w:val="00852714"/>
    <w:rsid w:val="00853070"/>
    <w:rsid w:val="008530BA"/>
    <w:rsid w:val="00853488"/>
    <w:rsid w:val="0085429E"/>
    <w:rsid w:val="00854964"/>
    <w:rsid w:val="0085557A"/>
    <w:rsid w:val="00855D22"/>
    <w:rsid w:val="00856393"/>
    <w:rsid w:val="00856D72"/>
    <w:rsid w:val="008577A5"/>
    <w:rsid w:val="00857C98"/>
    <w:rsid w:val="00860BB6"/>
    <w:rsid w:val="0086218B"/>
    <w:rsid w:val="0086248B"/>
    <w:rsid w:val="008627A8"/>
    <w:rsid w:val="00863266"/>
    <w:rsid w:val="00864B50"/>
    <w:rsid w:val="00864CE1"/>
    <w:rsid w:val="00865393"/>
    <w:rsid w:val="00865904"/>
    <w:rsid w:val="00865CF8"/>
    <w:rsid w:val="0086629C"/>
    <w:rsid w:val="008671EB"/>
    <w:rsid w:val="00867BB3"/>
    <w:rsid w:val="00867C39"/>
    <w:rsid w:val="0087006F"/>
    <w:rsid w:val="008700CD"/>
    <w:rsid w:val="008703F9"/>
    <w:rsid w:val="008716BA"/>
    <w:rsid w:val="00871A7A"/>
    <w:rsid w:val="008732B9"/>
    <w:rsid w:val="00873987"/>
    <w:rsid w:val="00873AB7"/>
    <w:rsid w:val="00873B6B"/>
    <w:rsid w:val="00873D07"/>
    <w:rsid w:val="00874234"/>
    <w:rsid w:val="00874BA6"/>
    <w:rsid w:val="0087626B"/>
    <w:rsid w:val="00876ACD"/>
    <w:rsid w:val="008770C3"/>
    <w:rsid w:val="008773B1"/>
    <w:rsid w:val="00880E47"/>
    <w:rsid w:val="008826CD"/>
    <w:rsid w:val="008827CF"/>
    <w:rsid w:val="00882C8A"/>
    <w:rsid w:val="00882E50"/>
    <w:rsid w:val="00884BD3"/>
    <w:rsid w:val="00884D00"/>
    <w:rsid w:val="0088502A"/>
    <w:rsid w:val="00885255"/>
    <w:rsid w:val="00886F7E"/>
    <w:rsid w:val="008875E9"/>
    <w:rsid w:val="0088776C"/>
    <w:rsid w:val="008909CD"/>
    <w:rsid w:val="00890A8C"/>
    <w:rsid w:val="00890F89"/>
    <w:rsid w:val="00890FB4"/>
    <w:rsid w:val="00891103"/>
    <w:rsid w:val="008918C6"/>
    <w:rsid w:val="00891C21"/>
    <w:rsid w:val="00891D2E"/>
    <w:rsid w:val="008920FD"/>
    <w:rsid w:val="008930DE"/>
    <w:rsid w:val="00893D45"/>
    <w:rsid w:val="00893EE9"/>
    <w:rsid w:val="008946FC"/>
    <w:rsid w:val="00896051"/>
    <w:rsid w:val="00896D79"/>
    <w:rsid w:val="0089702B"/>
    <w:rsid w:val="0089751F"/>
    <w:rsid w:val="008975C6"/>
    <w:rsid w:val="008A027C"/>
    <w:rsid w:val="008A06AE"/>
    <w:rsid w:val="008A0A73"/>
    <w:rsid w:val="008A0AEC"/>
    <w:rsid w:val="008A0D76"/>
    <w:rsid w:val="008A0FEA"/>
    <w:rsid w:val="008A1B2F"/>
    <w:rsid w:val="008A1E3A"/>
    <w:rsid w:val="008A2347"/>
    <w:rsid w:val="008A3C06"/>
    <w:rsid w:val="008A40F7"/>
    <w:rsid w:val="008A4551"/>
    <w:rsid w:val="008A48C7"/>
    <w:rsid w:val="008A4A86"/>
    <w:rsid w:val="008A6064"/>
    <w:rsid w:val="008A6A4C"/>
    <w:rsid w:val="008A7250"/>
    <w:rsid w:val="008A72AB"/>
    <w:rsid w:val="008A72E4"/>
    <w:rsid w:val="008A753B"/>
    <w:rsid w:val="008A7ACC"/>
    <w:rsid w:val="008A7C5D"/>
    <w:rsid w:val="008A7D5C"/>
    <w:rsid w:val="008B165C"/>
    <w:rsid w:val="008B1847"/>
    <w:rsid w:val="008B2E9B"/>
    <w:rsid w:val="008B3627"/>
    <w:rsid w:val="008B3980"/>
    <w:rsid w:val="008B3992"/>
    <w:rsid w:val="008B4441"/>
    <w:rsid w:val="008B4C8C"/>
    <w:rsid w:val="008B522B"/>
    <w:rsid w:val="008B5475"/>
    <w:rsid w:val="008B57E2"/>
    <w:rsid w:val="008B5A75"/>
    <w:rsid w:val="008B65F4"/>
    <w:rsid w:val="008B75A2"/>
    <w:rsid w:val="008C0E8D"/>
    <w:rsid w:val="008C11CF"/>
    <w:rsid w:val="008C1B6C"/>
    <w:rsid w:val="008C1FBB"/>
    <w:rsid w:val="008C27BA"/>
    <w:rsid w:val="008C2ACD"/>
    <w:rsid w:val="008C2E20"/>
    <w:rsid w:val="008C30DF"/>
    <w:rsid w:val="008C3497"/>
    <w:rsid w:val="008C3CF4"/>
    <w:rsid w:val="008C661E"/>
    <w:rsid w:val="008C6C2E"/>
    <w:rsid w:val="008C74CF"/>
    <w:rsid w:val="008D177F"/>
    <w:rsid w:val="008D2153"/>
    <w:rsid w:val="008D29CC"/>
    <w:rsid w:val="008D2A50"/>
    <w:rsid w:val="008D2A9F"/>
    <w:rsid w:val="008D39F2"/>
    <w:rsid w:val="008D43A7"/>
    <w:rsid w:val="008D6D04"/>
    <w:rsid w:val="008D6FEF"/>
    <w:rsid w:val="008D717A"/>
    <w:rsid w:val="008D7533"/>
    <w:rsid w:val="008D75A3"/>
    <w:rsid w:val="008D760A"/>
    <w:rsid w:val="008E065E"/>
    <w:rsid w:val="008E0C75"/>
    <w:rsid w:val="008E20AF"/>
    <w:rsid w:val="008E2C7C"/>
    <w:rsid w:val="008E3B36"/>
    <w:rsid w:val="008E3B48"/>
    <w:rsid w:val="008E4634"/>
    <w:rsid w:val="008E498B"/>
    <w:rsid w:val="008E4B53"/>
    <w:rsid w:val="008E6081"/>
    <w:rsid w:val="008E6A2B"/>
    <w:rsid w:val="008E6F2F"/>
    <w:rsid w:val="008E7524"/>
    <w:rsid w:val="008F0470"/>
    <w:rsid w:val="008F14F2"/>
    <w:rsid w:val="008F3668"/>
    <w:rsid w:val="008F3CAD"/>
    <w:rsid w:val="008F5AA4"/>
    <w:rsid w:val="008F5B4A"/>
    <w:rsid w:val="008F6B22"/>
    <w:rsid w:val="008F7362"/>
    <w:rsid w:val="00901320"/>
    <w:rsid w:val="009028F2"/>
    <w:rsid w:val="00902A34"/>
    <w:rsid w:val="009045B7"/>
    <w:rsid w:val="00905174"/>
    <w:rsid w:val="0090617D"/>
    <w:rsid w:val="00906E28"/>
    <w:rsid w:val="00906E29"/>
    <w:rsid w:val="0090791C"/>
    <w:rsid w:val="00907BB1"/>
    <w:rsid w:val="00907E36"/>
    <w:rsid w:val="0091050E"/>
    <w:rsid w:val="0091072D"/>
    <w:rsid w:val="0091153B"/>
    <w:rsid w:val="00912368"/>
    <w:rsid w:val="00913547"/>
    <w:rsid w:val="009143A9"/>
    <w:rsid w:val="00914B73"/>
    <w:rsid w:val="009151D8"/>
    <w:rsid w:val="00915B47"/>
    <w:rsid w:val="009169DC"/>
    <w:rsid w:val="00920A88"/>
    <w:rsid w:val="009215D2"/>
    <w:rsid w:val="00921C82"/>
    <w:rsid w:val="00922EF4"/>
    <w:rsid w:val="00923058"/>
    <w:rsid w:val="009241E3"/>
    <w:rsid w:val="00926817"/>
    <w:rsid w:val="00926972"/>
    <w:rsid w:val="00926A8D"/>
    <w:rsid w:val="00926C00"/>
    <w:rsid w:val="00927015"/>
    <w:rsid w:val="009278D3"/>
    <w:rsid w:val="00930C6F"/>
    <w:rsid w:val="00932490"/>
    <w:rsid w:val="009334D4"/>
    <w:rsid w:val="00933704"/>
    <w:rsid w:val="0093383E"/>
    <w:rsid w:val="009338D8"/>
    <w:rsid w:val="00933BCF"/>
    <w:rsid w:val="00933F3C"/>
    <w:rsid w:val="00933FC4"/>
    <w:rsid w:val="009340AE"/>
    <w:rsid w:val="009341B0"/>
    <w:rsid w:val="009348C4"/>
    <w:rsid w:val="00934D9B"/>
    <w:rsid w:val="00935818"/>
    <w:rsid w:val="00936558"/>
    <w:rsid w:val="00937044"/>
    <w:rsid w:val="00937393"/>
    <w:rsid w:val="0093753B"/>
    <w:rsid w:val="00940D82"/>
    <w:rsid w:val="0094129D"/>
    <w:rsid w:val="00942873"/>
    <w:rsid w:val="00942CBE"/>
    <w:rsid w:val="00942CFD"/>
    <w:rsid w:val="009430D9"/>
    <w:rsid w:val="0094385A"/>
    <w:rsid w:val="009439F3"/>
    <w:rsid w:val="00943CBD"/>
    <w:rsid w:val="009457A7"/>
    <w:rsid w:val="00945CCD"/>
    <w:rsid w:val="00946380"/>
    <w:rsid w:val="009465BE"/>
    <w:rsid w:val="00946F15"/>
    <w:rsid w:val="0094759D"/>
    <w:rsid w:val="009475E1"/>
    <w:rsid w:val="00947660"/>
    <w:rsid w:val="00950BCC"/>
    <w:rsid w:val="00950EFD"/>
    <w:rsid w:val="009522D9"/>
    <w:rsid w:val="00953088"/>
    <w:rsid w:val="00953D20"/>
    <w:rsid w:val="009540C2"/>
    <w:rsid w:val="0095649A"/>
    <w:rsid w:val="0095683A"/>
    <w:rsid w:val="00956DD8"/>
    <w:rsid w:val="00957407"/>
    <w:rsid w:val="00957F26"/>
    <w:rsid w:val="00960BCC"/>
    <w:rsid w:val="00960EAE"/>
    <w:rsid w:val="00961679"/>
    <w:rsid w:val="00961904"/>
    <w:rsid w:val="00962488"/>
    <w:rsid w:val="00964ABE"/>
    <w:rsid w:val="009651A8"/>
    <w:rsid w:val="00965DBF"/>
    <w:rsid w:val="009664D4"/>
    <w:rsid w:val="00966712"/>
    <w:rsid w:val="00966F14"/>
    <w:rsid w:val="009719A7"/>
    <w:rsid w:val="00971EA2"/>
    <w:rsid w:val="00972491"/>
    <w:rsid w:val="00972C76"/>
    <w:rsid w:val="009732CE"/>
    <w:rsid w:val="00973715"/>
    <w:rsid w:val="009748B3"/>
    <w:rsid w:val="00974A90"/>
    <w:rsid w:val="00974E05"/>
    <w:rsid w:val="00975C8D"/>
    <w:rsid w:val="00975E1E"/>
    <w:rsid w:val="0097672B"/>
    <w:rsid w:val="0097736A"/>
    <w:rsid w:val="00977DBD"/>
    <w:rsid w:val="0098036F"/>
    <w:rsid w:val="0098076C"/>
    <w:rsid w:val="00980E4D"/>
    <w:rsid w:val="00982CD7"/>
    <w:rsid w:val="00982F4F"/>
    <w:rsid w:val="0098368C"/>
    <w:rsid w:val="00983751"/>
    <w:rsid w:val="00984A87"/>
    <w:rsid w:val="00984DAA"/>
    <w:rsid w:val="00987601"/>
    <w:rsid w:val="009901D3"/>
    <w:rsid w:val="00990836"/>
    <w:rsid w:val="00990F36"/>
    <w:rsid w:val="00991DCA"/>
    <w:rsid w:val="009923CA"/>
    <w:rsid w:val="00992528"/>
    <w:rsid w:val="0099310A"/>
    <w:rsid w:val="0099363F"/>
    <w:rsid w:val="0099380F"/>
    <w:rsid w:val="00993913"/>
    <w:rsid w:val="00993B9B"/>
    <w:rsid w:val="00993D10"/>
    <w:rsid w:val="009948D9"/>
    <w:rsid w:val="00994CDD"/>
    <w:rsid w:val="0099632D"/>
    <w:rsid w:val="009964D5"/>
    <w:rsid w:val="00996763"/>
    <w:rsid w:val="00996B97"/>
    <w:rsid w:val="00997824"/>
    <w:rsid w:val="00997A66"/>
    <w:rsid w:val="00997C14"/>
    <w:rsid w:val="009A04DD"/>
    <w:rsid w:val="009A2620"/>
    <w:rsid w:val="009A359D"/>
    <w:rsid w:val="009A37C6"/>
    <w:rsid w:val="009A4019"/>
    <w:rsid w:val="009A4230"/>
    <w:rsid w:val="009A4D2E"/>
    <w:rsid w:val="009A64D1"/>
    <w:rsid w:val="009A684C"/>
    <w:rsid w:val="009A7A6A"/>
    <w:rsid w:val="009B0045"/>
    <w:rsid w:val="009B0353"/>
    <w:rsid w:val="009B2214"/>
    <w:rsid w:val="009B2B88"/>
    <w:rsid w:val="009B32C1"/>
    <w:rsid w:val="009B4299"/>
    <w:rsid w:val="009B43A9"/>
    <w:rsid w:val="009B5613"/>
    <w:rsid w:val="009B619F"/>
    <w:rsid w:val="009B77B7"/>
    <w:rsid w:val="009B790B"/>
    <w:rsid w:val="009C0777"/>
    <w:rsid w:val="009C0C51"/>
    <w:rsid w:val="009C2182"/>
    <w:rsid w:val="009C269D"/>
    <w:rsid w:val="009C2C2F"/>
    <w:rsid w:val="009C2F4F"/>
    <w:rsid w:val="009C45A6"/>
    <w:rsid w:val="009C5E4D"/>
    <w:rsid w:val="009C5F1F"/>
    <w:rsid w:val="009C623F"/>
    <w:rsid w:val="009C6DEE"/>
    <w:rsid w:val="009C6F36"/>
    <w:rsid w:val="009C6F5B"/>
    <w:rsid w:val="009C7836"/>
    <w:rsid w:val="009D0019"/>
    <w:rsid w:val="009D0F40"/>
    <w:rsid w:val="009D1A7E"/>
    <w:rsid w:val="009D1E03"/>
    <w:rsid w:val="009D1E95"/>
    <w:rsid w:val="009D2DC8"/>
    <w:rsid w:val="009D2E8D"/>
    <w:rsid w:val="009D3698"/>
    <w:rsid w:val="009D3840"/>
    <w:rsid w:val="009D39C5"/>
    <w:rsid w:val="009D4236"/>
    <w:rsid w:val="009D4E6D"/>
    <w:rsid w:val="009D539B"/>
    <w:rsid w:val="009D5590"/>
    <w:rsid w:val="009D63DA"/>
    <w:rsid w:val="009D6640"/>
    <w:rsid w:val="009D6A9B"/>
    <w:rsid w:val="009D7325"/>
    <w:rsid w:val="009E06CA"/>
    <w:rsid w:val="009E2C7B"/>
    <w:rsid w:val="009E374F"/>
    <w:rsid w:val="009E388D"/>
    <w:rsid w:val="009E4480"/>
    <w:rsid w:val="009E46CB"/>
    <w:rsid w:val="009E4B42"/>
    <w:rsid w:val="009E6421"/>
    <w:rsid w:val="009E69AE"/>
    <w:rsid w:val="009E6D8F"/>
    <w:rsid w:val="009E79C7"/>
    <w:rsid w:val="009E7E71"/>
    <w:rsid w:val="009F004C"/>
    <w:rsid w:val="009F037E"/>
    <w:rsid w:val="009F05AD"/>
    <w:rsid w:val="009F0882"/>
    <w:rsid w:val="009F1B47"/>
    <w:rsid w:val="009F1BE1"/>
    <w:rsid w:val="009F20E9"/>
    <w:rsid w:val="009F314D"/>
    <w:rsid w:val="009F357A"/>
    <w:rsid w:val="009F38CF"/>
    <w:rsid w:val="009F3B2F"/>
    <w:rsid w:val="009F3B4E"/>
    <w:rsid w:val="009F6792"/>
    <w:rsid w:val="009F6B06"/>
    <w:rsid w:val="009F6CF3"/>
    <w:rsid w:val="009F6E0A"/>
    <w:rsid w:val="00A00575"/>
    <w:rsid w:val="00A00674"/>
    <w:rsid w:val="00A00A82"/>
    <w:rsid w:val="00A01ACE"/>
    <w:rsid w:val="00A01C0E"/>
    <w:rsid w:val="00A02DA9"/>
    <w:rsid w:val="00A036A1"/>
    <w:rsid w:val="00A03E57"/>
    <w:rsid w:val="00A040DE"/>
    <w:rsid w:val="00A04224"/>
    <w:rsid w:val="00A04E2F"/>
    <w:rsid w:val="00A05699"/>
    <w:rsid w:val="00A05D5C"/>
    <w:rsid w:val="00A0613A"/>
    <w:rsid w:val="00A0707D"/>
    <w:rsid w:val="00A07564"/>
    <w:rsid w:val="00A07E5F"/>
    <w:rsid w:val="00A1091B"/>
    <w:rsid w:val="00A11729"/>
    <w:rsid w:val="00A127F3"/>
    <w:rsid w:val="00A1286A"/>
    <w:rsid w:val="00A13382"/>
    <w:rsid w:val="00A134CD"/>
    <w:rsid w:val="00A135E5"/>
    <w:rsid w:val="00A152A3"/>
    <w:rsid w:val="00A15932"/>
    <w:rsid w:val="00A16529"/>
    <w:rsid w:val="00A1741B"/>
    <w:rsid w:val="00A17FDB"/>
    <w:rsid w:val="00A201F3"/>
    <w:rsid w:val="00A207A9"/>
    <w:rsid w:val="00A20D14"/>
    <w:rsid w:val="00A20D5F"/>
    <w:rsid w:val="00A21844"/>
    <w:rsid w:val="00A22158"/>
    <w:rsid w:val="00A22410"/>
    <w:rsid w:val="00A22652"/>
    <w:rsid w:val="00A22D14"/>
    <w:rsid w:val="00A22FA5"/>
    <w:rsid w:val="00A23558"/>
    <w:rsid w:val="00A23621"/>
    <w:rsid w:val="00A23F0D"/>
    <w:rsid w:val="00A2453B"/>
    <w:rsid w:val="00A24872"/>
    <w:rsid w:val="00A2496B"/>
    <w:rsid w:val="00A24B50"/>
    <w:rsid w:val="00A25191"/>
    <w:rsid w:val="00A253FE"/>
    <w:rsid w:val="00A2541F"/>
    <w:rsid w:val="00A306F6"/>
    <w:rsid w:val="00A31907"/>
    <w:rsid w:val="00A31FCE"/>
    <w:rsid w:val="00A32013"/>
    <w:rsid w:val="00A33043"/>
    <w:rsid w:val="00A33CD9"/>
    <w:rsid w:val="00A345AF"/>
    <w:rsid w:val="00A345BA"/>
    <w:rsid w:val="00A34ADE"/>
    <w:rsid w:val="00A34BB8"/>
    <w:rsid w:val="00A3553A"/>
    <w:rsid w:val="00A365FB"/>
    <w:rsid w:val="00A367AE"/>
    <w:rsid w:val="00A36CED"/>
    <w:rsid w:val="00A374C7"/>
    <w:rsid w:val="00A37C7D"/>
    <w:rsid w:val="00A37DED"/>
    <w:rsid w:val="00A40DE4"/>
    <w:rsid w:val="00A4112C"/>
    <w:rsid w:val="00A41353"/>
    <w:rsid w:val="00A41986"/>
    <w:rsid w:val="00A41CA7"/>
    <w:rsid w:val="00A43C1B"/>
    <w:rsid w:val="00A44140"/>
    <w:rsid w:val="00A44518"/>
    <w:rsid w:val="00A458D3"/>
    <w:rsid w:val="00A462FB"/>
    <w:rsid w:val="00A4720A"/>
    <w:rsid w:val="00A47FDF"/>
    <w:rsid w:val="00A5043C"/>
    <w:rsid w:val="00A511A2"/>
    <w:rsid w:val="00A52A17"/>
    <w:rsid w:val="00A537BE"/>
    <w:rsid w:val="00A53BE8"/>
    <w:rsid w:val="00A544C6"/>
    <w:rsid w:val="00A5462B"/>
    <w:rsid w:val="00A54735"/>
    <w:rsid w:val="00A54CE8"/>
    <w:rsid w:val="00A54EC8"/>
    <w:rsid w:val="00A55094"/>
    <w:rsid w:val="00A5521A"/>
    <w:rsid w:val="00A55546"/>
    <w:rsid w:val="00A555B8"/>
    <w:rsid w:val="00A55BB9"/>
    <w:rsid w:val="00A55BE4"/>
    <w:rsid w:val="00A56099"/>
    <w:rsid w:val="00A56769"/>
    <w:rsid w:val="00A567A9"/>
    <w:rsid w:val="00A57183"/>
    <w:rsid w:val="00A57F34"/>
    <w:rsid w:val="00A605EF"/>
    <w:rsid w:val="00A6077C"/>
    <w:rsid w:val="00A60C59"/>
    <w:rsid w:val="00A6161C"/>
    <w:rsid w:val="00A61FCB"/>
    <w:rsid w:val="00A620B6"/>
    <w:rsid w:val="00A62CA0"/>
    <w:rsid w:val="00A63071"/>
    <w:rsid w:val="00A630AA"/>
    <w:rsid w:val="00A6432F"/>
    <w:rsid w:val="00A66A8D"/>
    <w:rsid w:val="00A66C1D"/>
    <w:rsid w:val="00A66D1E"/>
    <w:rsid w:val="00A67B48"/>
    <w:rsid w:val="00A7080B"/>
    <w:rsid w:val="00A70E7B"/>
    <w:rsid w:val="00A7177B"/>
    <w:rsid w:val="00A71FB9"/>
    <w:rsid w:val="00A730CA"/>
    <w:rsid w:val="00A739B5"/>
    <w:rsid w:val="00A741B4"/>
    <w:rsid w:val="00A7429B"/>
    <w:rsid w:val="00A74914"/>
    <w:rsid w:val="00A74B2E"/>
    <w:rsid w:val="00A75B53"/>
    <w:rsid w:val="00A7666B"/>
    <w:rsid w:val="00A76CEF"/>
    <w:rsid w:val="00A76DF3"/>
    <w:rsid w:val="00A775A7"/>
    <w:rsid w:val="00A77F1C"/>
    <w:rsid w:val="00A80398"/>
    <w:rsid w:val="00A8052A"/>
    <w:rsid w:val="00A8119E"/>
    <w:rsid w:val="00A81D72"/>
    <w:rsid w:val="00A82226"/>
    <w:rsid w:val="00A82D54"/>
    <w:rsid w:val="00A82F2A"/>
    <w:rsid w:val="00A831AF"/>
    <w:rsid w:val="00A8470E"/>
    <w:rsid w:val="00A8569A"/>
    <w:rsid w:val="00A8590C"/>
    <w:rsid w:val="00A871AF"/>
    <w:rsid w:val="00A8761A"/>
    <w:rsid w:val="00A9087C"/>
    <w:rsid w:val="00A90D77"/>
    <w:rsid w:val="00A91166"/>
    <w:rsid w:val="00A91A10"/>
    <w:rsid w:val="00A91A46"/>
    <w:rsid w:val="00A91F02"/>
    <w:rsid w:val="00A9386B"/>
    <w:rsid w:val="00A94345"/>
    <w:rsid w:val="00A9586F"/>
    <w:rsid w:val="00A95D46"/>
    <w:rsid w:val="00A96C56"/>
    <w:rsid w:val="00A96E59"/>
    <w:rsid w:val="00A97887"/>
    <w:rsid w:val="00AA0521"/>
    <w:rsid w:val="00AA1468"/>
    <w:rsid w:val="00AA198A"/>
    <w:rsid w:val="00AA1A24"/>
    <w:rsid w:val="00AA1EFF"/>
    <w:rsid w:val="00AA1FC8"/>
    <w:rsid w:val="00AA4391"/>
    <w:rsid w:val="00AA4412"/>
    <w:rsid w:val="00AA44F4"/>
    <w:rsid w:val="00AA4D38"/>
    <w:rsid w:val="00AA4D8C"/>
    <w:rsid w:val="00AA5A23"/>
    <w:rsid w:val="00AA5C11"/>
    <w:rsid w:val="00AA6370"/>
    <w:rsid w:val="00AA6EA5"/>
    <w:rsid w:val="00AA71FA"/>
    <w:rsid w:val="00AA73A1"/>
    <w:rsid w:val="00AB010A"/>
    <w:rsid w:val="00AB065D"/>
    <w:rsid w:val="00AB0F36"/>
    <w:rsid w:val="00AB1DD1"/>
    <w:rsid w:val="00AB20D9"/>
    <w:rsid w:val="00AB2464"/>
    <w:rsid w:val="00AB280A"/>
    <w:rsid w:val="00AB3852"/>
    <w:rsid w:val="00AB426D"/>
    <w:rsid w:val="00AB6233"/>
    <w:rsid w:val="00AB6BF8"/>
    <w:rsid w:val="00AB7C3C"/>
    <w:rsid w:val="00AC004D"/>
    <w:rsid w:val="00AC0581"/>
    <w:rsid w:val="00AC0A6F"/>
    <w:rsid w:val="00AC0BFF"/>
    <w:rsid w:val="00AC211D"/>
    <w:rsid w:val="00AC3462"/>
    <w:rsid w:val="00AC5199"/>
    <w:rsid w:val="00AC51E9"/>
    <w:rsid w:val="00AC56A9"/>
    <w:rsid w:val="00AC5A78"/>
    <w:rsid w:val="00AC61D4"/>
    <w:rsid w:val="00AC6985"/>
    <w:rsid w:val="00AC6C82"/>
    <w:rsid w:val="00AC76A5"/>
    <w:rsid w:val="00AC7873"/>
    <w:rsid w:val="00AD10C8"/>
    <w:rsid w:val="00AD1CE2"/>
    <w:rsid w:val="00AD24AB"/>
    <w:rsid w:val="00AD2AAF"/>
    <w:rsid w:val="00AD38D6"/>
    <w:rsid w:val="00AD4AEF"/>
    <w:rsid w:val="00AD4D04"/>
    <w:rsid w:val="00AD5261"/>
    <w:rsid w:val="00AD5A3D"/>
    <w:rsid w:val="00AD5B9B"/>
    <w:rsid w:val="00AD5DF0"/>
    <w:rsid w:val="00AD6063"/>
    <w:rsid w:val="00AD6319"/>
    <w:rsid w:val="00AD7B97"/>
    <w:rsid w:val="00AE14DA"/>
    <w:rsid w:val="00AE1AA4"/>
    <w:rsid w:val="00AE1EB6"/>
    <w:rsid w:val="00AE1FDD"/>
    <w:rsid w:val="00AE2601"/>
    <w:rsid w:val="00AE310D"/>
    <w:rsid w:val="00AE3439"/>
    <w:rsid w:val="00AE3E67"/>
    <w:rsid w:val="00AE3F3F"/>
    <w:rsid w:val="00AE4035"/>
    <w:rsid w:val="00AE41B3"/>
    <w:rsid w:val="00AE4815"/>
    <w:rsid w:val="00AE5B50"/>
    <w:rsid w:val="00AE5F52"/>
    <w:rsid w:val="00AE6114"/>
    <w:rsid w:val="00AE682A"/>
    <w:rsid w:val="00AE6913"/>
    <w:rsid w:val="00AE708D"/>
    <w:rsid w:val="00AE7274"/>
    <w:rsid w:val="00AE77BF"/>
    <w:rsid w:val="00AF005E"/>
    <w:rsid w:val="00AF076A"/>
    <w:rsid w:val="00AF1269"/>
    <w:rsid w:val="00AF1B73"/>
    <w:rsid w:val="00AF23C1"/>
    <w:rsid w:val="00AF24C8"/>
    <w:rsid w:val="00AF3707"/>
    <w:rsid w:val="00AF39BF"/>
    <w:rsid w:val="00AF43CF"/>
    <w:rsid w:val="00AF4513"/>
    <w:rsid w:val="00AF612D"/>
    <w:rsid w:val="00AF61FF"/>
    <w:rsid w:val="00AF7CCB"/>
    <w:rsid w:val="00B0122C"/>
    <w:rsid w:val="00B01AEF"/>
    <w:rsid w:val="00B01B51"/>
    <w:rsid w:val="00B01DA7"/>
    <w:rsid w:val="00B02502"/>
    <w:rsid w:val="00B02893"/>
    <w:rsid w:val="00B033F8"/>
    <w:rsid w:val="00B03A69"/>
    <w:rsid w:val="00B04AD2"/>
    <w:rsid w:val="00B04E41"/>
    <w:rsid w:val="00B0597C"/>
    <w:rsid w:val="00B06330"/>
    <w:rsid w:val="00B07448"/>
    <w:rsid w:val="00B07BA4"/>
    <w:rsid w:val="00B10C6A"/>
    <w:rsid w:val="00B11812"/>
    <w:rsid w:val="00B124AF"/>
    <w:rsid w:val="00B135C6"/>
    <w:rsid w:val="00B13712"/>
    <w:rsid w:val="00B1471F"/>
    <w:rsid w:val="00B168B8"/>
    <w:rsid w:val="00B17BA1"/>
    <w:rsid w:val="00B20052"/>
    <w:rsid w:val="00B202E6"/>
    <w:rsid w:val="00B20A48"/>
    <w:rsid w:val="00B217FF"/>
    <w:rsid w:val="00B21AA0"/>
    <w:rsid w:val="00B22AA8"/>
    <w:rsid w:val="00B22F81"/>
    <w:rsid w:val="00B2321E"/>
    <w:rsid w:val="00B23286"/>
    <w:rsid w:val="00B23FCF"/>
    <w:rsid w:val="00B24B05"/>
    <w:rsid w:val="00B24C3C"/>
    <w:rsid w:val="00B24DBF"/>
    <w:rsid w:val="00B251DC"/>
    <w:rsid w:val="00B252B5"/>
    <w:rsid w:val="00B2595F"/>
    <w:rsid w:val="00B263B7"/>
    <w:rsid w:val="00B276E0"/>
    <w:rsid w:val="00B27CB1"/>
    <w:rsid w:val="00B27D82"/>
    <w:rsid w:val="00B27EE9"/>
    <w:rsid w:val="00B30301"/>
    <w:rsid w:val="00B305CD"/>
    <w:rsid w:val="00B30B2B"/>
    <w:rsid w:val="00B30C06"/>
    <w:rsid w:val="00B30D72"/>
    <w:rsid w:val="00B31623"/>
    <w:rsid w:val="00B31BE9"/>
    <w:rsid w:val="00B32ABB"/>
    <w:rsid w:val="00B331BF"/>
    <w:rsid w:val="00B33234"/>
    <w:rsid w:val="00B336AA"/>
    <w:rsid w:val="00B33B64"/>
    <w:rsid w:val="00B3429C"/>
    <w:rsid w:val="00B349CC"/>
    <w:rsid w:val="00B34E29"/>
    <w:rsid w:val="00B356DC"/>
    <w:rsid w:val="00B36BAD"/>
    <w:rsid w:val="00B372C0"/>
    <w:rsid w:val="00B37647"/>
    <w:rsid w:val="00B37E43"/>
    <w:rsid w:val="00B41185"/>
    <w:rsid w:val="00B41856"/>
    <w:rsid w:val="00B42051"/>
    <w:rsid w:val="00B421B0"/>
    <w:rsid w:val="00B42FD0"/>
    <w:rsid w:val="00B44208"/>
    <w:rsid w:val="00B45092"/>
    <w:rsid w:val="00B4599F"/>
    <w:rsid w:val="00B4750A"/>
    <w:rsid w:val="00B47AAD"/>
    <w:rsid w:val="00B50428"/>
    <w:rsid w:val="00B5066A"/>
    <w:rsid w:val="00B50FC7"/>
    <w:rsid w:val="00B516BD"/>
    <w:rsid w:val="00B51A49"/>
    <w:rsid w:val="00B51E98"/>
    <w:rsid w:val="00B5248F"/>
    <w:rsid w:val="00B53079"/>
    <w:rsid w:val="00B5319E"/>
    <w:rsid w:val="00B5397F"/>
    <w:rsid w:val="00B53E7E"/>
    <w:rsid w:val="00B5411B"/>
    <w:rsid w:val="00B5411C"/>
    <w:rsid w:val="00B54A9B"/>
    <w:rsid w:val="00B54C2A"/>
    <w:rsid w:val="00B54F98"/>
    <w:rsid w:val="00B550C6"/>
    <w:rsid w:val="00B55173"/>
    <w:rsid w:val="00B55693"/>
    <w:rsid w:val="00B55C31"/>
    <w:rsid w:val="00B57C99"/>
    <w:rsid w:val="00B57F3B"/>
    <w:rsid w:val="00B57FCB"/>
    <w:rsid w:val="00B57FE2"/>
    <w:rsid w:val="00B6012D"/>
    <w:rsid w:val="00B60C46"/>
    <w:rsid w:val="00B640C5"/>
    <w:rsid w:val="00B649F9"/>
    <w:rsid w:val="00B651FE"/>
    <w:rsid w:val="00B65675"/>
    <w:rsid w:val="00B65857"/>
    <w:rsid w:val="00B65E01"/>
    <w:rsid w:val="00B65E71"/>
    <w:rsid w:val="00B667C6"/>
    <w:rsid w:val="00B670FA"/>
    <w:rsid w:val="00B704FB"/>
    <w:rsid w:val="00B7093E"/>
    <w:rsid w:val="00B70A2D"/>
    <w:rsid w:val="00B70A5F"/>
    <w:rsid w:val="00B711EE"/>
    <w:rsid w:val="00B71388"/>
    <w:rsid w:val="00B715A0"/>
    <w:rsid w:val="00B72C98"/>
    <w:rsid w:val="00B72D45"/>
    <w:rsid w:val="00B72F5D"/>
    <w:rsid w:val="00B736C0"/>
    <w:rsid w:val="00B73A4D"/>
    <w:rsid w:val="00B73C9D"/>
    <w:rsid w:val="00B748EB"/>
    <w:rsid w:val="00B74C7E"/>
    <w:rsid w:val="00B7620A"/>
    <w:rsid w:val="00B76877"/>
    <w:rsid w:val="00B77249"/>
    <w:rsid w:val="00B77A15"/>
    <w:rsid w:val="00B77C09"/>
    <w:rsid w:val="00B80F71"/>
    <w:rsid w:val="00B8289C"/>
    <w:rsid w:val="00B82E5A"/>
    <w:rsid w:val="00B833D5"/>
    <w:rsid w:val="00B843EE"/>
    <w:rsid w:val="00B84885"/>
    <w:rsid w:val="00B84AEF"/>
    <w:rsid w:val="00B84B59"/>
    <w:rsid w:val="00B84D05"/>
    <w:rsid w:val="00B84D89"/>
    <w:rsid w:val="00B85244"/>
    <w:rsid w:val="00B8618A"/>
    <w:rsid w:val="00B865C9"/>
    <w:rsid w:val="00B86A04"/>
    <w:rsid w:val="00B87AA9"/>
    <w:rsid w:val="00B90090"/>
    <w:rsid w:val="00B90A65"/>
    <w:rsid w:val="00B911E6"/>
    <w:rsid w:val="00B9189F"/>
    <w:rsid w:val="00B91A3C"/>
    <w:rsid w:val="00B91EF5"/>
    <w:rsid w:val="00B941FC"/>
    <w:rsid w:val="00B94430"/>
    <w:rsid w:val="00B95293"/>
    <w:rsid w:val="00B96D22"/>
    <w:rsid w:val="00B96D5A"/>
    <w:rsid w:val="00B96E3D"/>
    <w:rsid w:val="00B97A02"/>
    <w:rsid w:val="00BA11C3"/>
    <w:rsid w:val="00BA1499"/>
    <w:rsid w:val="00BA17B5"/>
    <w:rsid w:val="00BA230D"/>
    <w:rsid w:val="00BA24D3"/>
    <w:rsid w:val="00BA2A05"/>
    <w:rsid w:val="00BA312B"/>
    <w:rsid w:val="00BA359B"/>
    <w:rsid w:val="00BA377E"/>
    <w:rsid w:val="00BA4817"/>
    <w:rsid w:val="00BA5CD1"/>
    <w:rsid w:val="00BA7A37"/>
    <w:rsid w:val="00BB08C8"/>
    <w:rsid w:val="00BB0A1C"/>
    <w:rsid w:val="00BB1852"/>
    <w:rsid w:val="00BB1BBD"/>
    <w:rsid w:val="00BB2437"/>
    <w:rsid w:val="00BB26A0"/>
    <w:rsid w:val="00BB29B6"/>
    <w:rsid w:val="00BB349B"/>
    <w:rsid w:val="00BB3F1F"/>
    <w:rsid w:val="00BB3F29"/>
    <w:rsid w:val="00BB4083"/>
    <w:rsid w:val="00BB4E3E"/>
    <w:rsid w:val="00BB51A2"/>
    <w:rsid w:val="00BB5965"/>
    <w:rsid w:val="00BB5A62"/>
    <w:rsid w:val="00BB6111"/>
    <w:rsid w:val="00BB6161"/>
    <w:rsid w:val="00BB6EE9"/>
    <w:rsid w:val="00BB7021"/>
    <w:rsid w:val="00BB767E"/>
    <w:rsid w:val="00BC02A0"/>
    <w:rsid w:val="00BC0EA6"/>
    <w:rsid w:val="00BC16D3"/>
    <w:rsid w:val="00BC1F0D"/>
    <w:rsid w:val="00BC2463"/>
    <w:rsid w:val="00BC24A3"/>
    <w:rsid w:val="00BC26E6"/>
    <w:rsid w:val="00BC2F91"/>
    <w:rsid w:val="00BC3669"/>
    <w:rsid w:val="00BC3F35"/>
    <w:rsid w:val="00BC486F"/>
    <w:rsid w:val="00BC4D9B"/>
    <w:rsid w:val="00BC540F"/>
    <w:rsid w:val="00BC5484"/>
    <w:rsid w:val="00BC5579"/>
    <w:rsid w:val="00BC592F"/>
    <w:rsid w:val="00BC6037"/>
    <w:rsid w:val="00BC681B"/>
    <w:rsid w:val="00BD0B0E"/>
    <w:rsid w:val="00BD1325"/>
    <w:rsid w:val="00BD1590"/>
    <w:rsid w:val="00BD1FFD"/>
    <w:rsid w:val="00BD2451"/>
    <w:rsid w:val="00BD2818"/>
    <w:rsid w:val="00BD2DEA"/>
    <w:rsid w:val="00BD4A8C"/>
    <w:rsid w:val="00BD5B1D"/>
    <w:rsid w:val="00BD5B51"/>
    <w:rsid w:val="00BD6BB6"/>
    <w:rsid w:val="00BD6E46"/>
    <w:rsid w:val="00BD7D36"/>
    <w:rsid w:val="00BE0763"/>
    <w:rsid w:val="00BE08AA"/>
    <w:rsid w:val="00BE0DF8"/>
    <w:rsid w:val="00BE1502"/>
    <w:rsid w:val="00BE25B4"/>
    <w:rsid w:val="00BE26C2"/>
    <w:rsid w:val="00BE272A"/>
    <w:rsid w:val="00BE2F9E"/>
    <w:rsid w:val="00BE3867"/>
    <w:rsid w:val="00BE41DD"/>
    <w:rsid w:val="00BE43D2"/>
    <w:rsid w:val="00BE4AF2"/>
    <w:rsid w:val="00BE7FBF"/>
    <w:rsid w:val="00BF01AF"/>
    <w:rsid w:val="00BF03AB"/>
    <w:rsid w:val="00BF14B0"/>
    <w:rsid w:val="00BF19F3"/>
    <w:rsid w:val="00BF1CBC"/>
    <w:rsid w:val="00BF1D4E"/>
    <w:rsid w:val="00BF284C"/>
    <w:rsid w:val="00BF47B8"/>
    <w:rsid w:val="00BF5A04"/>
    <w:rsid w:val="00BF5B73"/>
    <w:rsid w:val="00BF6339"/>
    <w:rsid w:val="00BF63D5"/>
    <w:rsid w:val="00BF73B3"/>
    <w:rsid w:val="00BF783B"/>
    <w:rsid w:val="00BF7B89"/>
    <w:rsid w:val="00C00ABA"/>
    <w:rsid w:val="00C00D13"/>
    <w:rsid w:val="00C00FA5"/>
    <w:rsid w:val="00C0107E"/>
    <w:rsid w:val="00C01217"/>
    <w:rsid w:val="00C01628"/>
    <w:rsid w:val="00C01FD8"/>
    <w:rsid w:val="00C024FC"/>
    <w:rsid w:val="00C03417"/>
    <w:rsid w:val="00C0356D"/>
    <w:rsid w:val="00C0382E"/>
    <w:rsid w:val="00C03A0B"/>
    <w:rsid w:val="00C040FE"/>
    <w:rsid w:val="00C0484F"/>
    <w:rsid w:val="00C04B5F"/>
    <w:rsid w:val="00C053CC"/>
    <w:rsid w:val="00C056A0"/>
    <w:rsid w:val="00C06D6F"/>
    <w:rsid w:val="00C06E4F"/>
    <w:rsid w:val="00C07856"/>
    <w:rsid w:val="00C07DF3"/>
    <w:rsid w:val="00C1147F"/>
    <w:rsid w:val="00C11D51"/>
    <w:rsid w:val="00C1312A"/>
    <w:rsid w:val="00C13BC5"/>
    <w:rsid w:val="00C141FB"/>
    <w:rsid w:val="00C14E6F"/>
    <w:rsid w:val="00C171CB"/>
    <w:rsid w:val="00C17416"/>
    <w:rsid w:val="00C2011C"/>
    <w:rsid w:val="00C20825"/>
    <w:rsid w:val="00C2131A"/>
    <w:rsid w:val="00C216A5"/>
    <w:rsid w:val="00C21C51"/>
    <w:rsid w:val="00C228D2"/>
    <w:rsid w:val="00C229FB"/>
    <w:rsid w:val="00C239B9"/>
    <w:rsid w:val="00C23F24"/>
    <w:rsid w:val="00C2537E"/>
    <w:rsid w:val="00C256CB"/>
    <w:rsid w:val="00C26A9C"/>
    <w:rsid w:val="00C26D62"/>
    <w:rsid w:val="00C26EA5"/>
    <w:rsid w:val="00C2771C"/>
    <w:rsid w:val="00C3045D"/>
    <w:rsid w:val="00C30C2C"/>
    <w:rsid w:val="00C30DE2"/>
    <w:rsid w:val="00C31942"/>
    <w:rsid w:val="00C3320A"/>
    <w:rsid w:val="00C3330D"/>
    <w:rsid w:val="00C33314"/>
    <w:rsid w:val="00C33922"/>
    <w:rsid w:val="00C34DC7"/>
    <w:rsid w:val="00C36CF0"/>
    <w:rsid w:val="00C3709D"/>
    <w:rsid w:val="00C3785E"/>
    <w:rsid w:val="00C40860"/>
    <w:rsid w:val="00C40E4D"/>
    <w:rsid w:val="00C40EF5"/>
    <w:rsid w:val="00C42481"/>
    <w:rsid w:val="00C42AEC"/>
    <w:rsid w:val="00C42D0F"/>
    <w:rsid w:val="00C437C8"/>
    <w:rsid w:val="00C444F1"/>
    <w:rsid w:val="00C4451B"/>
    <w:rsid w:val="00C44950"/>
    <w:rsid w:val="00C45500"/>
    <w:rsid w:val="00C45EE5"/>
    <w:rsid w:val="00C464AD"/>
    <w:rsid w:val="00C47145"/>
    <w:rsid w:val="00C476A8"/>
    <w:rsid w:val="00C47F6D"/>
    <w:rsid w:val="00C50006"/>
    <w:rsid w:val="00C5008C"/>
    <w:rsid w:val="00C50091"/>
    <w:rsid w:val="00C5050C"/>
    <w:rsid w:val="00C50903"/>
    <w:rsid w:val="00C50C5C"/>
    <w:rsid w:val="00C50F15"/>
    <w:rsid w:val="00C52284"/>
    <w:rsid w:val="00C537A0"/>
    <w:rsid w:val="00C55434"/>
    <w:rsid w:val="00C5554C"/>
    <w:rsid w:val="00C555A2"/>
    <w:rsid w:val="00C55D49"/>
    <w:rsid w:val="00C56A87"/>
    <w:rsid w:val="00C56B90"/>
    <w:rsid w:val="00C5768D"/>
    <w:rsid w:val="00C57AC0"/>
    <w:rsid w:val="00C60042"/>
    <w:rsid w:val="00C607E8"/>
    <w:rsid w:val="00C60F9D"/>
    <w:rsid w:val="00C628DB"/>
    <w:rsid w:val="00C62A50"/>
    <w:rsid w:val="00C62E92"/>
    <w:rsid w:val="00C63315"/>
    <w:rsid w:val="00C63B56"/>
    <w:rsid w:val="00C6420B"/>
    <w:rsid w:val="00C642AC"/>
    <w:rsid w:val="00C645C0"/>
    <w:rsid w:val="00C64E2D"/>
    <w:rsid w:val="00C64FA6"/>
    <w:rsid w:val="00C6508B"/>
    <w:rsid w:val="00C66AA8"/>
    <w:rsid w:val="00C66B3C"/>
    <w:rsid w:val="00C671CC"/>
    <w:rsid w:val="00C67BA2"/>
    <w:rsid w:val="00C701DD"/>
    <w:rsid w:val="00C70A0E"/>
    <w:rsid w:val="00C70D9E"/>
    <w:rsid w:val="00C71352"/>
    <w:rsid w:val="00C724B2"/>
    <w:rsid w:val="00C72BBE"/>
    <w:rsid w:val="00C73AC6"/>
    <w:rsid w:val="00C754B9"/>
    <w:rsid w:val="00C75B8C"/>
    <w:rsid w:val="00C76278"/>
    <w:rsid w:val="00C77C20"/>
    <w:rsid w:val="00C80178"/>
    <w:rsid w:val="00C804BC"/>
    <w:rsid w:val="00C81492"/>
    <w:rsid w:val="00C82397"/>
    <w:rsid w:val="00C8294B"/>
    <w:rsid w:val="00C82C5E"/>
    <w:rsid w:val="00C8362E"/>
    <w:rsid w:val="00C83BB9"/>
    <w:rsid w:val="00C846A2"/>
    <w:rsid w:val="00C84E05"/>
    <w:rsid w:val="00C8512D"/>
    <w:rsid w:val="00C855E0"/>
    <w:rsid w:val="00C870E0"/>
    <w:rsid w:val="00C90946"/>
    <w:rsid w:val="00C90E10"/>
    <w:rsid w:val="00C91558"/>
    <w:rsid w:val="00C9208E"/>
    <w:rsid w:val="00C92537"/>
    <w:rsid w:val="00C93127"/>
    <w:rsid w:val="00C9486C"/>
    <w:rsid w:val="00C94915"/>
    <w:rsid w:val="00C94CB1"/>
    <w:rsid w:val="00C966F7"/>
    <w:rsid w:val="00C96701"/>
    <w:rsid w:val="00C96719"/>
    <w:rsid w:val="00C976CF"/>
    <w:rsid w:val="00C978A5"/>
    <w:rsid w:val="00C97AFE"/>
    <w:rsid w:val="00CA02E5"/>
    <w:rsid w:val="00CA0EB9"/>
    <w:rsid w:val="00CA1432"/>
    <w:rsid w:val="00CA1BEC"/>
    <w:rsid w:val="00CA2709"/>
    <w:rsid w:val="00CA2B14"/>
    <w:rsid w:val="00CA3323"/>
    <w:rsid w:val="00CA33BE"/>
    <w:rsid w:val="00CA3717"/>
    <w:rsid w:val="00CA3730"/>
    <w:rsid w:val="00CA3917"/>
    <w:rsid w:val="00CA3962"/>
    <w:rsid w:val="00CA39E6"/>
    <w:rsid w:val="00CA3C61"/>
    <w:rsid w:val="00CA4ED4"/>
    <w:rsid w:val="00CA4FD1"/>
    <w:rsid w:val="00CA5280"/>
    <w:rsid w:val="00CA561C"/>
    <w:rsid w:val="00CA5653"/>
    <w:rsid w:val="00CA5836"/>
    <w:rsid w:val="00CA6384"/>
    <w:rsid w:val="00CA6E5A"/>
    <w:rsid w:val="00CA7C5C"/>
    <w:rsid w:val="00CA7C9F"/>
    <w:rsid w:val="00CB002A"/>
    <w:rsid w:val="00CB194C"/>
    <w:rsid w:val="00CB19CB"/>
    <w:rsid w:val="00CB1F1F"/>
    <w:rsid w:val="00CB28FD"/>
    <w:rsid w:val="00CB2A9D"/>
    <w:rsid w:val="00CB3406"/>
    <w:rsid w:val="00CB35AE"/>
    <w:rsid w:val="00CB474C"/>
    <w:rsid w:val="00CB4B7E"/>
    <w:rsid w:val="00CB522B"/>
    <w:rsid w:val="00CB5314"/>
    <w:rsid w:val="00CB59B8"/>
    <w:rsid w:val="00CB6BB4"/>
    <w:rsid w:val="00CB7506"/>
    <w:rsid w:val="00CB7582"/>
    <w:rsid w:val="00CB7ADC"/>
    <w:rsid w:val="00CB7D35"/>
    <w:rsid w:val="00CB7E3C"/>
    <w:rsid w:val="00CC0341"/>
    <w:rsid w:val="00CC06BC"/>
    <w:rsid w:val="00CC0BB8"/>
    <w:rsid w:val="00CC1965"/>
    <w:rsid w:val="00CC1B19"/>
    <w:rsid w:val="00CC1E00"/>
    <w:rsid w:val="00CC286A"/>
    <w:rsid w:val="00CC2BFA"/>
    <w:rsid w:val="00CC2E22"/>
    <w:rsid w:val="00CC3432"/>
    <w:rsid w:val="00CC347E"/>
    <w:rsid w:val="00CC358A"/>
    <w:rsid w:val="00CC39D7"/>
    <w:rsid w:val="00CC3A4F"/>
    <w:rsid w:val="00CC3D83"/>
    <w:rsid w:val="00CC5D1C"/>
    <w:rsid w:val="00CC652E"/>
    <w:rsid w:val="00CC6B84"/>
    <w:rsid w:val="00CC7707"/>
    <w:rsid w:val="00CC7AF9"/>
    <w:rsid w:val="00CC7E25"/>
    <w:rsid w:val="00CD09A8"/>
    <w:rsid w:val="00CD1332"/>
    <w:rsid w:val="00CD156C"/>
    <w:rsid w:val="00CD173D"/>
    <w:rsid w:val="00CD183A"/>
    <w:rsid w:val="00CD195F"/>
    <w:rsid w:val="00CD2176"/>
    <w:rsid w:val="00CD22A4"/>
    <w:rsid w:val="00CD2615"/>
    <w:rsid w:val="00CD316A"/>
    <w:rsid w:val="00CD3200"/>
    <w:rsid w:val="00CD3DDF"/>
    <w:rsid w:val="00CD4D6D"/>
    <w:rsid w:val="00CD55F2"/>
    <w:rsid w:val="00CD5672"/>
    <w:rsid w:val="00CD586E"/>
    <w:rsid w:val="00CD6568"/>
    <w:rsid w:val="00CD662C"/>
    <w:rsid w:val="00CD6BF9"/>
    <w:rsid w:val="00CD6C82"/>
    <w:rsid w:val="00CD6FAE"/>
    <w:rsid w:val="00CD718E"/>
    <w:rsid w:val="00CE03F6"/>
    <w:rsid w:val="00CE0867"/>
    <w:rsid w:val="00CE206C"/>
    <w:rsid w:val="00CE23ED"/>
    <w:rsid w:val="00CE2742"/>
    <w:rsid w:val="00CE3387"/>
    <w:rsid w:val="00CE39AE"/>
    <w:rsid w:val="00CE4FF8"/>
    <w:rsid w:val="00CE64F5"/>
    <w:rsid w:val="00CE6E52"/>
    <w:rsid w:val="00CE6FA0"/>
    <w:rsid w:val="00CE6FDB"/>
    <w:rsid w:val="00CF01DE"/>
    <w:rsid w:val="00CF09D3"/>
    <w:rsid w:val="00CF1537"/>
    <w:rsid w:val="00CF1B1C"/>
    <w:rsid w:val="00CF1CF1"/>
    <w:rsid w:val="00CF207D"/>
    <w:rsid w:val="00CF2395"/>
    <w:rsid w:val="00CF26F5"/>
    <w:rsid w:val="00CF2FA1"/>
    <w:rsid w:val="00CF3315"/>
    <w:rsid w:val="00CF339C"/>
    <w:rsid w:val="00CF3449"/>
    <w:rsid w:val="00CF48FB"/>
    <w:rsid w:val="00CF5F34"/>
    <w:rsid w:val="00CF69D5"/>
    <w:rsid w:val="00D01BDB"/>
    <w:rsid w:val="00D021C0"/>
    <w:rsid w:val="00D02966"/>
    <w:rsid w:val="00D0298C"/>
    <w:rsid w:val="00D02F9E"/>
    <w:rsid w:val="00D03281"/>
    <w:rsid w:val="00D039C5"/>
    <w:rsid w:val="00D04A11"/>
    <w:rsid w:val="00D053B7"/>
    <w:rsid w:val="00D05401"/>
    <w:rsid w:val="00D05B80"/>
    <w:rsid w:val="00D06F54"/>
    <w:rsid w:val="00D07239"/>
    <w:rsid w:val="00D079B1"/>
    <w:rsid w:val="00D079C8"/>
    <w:rsid w:val="00D1064B"/>
    <w:rsid w:val="00D10FA9"/>
    <w:rsid w:val="00D1118E"/>
    <w:rsid w:val="00D11D70"/>
    <w:rsid w:val="00D12421"/>
    <w:rsid w:val="00D127F3"/>
    <w:rsid w:val="00D12AD8"/>
    <w:rsid w:val="00D12EDD"/>
    <w:rsid w:val="00D138FD"/>
    <w:rsid w:val="00D144F4"/>
    <w:rsid w:val="00D1589B"/>
    <w:rsid w:val="00D15E81"/>
    <w:rsid w:val="00D16111"/>
    <w:rsid w:val="00D17031"/>
    <w:rsid w:val="00D175DE"/>
    <w:rsid w:val="00D200D9"/>
    <w:rsid w:val="00D20EBB"/>
    <w:rsid w:val="00D20FC5"/>
    <w:rsid w:val="00D21014"/>
    <w:rsid w:val="00D229D9"/>
    <w:rsid w:val="00D237AC"/>
    <w:rsid w:val="00D23ECA"/>
    <w:rsid w:val="00D240F0"/>
    <w:rsid w:val="00D243AF"/>
    <w:rsid w:val="00D2599E"/>
    <w:rsid w:val="00D260F7"/>
    <w:rsid w:val="00D267E8"/>
    <w:rsid w:val="00D26D4D"/>
    <w:rsid w:val="00D27946"/>
    <w:rsid w:val="00D302B7"/>
    <w:rsid w:val="00D3032B"/>
    <w:rsid w:val="00D307F1"/>
    <w:rsid w:val="00D316AA"/>
    <w:rsid w:val="00D325A8"/>
    <w:rsid w:val="00D32651"/>
    <w:rsid w:val="00D32727"/>
    <w:rsid w:val="00D33EB4"/>
    <w:rsid w:val="00D35110"/>
    <w:rsid w:val="00D35871"/>
    <w:rsid w:val="00D35975"/>
    <w:rsid w:val="00D35E85"/>
    <w:rsid w:val="00D35F5B"/>
    <w:rsid w:val="00D366DE"/>
    <w:rsid w:val="00D36712"/>
    <w:rsid w:val="00D3674C"/>
    <w:rsid w:val="00D3678D"/>
    <w:rsid w:val="00D36F8D"/>
    <w:rsid w:val="00D374FD"/>
    <w:rsid w:val="00D37C9C"/>
    <w:rsid w:val="00D4088A"/>
    <w:rsid w:val="00D40FFA"/>
    <w:rsid w:val="00D411BD"/>
    <w:rsid w:val="00D41C28"/>
    <w:rsid w:val="00D422E9"/>
    <w:rsid w:val="00D43260"/>
    <w:rsid w:val="00D43B56"/>
    <w:rsid w:val="00D4510A"/>
    <w:rsid w:val="00D45354"/>
    <w:rsid w:val="00D45615"/>
    <w:rsid w:val="00D4612B"/>
    <w:rsid w:val="00D4620E"/>
    <w:rsid w:val="00D464BE"/>
    <w:rsid w:val="00D46D5F"/>
    <w:rsid w:val="00D4753C"/>
    <w:rsid w:val="00D47582"/>
    <w:rsid w:val="00D4778A"/>
    <w:rsid w:val="00D47950"/>
    <w:rsid w:val="00D47F07"/>
    <w:rsid w:val="00D50420"/>
    <w:rsid w:val="00D50488"/>
    <w:rsid w:val="00D509FD"/>
    <w:rsid w:val="00D50C14"/>
    <w:rsid w:val="00D51B56"/>
    <w:rsid w:val="00D52AEF"/>
    <w:rsid w:val="00D54649"/>
    <w:rsid w:val="00D549A7"/>
    <w:rsid w:val="00D55AC6"/>
    <w:rsid w:val="00D55BE0"/>
    <w:rsid w:val="00D55E1E"/>
    <w:rsid w:val="00D56737"/>
    <w:rsid w:val="00D56807"/>
    <w:rsid w:val="00D56E13"/>
    <w:rsid w:val="00D575AB"/>
    <w:rsid w:val="00D6052F"/>
    <w:rsid w:val="00D607E8"/>
    <w:rsid w:val="00D6103B"/>
    <w:rsid w:val="00D61B1F"/>
    <w:rsid w:val="00D625D9"/>
    <w:rsid w:val="00D6277D"/>
    <w:rsid w:val="00D62D6D"/>
    <w:rsid w:val="00D63654"/>
    <w:rsid w:val="00D648A4"/>
    <w:rsid w:val="00D65937"/>
    <w:rsid w:val="00D65CCE"/>
    <w:rsid w:val="00D6614E"/>
    <w:rsid w:val="00D66E72"/>
    <w:rsid w:val="00D70BD0"/>
    <w:rsid w:val="00D7155C"/>
    <w:rsid w:val="00D71AC8"/>
    <w:rsid w:val="00D72149"/>
    <w:rsid w:val="00D7283D"/>
    <w:rsid w:val="00D72AEF"/>
    <w:rsid w:val="00D736D7"/>
    <w:rsid w:val="00D73721"/>
    <w:rsid w:val="00D755CF"/>
    <w:rsid w:val="00D75679"/>
    <w:rsid w:val="00D75760"/>
    <w:rsid w:val="00D759B2"/>
    <w:rsid w:val="00D75B56"/>
    <w:rsid w:val="00D80558"/>
    <w:rsid w:val="00D816FF"/>
    <w:rsid w:val="00D81A84"/>
    <w:rsid w:val="00D83233"/>
    <w:rsid w:val="00D83FD1"/>
    <w:rsid w:val="00D8400D"/>
    <w:rsid w:val="00D84338"/>
    <w:rsid w:val="00D84CA8"/>
    <w:rsid w:val="00D84DBF"/>
    <w:rsid w:val="00D85DE1"/>
    <w:rsid w:val="00D86AA2"/>
    <w:rsid w:val="00D87284"/>
    <w:rsid w:val="00D875AD"/>
    <w:rsid w:val="00D87D84"/>
    <w:rsid w:val="00D90108"/>
    <w:rsid w:val="00D90709"/>
    <w:rsid w:val="00D914B4"/>
    <w:rsid w:val="00D91D66"/>
    <w:rsid w:val="00D91DAA"/>
    <w:rsid w:val="00D91DE5"/>
    <w:rsid w:val="00D92133"/>
    <w:rsid w:val="00D92164"/>
    <w:rsid w:val="00D92E73"/>
    <w:rsid w:val="00D92FCA"/>
    <w:rsid w:val="00D93C85"/>
    <w:rsid w:val="00D9411E"/>
    <w:rsid w:val="00D9502D"/>
    <w:rsid w:val="00D95528"/>
    <w:rsid w:val="00D960D5"/>
    <w:rsid w:val="00D963A1"/>
    <w:rsid w:val="00D969BF"/>
    <w:rsid w:val="00D96ADE"/>
    <w:rsid w:val="00D96CC0"/>
    <w:rsid w:val="00D9708A"/>
    <w:rsid w:val="00D976D0"/>
    <w:rsid w:val="00D97A30"/>
    <w:rsid w:val="00D97DC7"/>
    <w:rsid w:val="00DA03C0"/>
    <w:rsid w:val="00DA0C51"/>
    <w:rsid w:val="00DA1408"/>
    <w:rsid w:val="00DA2C0D"/>
    <w:rsid w:val="00DA31C5"/>
    <w:rsid w:val="00DA34DF"/>
    <w:rsid w:val="00DA40C5"/>
    <w:rsid w:val="00DA4B8C"/>
    <w:rsid w:val="00DA74FB"/>
    <w:rsid w:val="00DA77EF"/>
    <w:rsid w:val="00DB0037"/>
    <w:rsid w:val="00DB1ED6"/>
    <w:rsid w:val="00DB2169"/>
    <w:rsid w:val="00DB315E"/>
    <w:rsid w:val="00DB35A1"/>
    <w:rsid w:val="00DB4549"/>
    <w:rsid w:val="00DB48CD"/>
    <w:rsid w:val="00DB4A29"/>
    <w:rsid w:val="00DB4E94"/>
    <w:rsid w:val="00DB501B"/>
    <w:rsid w:val="00DB6130"/>
    <w:rsid w:val="00DB697D"/>
    <w:rsid w:val="00DB6B40"/>
    <w:rsid w:val="00DB7DD5"/>
    <w:rsid w:val="00DC06C7"/>
    <w:rsid w:val="00DC116B"/>
    <w:rsid w:val="00DC2A65"/>
    <w:rsid w:val="00DC2BDE"/>
    <w:rsid w:val="00DC2C15"/>
    <w:rsid w:val="00DC2F97"/>
    <w:rsid w:val="00DC3DAD"/>
    <w:rsid w:val="00DC3F01"/>
    <w:rsid w:val="00DC436F"/>
    <w:rsid w:val="00DC494B"/>
    <w:rsid w:val="00DC497F"/>
    <w:rsid w:val="00DC4A20"/>
    <w:rsid w:val="00DC6835"/>
    <w:rsid w:val="00DC7012"/>
    <w:rsid w:val="00DC7A87"/>
    <w:rsid w:val="00DC7C19"/>
    <w:rsid w:val="00DD0503"/>
    <w:rsid w:val="00DD1100"/>
    <w:rsid w:val="00DD12DC"/>
    <w:rsid w:val="00DD195A"/>
    <w:rsid w:val="00DD1A89"/>
    <w:rsid w:val="00DD23E0"/>
    <w:rsid w:val="00DD2A3E"/>
    <w:rsid w:val="00DD32FB"/>
    <w:rsid w:val="00DD37AC"/>
    <w:rsid w:val="00DD42F8"/>
    <w:rsid w:val="00DD4DD8"/>
    <w:rsid w:val="00DD52BE"/>
    <w:rsid w:val="00DD5F6C"/>
    <w:rsid w:val="00DD7183"/>
    <w:rsid w:val="00DD7387"/>
    <w:rsid w:val="00DD742C"/>
    <w:rsid w:val="00DE00FF"/>
    <w:rsid w:val="00DE0492"/>
    <w:rsid w:val="00DE0D40"/>
    <w:rsid w:val="00DE1407"/>
    <w:rsid w:val="00DE1C44"/>
    <w:rsid w:val="00DE1D2F"/>
    <w:rsid w:val="00DE33DE"/>
    <w:rsid w:val="00DE4B3C"/>
    <w:rsid w:val="00DE54A0"/>
    <w:rsid w:val="00DE6589"/>
    <w:rsid w:val="00DE6DE2"/>
    <w:rsid w:val="00DE7779"/>
    <w:rsid w:val="00DE78F9"/>
    <w:rsid w:val="00DF06FA"/>
    <w:rsid w:val="00DF0E4B"/>
    <w:rsid w:val="00DF12CD"/>
    <w:rsid w:val="00DF3824"/>
    <w:rsid w:val="00DF3D38"/>
    <w:rsid w:val="00DF3EA8"/>
    <w:rsid w:val="00DF4953"/>
    <w:rsid w:val="00DF5224"/>
    <w:rsid w:val="00DF5A43"/>
    <w:rsid w:val="00DF5C61"/>
    <w:rsid w:val="00DF5CB3"/>
    <w:rsid w:val="00DF6CC4"/>
    <w:rsid w:val="00DF751C"/>
    <w:rsid w:val="00E00531"/>
    <w:rsid w:val="00E00D1F"/>
    <w:rsid w:val="00E0106D"/>
    <w:rsid w:val="00E01320"/>
    <w:rsid w:val="00E0174D"/>
    <w:rsid w:val="00E01896"/>
    <w:rsid w:val="00E0255A"/>
    <w:rsid w:val="00E029C4"/>
    <w:rsid w:val="00E042CE"/>
    <w:rsid w:val="00E049EC"/>
    <w:rsid w:val="00E05E2E"/>
    <w:rsid w:val="00E0617D"/>
    <w:rsid w:val="00E06793"/>
    <w:rsid w:val="00E06B3A"/>
    <w:rsid w:val="00E07443"/>
    <w:rsid w:val="00E07657"/>
    <w:rsid w:val="00E07E9C"/>
    <w:rsid w:val="00E104B8"/>
    <w:rsid w:val="00E1066E"/>
    <w:rsid w:val="00E10E01"/>
    <w:rsid w:val="00E11219"/>
    <w:rsid w:val="00E1149B"/>
    <w:rsid w:val="00E122EE"/>
    <w:rsid w:val="00E126B9"/>
    <w:rsid w:val="00E135B4"/>
    <w:rsid w:val="00E135F4"/>
    <w:rsid w:val="00E13AED"/>
    <w:rsid w:val="00E13B7E"/>
    <w:rsid w:val="00E13CB6"/>
    <w:rsid w:val="00E1483D"/>
    <w:rsid w:val="00E15B2C"/>
    <w:rsid w:val="00E15FF9"/>
    <w:rsid w:val="00E171CE"/>
    <w:rsid w:val="00E201AC"/>
    <w:rsid w:val="00E20312"/>
    <w:rsid w:val="00E20459"/>
    <w:rsid w:val="00E204D2"/>
    <w:rsid w:val="00E21024"/>
    <w:rsid w:val="00E212BE"/>
    <w:rsid w:val="00E222EE"/>
    <w:rsid w:val="00E22A4C"/>
    <w:rsid w:val="00E2318E"/>
    <w:rsid w:val="00E23616"/>
    <w:rsid w:val="00E24098"/>
    <w:rsid w:val="00E24601"/>
    <w:rsid w:val="00E24ABC"/>
    <w:rsid w:val="00E252FC"/>
    <w:rsid w:val="00E25BC3"/>
    <w:rsid w:val="00E263A6"/>
    <w:rsid w:val="00E27C04"/>
    <w:rsid w:val="00E302EE"/>
    <w:rsid w:val="00E30C81"/>
    <w:rsid w:val="00E31242"/>
    <w:rsid w:val="00E31CBC"/>
    <w:rsid w:val="00E323F8"/>
    <w:rsid w:val="00E339E7"/>
    <w:rsid w:val="00E33AC6"/>
    <w:rsid w:val="00E355CA"/>
    <w:rsid w:val="00E370D7"/>
    <w:rsid w:val="00E37127"/>
    <w:rsid w:val="00E372F3"/>
    <w:rsid w:val="00E42236"/>
    <w:rsid w:val="00E428EA"/>
    <w:rsid w:val="00E4308F"/>
    <w:rsid w:val="00E43618"/>
    <w:rsid w:val="00E44B68"/>
    <w:rsid w:val="00E46732"/>
    <w:rsid w:val="00E469C4"/>
    <w:rsid w:val="00E5042E"/>
    <w:rsid w:val="00E50794"/>
    <w:rsid w:val="00E51732"/>
    <w:rsid w:val="00E5235A"/>
    <w:rsid w:val="00E52D43"/>
    <w:rsid w:val="00E53A96"/>
    <w:rsid w:val="00E53B68"/>
    <w:rsid w:val="00E5408A"/>
    <w:rsid w:val="00E54129"/>
    <w:rsid w:val="00E5460E"/>
    <w:rsid w:val="00E54C3C"/>
    <w:rsid w:val="00E54C80"/>
    <w:rsid w:val="00E56880"/>
    <w:rsid w:val="00E570C7"/>
    <w:rsid w:val="00E605CA"/>
    <w:rsid w:val="00E6074A"/>
    <w:rsid w:val="00E607E4"/>
    <w:rsid w:val="00E61D82"/>
    <w:rsid w:val="00E62486"/>
    <w:rsid w:val="00E62491"/>
    <w:rsid w:val="00E6320B"/>
    <w:rsid w:val="00E6354A"/>
    <w:rsid w:val="00E641E5"/>
    <w:rsid w:val="00E645BB"/>
    <w:rsid w:val="00E646F4"/>
    <w:rsid w:val="00E64D5B"/>
    <w:rsid w:val="00E65307"/>
    <w:rsid w:val="00E66292"/>
    <w:rsid w:val="00E66E94"/>
    <w:rsid w:val="00E6719A"/>
    <w:rsid w:val="00E671D7"/>
    <w:rsid w:val="00E67A1E"/>
    <w:rsid w:val="00E67DC6"/>
    <w:rsid w:val="00E703DE"/>
    <w:rsid w:val="00E704F8"/>
    <w:rsid w:val="00E7081C"/>
    <w:rsid w:val="00E70E41"/>
    <w:rsid w:val="00E71296"/>
    <w:rsid w:val="00E72132"/>
    <w:rsid w:val="00E729AD"/>
    <w:rsid w:val="00E734ED"/>
    <w:rsid w:val="00E75165"/>
    <w:rsid w:val="00E75871"/>
    <w:rsid w:val="00E769FD"/>
    <w:rsid w:val="00E76A48"/>
    <w:rsid w:val="00E802EF"/>
    <w:rsid w:val="00E80DD5"/>
    <w:rsid w:val="00E834CC"/>
    <w:rsid w:val="00E8396A"/>
    <w:rsid w:val="00E83D3D"/>
    <w:rsid w:val="00E84588"/>
    <w:rsid w:val="00E84BE7"/>
    <w:rsid w:val="00E854BE"/>
    <w:rsid w:val="00E86862"/>
    <w:rsid w:val="00E902D2"/>
    <w:rsid w:val="00E90308"/>
    <w:rsid w:val="00E90BDE"/>
    <w:rsid w:val="00E91AAF"/>
    <w:rsid w:val="00E9263D"/>
    <w:rsid w:val="00E929C0"/>
    <w:rsid w:val="00E92CBD"/>
    <w:rsid w:val="00E934DA"/>
    <w:rsid w:val="00E93ABB"/>
    <w:rsid w:val="00E9424E"/>
    <w:rsid w:val="00E94288"/>
    <w:rsid w:val="00E943D3"/>
    <w:rsid w:val="00E950F6"/>
    <w:rsid w:val="00E95132"/>
    <w:rsid w:val="00E954F2"/>
    <w:rsid w:val="00E95DCE"/>
    <w:rsid w:val="00EA04AD"/>
    <w:rsid w:val="00EA2AA5"/>
    <w:rsid w:val="00EA2B79"/>
    <w:rsid w:val="00EA2CF9"/>
    <w:rsid w:val="00EA32FF"/>
    <w:rsid w:val="00EA3741"/>
    <w:rsid w:val="00EA3FA7"/>
    <w:rsid w:val="00EA40E9"/>
    <w:rsid w:val="00EA4216"/>
    <w:rsid w:val="00EA4780"/>
    <w:rsid w:val="00EA48C4"/>
    <w:rsid w:val="00EA4913"/>
    <w:rsid w:val="00EA4E01"/>
    <w:rsid w:val="00EA4EC6"/>
    <w:rsid w:val="00EA53DB"/>
    <w:rsid w:val="00EA586B"/>
    <w:rsid w:val="00EA5D19"/>
    <w:rsid w:val="00EA62E8"/>
    <w:rsid w:val="00EA6808"/>
    <w:rsid w:val="00EA6EFE"/>
    <w:rsid w:val="00EA7257"/>
    <w:rsid w:val="00EA76A1"/>
    <w:rsid w:val="00EB01DA"/>
    <w:rsid w:val="00EB02EB"/>
    <w:rsid w:val="00EB0B19"/>
    <w:rsid w:val="00EB103B"/>
    <w:rsid w:val="00EB1181"/>
    <w:rsid w:val="00EB19E9"/>
    <w:rsid w:val="00EB2405"/>
    <w:rsid w:val="00EB33DC"/>
    <w:rsid w:val="00EB39B8"/>
    <w:rsid w:val="00EB4465"/>
    <w:rsid w:val="00EB48F3"/>
    <w:rsid w:val="00EB4D5A"/>
    <w:rsid w:val="00EB558B"/>
    <w:rsid w:val="00EB586E"/>
    <w:rsid w:val="00EB5897"/>
    <w:rsid w:val="00EB5D0B"/>
    <w:rsid w:val="00EB6613"/>
    <w:rsid w:val="00EB66E6"/>
    <w:rsid w:val="00EB72E8"/>
    <w:rsid w:val="00EB774A"/>
    <w:rsid w:val="00EC131D"/>
    <w:rsid w:val="00EC1D7B"/>
    <w:rsid w:val="00EC273C"/>
    <w:rsid w:val="00EC4D29"/>
    <w:rsid w:val="00EC5356"/>
    <w:rsid w:val="00EC700C"/>
    <w:rsid w:val="00EC73BE"/>
    <w:rsid w:val="00EC7F69"/>
    <w:rsid w:val="00ED095E"/>
    <w:rsid w:val="00ED140F"/>
    <w:rsid w:val="00ED17EC"/>
    <w:rsid w:val="00ED1A8F"/>
    <w:rsid w:val="00ED1C8E"/>
    <w:rsid w:val="00ED2BEC"/>
    <w:rsid w:val="00ED2E0B"/>
    <w:rsid w:val="00ED31FF"/>
    <w:rsid w:val="00ED358A"/>
    <w:rsid w:val="00ED3838"/>
    <w:rsid w:val="00ED3DA2"/>
    <w:rsid w:val="00ED44E6"/>
    <w:rsid w:val="00ED5BFE"/>
    <w:rsid w:val="00ED6035"/>
    <w:rsid w:val="00ED697E"/>
    <w:rsid w:val="00EE04BD"/>
    <w:rsid w:val="00EE07AC"/>
    <w:rsid w:val="00EE09B6"/>
    <w:rsid w:val="00EE0FA8"/>
    <w:rsid w:val="00EE1664"/>
    <w:rsid w:val="00EE18C6"/>
    <w:rsid w:val="00EE23C2"/>
    <w:rsid w:val="00EE2805"/>
    <w:rsid w:val="00EE2BAD"/>
    <w:rsid w:val="00EE364E"/>
    <w:rsid w:val="00EE38C8"/>
    <w:rsid w:val="00EE3A9F"/>
    <w:rsid w:val="00EE3AE2"/>
    <w:rsid w:val="00EE47B2"/>
    <w:rsid w:val="00EE4D65"/>
    <w:rsid w:val="00EE567D"/>
    <w:rsid w:val="00EE6375"/>
    <w:rsid w:val="00EE675F"/>
    <w:rsid w:val="00EE7744"/>
    <w:rsid w:val="00EE7869"/>
    <w:rsid w:val="00EE78E1"/>
    <w:rsid w:val="00EE78FE"/>
    <w:rsid w:val="00EE7E56"/>
    <w:rsid w:val="00EE7FF5"/>
    <w:rsid w:val="00EF04F2"/>
    <w:rsid w:val="00EF085D"/>
    <w:rsid w:val="00EF0BBC"/>
    <w:rsid w:val="00EF0C4A"/>
    <w:rsid w:val="00EF3918"/>
    <w:rsid w:val="00EF4213"/>
    <w:rsid w:val="00EF4A3B"/>
    <w:rsid w:val="00EF59BA"/>
    <w:rsid w:val="00EF5F2A"/>
    <w:rsid w:val="00EF61D9"/>
    <w:rsid w:val="00EF6A88"/>
    <w:rsid w:val="00EF6BFC"/>
    <w:rsid w:val="00EF73AA"/>
    <w:rsid w:val="00F01CE4"/>
    <w:rsid w:val="00F01D57"/>
    <w:rsid w:val="00F0258B"/>
    <w:rsid w:val="00F0347E"/>
    <w:rsid w:val="00F03E4B"/>
    <w:rsid w:val="00F040EC"/>
    <w:rsid w:val="00F04102"/>
    <w:rsid w:val="00F0441C"/>
    <w:rsid w:val="00F0459C"/>
    <w:rsid w:val="00F04718"/>
    <w:rsid w:val="00F04787"/>
    <w:rsid w:val="00F04D9C"/>
    <w:rsid w:val="00F052CC"/>
    <w:rsid w:val="00F05E18"/>
    <w:rsid w:val="00F05E76"/>
    <w:rsid w:val="00F05F77"/>
    <w:rsid w:val="00F072EA"/>
    <w:rsid w:val="00F076A4"/>
    <w:rsid w:val="00F1014B"/>
    <w:rsid w:val="00F10BCD"/>
    <w:rsid w:val="00F113C6"/>
    <w:rsid w:val="00F118C9"/>
    <w:rsid w:val="00F11AE3"/>
    <w:rsid w:val="00F11C85"/>
    <w:rsid w:val="00F11CC5"/>
    <w:rsid w:val="00F11F9A"/>
    <w:rsid w:val="00F120FD"/>
    <w:rsid w:val="00F12EF4"/>
    <w:rsid w:val="00F140A2"/>
    <w:rsid w:val="00F14941"/>
    <w:rsid w:val="00F151A9"/>
    <w:rsid w:val="00F152C2"/>
    <w:rsid w:val="00F15620"/>
    <w:rsid w:val="00F16944"/>
    <w:rsid w:val="00F17FC9"/>
    <w:rsid w:val="00F20094"/>
    <w:rsid w:val="00F2134D"/>
    <w:rsid w:val="00F2147B"/>
    <w:rsid w:val="00F215F5"/>
    <w:rsid w:val="00F21844"/>
    <w:rsid w:val="00F21911"/>
    <w:rsid w:val="00F24051"/>
    <w:rsid w:val="00F25A29"/>
    <w:rsid w:val="00F300C8"/>
    <w:rsid w:val="00F31326"/>
    <w:rsid w:val="00F31482"/>
    <w:rsid w:val="00F31A41"/>
    <w:rsid w:val="00F31B8E"/>
    <w:rsid w:val="00F31EA6"/>
    <w:rsid w:val="00F3453B"/>
    <w:rsid w:val="00F34A29"/>
    <w:rsid w:val="00F35CE1"/>
    <w:rsid w:val="00F362D0"/>
    <w:rsid w:val="00F363E1"/>
    <w:rsid w:val="00F36FEC"/>
    <w:rsid w:val="00F3728B"/>
    <w:rsid w:val="00F37828"/>
    <w:rsid w:val="00F37F97"/>
    <w:rsid w:val="00F40A04"/>
    <w:rsid w:val="00F40E20"/>
    <w:rsid w:val="00F413FA"/>
    <w:rsid w:val="00F41438"/>
    <w:rsid w:val="00F415FE"/>
    <w:rsid w:val="00F4170D"/>
    <w:rsid w:val="00F43159"/>
    <w:rsid w:val="00F43788"/>
    <w:rsid w:val="00F46A78"/>
    <w:rsid w:val="00F470C7"/>
    <w:rsid w:val="00F47118"/>
    <w:rsid w:val="00F47374"/>
    <w:rsid w:val="00F474D7"/>
    <w:rsid w:val="00F5011D"/>
    <w:rsid w:val="00F50D21"/>
    <w:rsid w:val="00F520BC"/>
    <w:rsid w:val="00F52F36"/>
    <w:rsid w:val="00F53737"/>
    <w:rsid w:val="00F53931"/>
    <w:rsid w:val="00F5427C"/>
    <w:rsid w:val="00F547EF"/>
    <w:rsid w:val="00F54C3E"/>
    <w:rsid w:val="00F55042"/>
    <w:rsid w:val="00F55BD2"/>
    <w:rsid w:val="00F56DF4"/>
    <w:rsid w:val="00F5792D"/>
    <w:rsid w:val="00F57A78"/>
    <w:rsid w:val="00F61571"/>
    <w:rsid w:val="00F62BD0"/>
    <w:rsid w:val="00F6352C"/>
    <w:rsid w:val="00F64248"/>
    <w:rsid w:val="00F653F6"/>
    <w:rsid w:val="00F65897"/>
    <w:rsid w:val="00F6687A"/>
    <w:rsid w:val="00F66DD4"/>
    <w:rsid w:val="00F70217"/>
    <w:rsid w:val="00F714F3"/>
    <w:rsid w:val="00F71B20"/>
    <w:rsid w:val="00F75192"/>
    <w:rsid w:val="00F7608F"/>
    <w:rsid w:val="00F766DD"/>
    <w:rsid w:val="00F7701B"/>
    <w:rsid w:val="00F7767D"/>
    <w:rsid w:val="00F776E5"/>
    <w:rsid w:val="00F77D71"/>
    <w:rsid w:val="00F80BFA"/>
    <w:rsid w:val="00F81909"/>
    <w:rsid w:val="00F828F1"/>
    <w:rsid w:val="00F8296D"/>
    <w:rsid w:val="00F82BB1"/>
    <w:rsid w:val="00F82F41"/>
    <w:rsid w:val="00F8360E"/>
    <w:rsid w:val="00F848EE"/>
    <w:rsid w:val="00F84E68"/>
    <w:rsid w:val="00F84F97"/>
    <w:rsid w:val="00F85035"/>
    <w:rsid w:val="00F9092B"/>
    <w:rsid w:val="00F90B9C"/>
    <w:rsid w:val="00F90F0E"/>
    <w:rsid w:val="00F91231"/>
    <w:rsid w:val="00F91AC5"/>
    <w:rsid w:val="00F91C7B"/>
    <w:rsid w:val="00F91E50"/>
    <w:rsid w:val="00F93D91"/>
    <w:rsid w:val="00F95441"/>
    <w:rsid w:val="00F95457"/>
    <w:rsid w:val="00F9776F"/>
    <w:rsid w:val="00FA0619"/>
    <w:rsid w:val="00FA0963"/>
    <w:rsid w:val="00FA096E"/>
    <w:rsid w:val="00FA1779"/>
    <w:rsid w:val="00FA187C"/>
    <w:rsid w:val="00FA216C"/>
    <w:rsid w:val="00FA22D6"/>
    <w:rsid w:val="00FA2FDD"/>
    <w:rsid w:val="00FA36B0"/>
    <w:rsid w:val="00FA3BBA"/>
    <w:rsid w:val="00FA44BD"/>
    <w:rsid w:val="00FA4D13"/>
    <w:rsid w:val="00FA54C7"/>
    <w:rsid w:val="00FA56F7"/>
    <w:rsid w:val="00FA5CE4"/>
    <w:rsid w:val="00FA5DFB"/>
    <w:rsid w:val="00FA6568"/>
    <w:rsid w:val="00FA6AB7"/>
    <w:rsid w:val="00FA6AC4"/>
    <w:rsid w:val="00FA6B47"/>
    <w:rsid w:val="00FA70E1"/>
    <w:rsid w:val="00FA727F"/>
    <w:rsid w:val="00FA7B88"/>
    <w:rsid w:val="00FB00BB"/>
    <w:rsid w:val="00FB0477"/>
    <w:rsid w:val="00FB08A6"/>
    <w:rsid w:val="00FB17C0"/>
    <w:rsid w:val="00FB18D7"/>
    <w:rsid w:val="00FB2868"/>
    <w:rsid w:val="00FB2A49"/>
    <w:rsid w:val="00FB2F14"/>
    <w:rsid w:val="00FB3048"/>
    <w:rsid w:val="00FB3198"/>
    <w:rsid w:val="00FB3C65"/>
    <w:rsid w:val="00FB411D"/>
    <w:rsid w:val="00FB4707"/>
    <w:rsid w:val="00FB470F"/>
    <w:rsid w:val="00FB565C"/>
    <w:rsid w:val="00FB5AC1"/>
    <w:rsid w:val="00FB6D53"/>
    <w:rsid w:val="00FB6D9F"/>
    <w:rsid w:val="00FB74BF"/>
    <w:rsid w:val="00FB76C7"/>
    <w:rsid w:val="00FB7AE7"/>
    <w:rsid w:val="00FB7FA8"/>
    <w:rsid w:val="00FC12A1"/>
    <w:rsid w:val="00FC1338"/>
    <w:rsid w:val="00FC14A6"/>
    <w:rsid w:val="00FC1E91"/>
    <w:rsid w:val="00FC2770"/>
    <w:rsid w:val="00FC29B6"/>
    <w:rsid w:val="00FC357D"/>
    <w:rsid w:val="00FC38FF"/>
    <w:rsid w:val="00FC4566"/>
    <w:rsid w:val="00FC4FD8"/>
    <w:rsid w:val="00FC506D"/>
    <w:rsid w:val="00FC5EA8"/>
    <w:rsid w:val="00FC653E"/>
    <w:rsid w:val="00FC79E6"/>
    <w:rsid w:val="00FD0CBD"/>
    <w:rsid w:val="00FD0DDE"/>
    <w:rsid w:val="00FD1417"/>
    <w:rsid w:val="00FD213E"/>
    <w:rsid w:val="00FD3112"/>
    <w:rsid w:val="00FD367F"/>
    <w:rsid w:val="00FD3B52"/>
    <w:rsid w:val="00FD3F14"/>
    <w:rsid w:val="00FD44C4"/>
    <w:rsid w:val="00FD5E7B"/>
    <w:rsid w:val="00FD649E"/>
    <w:rsid w:val="00FD6872"/>
    <w:rsid w:val="00FD6B6C"/>
    <w:rsid w:val="00FD724A"/>
    <w:rsid w:val="00FD75DB"/>
    <w:rsid w:val="00FD78BB"/>
    <w:rsid w:val="00FD793F"/>
    <w:rsid w:val="00FD7CE2"/>
    <w:rsid w:val="00FE0954"/>
    <w:rsid w:val="00FE1FAE"/>
    <w:rsid w:val="00FE2458"/>
    <w:rsid w:val="00FE3BAA"/>
    <w:rsid w:val="00FE3DCB"/>
    <w:rsid w:val="00FE40B9"/>
    <w:rsid w:val="00FE5344"/>
    <w:rsid w:val="00FE64FD"/>
    <w:rsid w:val="00FE718D"/>
    <w:rsid w:val="00FE78CE"/>
    <w:rsid w:val="00FF0B17"/>
    <w:rsid w:val="00FF0F24"/>
    <w:rsid w:val="00FF2336"/>
    <w:rsid w:val="00FF251B"/>
    <w:rsid w:val="00FF45E7"/>
    <w:rsid w:val="00FF4626"/>
    <w:rsid w:val="00FF48C5"/>
    <w:rsid w:val="00FF4F23"/>
    <w:rsid w:val="00FF5019"/>
    <w:rsid w:val="00FF51F0"/>
    <w:rsid w:val="00FF61D7"/>
    <w:rsid w:val="00FF67F9"/>
    <w:rsid w:val="00FF6864"/>
    <w:rsid w:val="00FF72EE"/>
    <w:rsid w:val="00FF7DF3"/>
    <w:rsid w:val="00FF7F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0ABBD533-B347-4B33-A7D8-76D4C559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845"/>
    <w:pPr>
      <w:widowControl w:val="0"/>
      <w:jc w:val="both"/>
    </w:pPr>
  </w:style>
  <w:style w:type="paragraph" w:styleId="Heading1">
    <w:name w:val="heading 1"/>
    <w:basedOn w:val="Normal"/>
    <w:next w:val="Normal"/>
    <w:link w:val="Heading1Char"/>
    <w:uiPriority w:val="9"/>
    <w:qFormat/>
    <w:rsid w:val="00E171CE"/>
    <w:pPr>
      <w:keepNext/>
      <w:widowControl/>
      <w:spacing w:before="240" w:after="60"/>
      <w:jc w:val="left"/>
      <w:outlineLvl w:val="0"/>
    </w:pPr>
    <w:rPr>
      <w:rFonts w:ascii="Calibri Light" w:eastAsia="SimSun" w:hAnsi="Calibri Light" w:cs="SimSu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F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E6FC9"/>
    <w:rPr>
      <w:sz w:val="18"/>
      <w:szCs w:val="18"/>
    </w:rPr>
  </w:style>
  <w:style w:type="paragraph" w:styleId="Footer">
    <w:name w:val="footer"/>
    <w:basedOn w:val="Normal"/>
    <w:link w:val="FooterChar"/>
    <w:uiPriority w:val="99"/>
    <w:unhideWhenUsed/>
    <w:rsid w:val="006E6F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6FC9"/>
    <w:rPr>
      <w:sz w:val="18"/>
      <w:szCs w:val="18"/>
    </w:rPr>
  </w:style>
  <w:style w:type="paragraph" w:styleId="NormalWeb">
    <w:name w:val="Normal (Web)"/>
    <w:basedOn w:val="Normal"/>
    <w:uiPriority w:val="99"/>
    <w:semiHidden/>
    <w:unhideWhenUsed/>
    <w:rsid w:val="00CF1CF1"/>
    <w:pPr>
      <w:widowControl/>
      <w:spacing w:before="100" w:beforeAutospacing="1" w:after="100" w:afterAutospacing="1"/>
      <w:jc w:val="left"/>
    </w:pPr>
    <w:rPr>
      <w:rFonts w:ascii="SimSun" w:eastAsia="SimSun" w:hAnsi="SimSun" w:cs="SimSun"/>
      <w:kern w:val="0"/>
      <w:sz w:val="24"/>
      <w:szCs w:val="24"/>
    </w:rPr>
  </w:style>
  <w:style w:type="paragraph" w:styleId="BalloonText">
    <w:name w:val="Balloon Text"/>
    <w:basedOn w:val="Normal"/>
    <w:link w:val="BalloonTextChar"/>
    <w:uiPriority w:val="99"/>
    <w:semiHidden/>
    <w:unhideWhenUsed/>
    <w:rsid w:val="00C84E05"/>
    <w:rPr>
      <w:sz w:val="18"/>
      <w:szCs w:val="18"/>
    </w:rPr>
  </w:style>
  <w:style w:type="character" w:customStyle="1" w:styleId="BalloonTextChar">
    <w:name w:val="Balloon Text Char"/>
    <w:basedOn w:val="DefaultParagraphFont"/>
    <w:link w:val="BalloonText"/>
    <w:uiPriority w:val="99"/>
    <w:semiHidden/>
    <w:rsid w:val="00C84E05"/>
    <w:rPr>
      <w:sz w:val="18"/>
      <w:szCs w:val="18"/>
    </w:rPr>
  </w:style>
  <w:style w:type="paragraph" w:styleId="ListParagraph">
    <w:name w:val="List Paragraph"/>
    <w:basedOn w:val="Normal"/>
    <w:uiPriority w:val="34"/>
    <w:qFormat/>
    <w:rsid w:val="00EB5897"/>
    <w:pPr>
      <w:widowControl/>
      <w:ind w:left="720"/>
      <w:contextualSpacing/>
      <w:jc w:val="left"/>
    </w:pPr>
    <w:rPr>
      <w:rFonts w:ascii="Calibri" w:eastAsia="SimSun" w:hAnsi="Calibri" w:cs="Times New Roman"/>
      <w:kern w:val="0"/>
      <w:sz w:val="24"/>
      <w:szCs w:val="24"/>
    </w:rPr>
  </w:style>
  <w:style w:type="character" w:customStyle="1" w:styleId="Heading1Char">
    <w:name w:val="Heading 1 Char"/>
    <w:basedOn w:val="DefaultParagraphFont"/>
    <w:link w:val="Heading1"/>
    <w:uiPriority w:val="9"/>
    <w:rsid w:val="00E171CE"/>
    <w:rPr>
      <w:rFonts w:ascii="Calibri Light" w:eastAsia="SimSun" w:hAnsi="Calibri Light" w:cs="SimSun"/>
      <w:b/>
      <w:bCs/>
      <w:kern w:val="32"/>
      <w:sz w:val="32"/>
      <w:szCs w:val="32"/>
    </w:rPr>
  </w:style>
  <w:style w:type="character" w:styleId="PlaceholderText">
    <w:name w:val="Placeholder Text"/>
    <w:basedOn w:val="DefaultParagraphFont"/>
    <w:uiPriority w:val="99"/>
    <w:semiHidden/>
    <w:rsid w:val="00A76CEF"/>
    <w:rPr>
      <w:color w:val="808080"/>
    </w:rPr>
  </w:style>
  <w:style w:type="table" w:styleId="TableGrid">
    <w:name w:val="Table Grid"/>
    <w:basedOn w:val="TableNormal"/>
    <w:uiPriority w:val="39"/>
    <w:rsid w:val="005A4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列表1"/>
    <w:basedOn w:val="TableNormal"/>
    <w:uiPriority w:val="61"/>
    <w:rsid w:val="005A4F7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0">
    <w:name w:val="浅色底纹1"/>
    <w:basedOn w:val="TableNormal"/>
    <w:uiPriority w:val="60"/>
    <w:rsid w:val="005A4F7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BAuthorName">
    <w:name w:val="BB_Author_Name"/>
    <w:basedOn w:val="Normal"/>
    <w:next w:val="Normal"/>
    <w:autoRedefine/>
    <w:rsid w:val="0003060C"/>
    <w:pPr>
      <w:widowControl/>
      <w:spacing w:after="180"/>
      <w:jc w:val="left"/>
    </w:pPr>
    <w:rPr>
      <w:rFonts w:ascii="Arno Pro" w:hAnsi="Arno Pro" w:cs="Times New Roman"/>
      <w:kern w:val="26"/>
      <w:sz w:val="24"/>
      <w:szCs w:val="20"/>
      <w:lang w:eastAsia="en-US"/>
    </w:rPr>
  </w:style>
  <w:style w:type="paragraph" w:customStyle="1" w:styleId="BCAuthorAddress">
    <w:name w:val="BC_Author_Address"/>
    <w:basedOn w:val="Normal"/>
    <w:next w:val="Normal"/>
    <w:autoRedefine/>
    <w:rsid w:val="00B77249"/>
    <w:pPr>
      <w:widowControl/>
      <w:spacing w:after="60"/>
      <w:jc w:val="left"/>
    </w:pPr>
    <w:rPr>
      <w:rFonts w:ascii="Arno Pro" w:hAnsi="Arno Pro" w:cs="Times New Roman"/>
      <w:kern w:val="22"/>
      <w:sz w:val="20"/>
      <w:szCs w:val="20"/>
      <w:lang w:eastAsia="en-US"/>
    </w:rPr>
  </w:style>
  <w:style w:type="paragraph" w:customStyle="1" w:styleId="Articletitle">
    <w:name w:val="Article title"/>
    <w:basedOn w:val="Normal"/>
    <w:next w:val="Normal"/>
    <w:qFormat/>
    <w:rsid w:val="00241F08"/>
    <w:pPr>
      <w:widowControl/>
      <w:spacing w:after="120" w:line="360" w:lineRule="auto"/>
      <w:jc w:val="left"/>
    </w:pPr>
    <w:rPr>
      <w:rFonts w:ascii="Times New Roman" w:hAnsi="Times New Roman" w:cs="Times New Roman"/>
      <w:b/>
      <w:kern w:val="0"/>
      <w:sz w:val="28"/>
      <w:szCs w:val="24"/>
      <w:lang w:val="en-GB" w:eastAsia="en-GB"/>
    </w:rPr>
  </w:style>
  <w:style w:type="paragraph" w:customStyle="1" w:styleId="Authornames">
    <w:name w:val="Author names"/>
    <w:basedOn w:val="Normal"/>
    <w:next w:val="Normal"/>
    <w:qFormat/>
    <w:rsid w:val="00241F08"/>
    <w:pPr>
      <w:widowControl/>
      <w:spacing w:before="240" w:line="360" w:lineRule="auto"/>
      <w:jc w:val="left"/>
    </w:pPr>
    <w:rPr>
      <w:rFonts w:ascii="Times New Roman" w:hAnsi="Times New Roman" w:cs="Times New Roman"/>
      <w:kern w:val="0"/>
      <w:sz w:val="28"/>
      <w:szCs w:val="24"/>
      <w:lang w:val="en-GB" w:eastAsia="en-GB"/>
    </w:rPr>
  </w:style>
  <w:style w:type="paragraph" w:customStyle="1" w:styleId="Affiliation">
    <w:name w:val="Affiliation"/>
    <w:basedOn w:val="Normal"/>
    <w:qFormat/>
    <w:rsid w:val="00241F08"/>
    <w:pPr>
      <w:widowControl/>
      <w:spacing w:before="240" w:line="360" w:lineRule="auto"/>
      <w:jc w:val="left"/>
    </w:pPr>
    <w:rPr>
      <w:rFonts w:ascii="Times New Roman" w:hAnsi="Times New Roman" w:cs="Times New Roman"/>
      <w:i/>
      <w:kern w:val="0"/>
      <w:sz w:val="24"/>
      <w:szCs w:val="24"/>
      <w:lang w:val="en-GB" w:eastAsia="en-GB"/>
    </w:rPr>
  </w:style>
  <w:style w:type="paragraph" w:customStyle="1" w:styleId="Notesoncontributors">
    <w:name w:val="Notes on contributors"/>
    <w:basedOn w:val="Normal"/>
    <w:qFormat/>
    <w:rsid w:val="00241F08"/>
    <w:pPr>
      <w:widowControl/>
      <w:spacing w:before="240" w:line="360" w:lineRule="auto"/>
      <w:jc w:val="left"/>
    </w:pPr>
    <w:rPr>
      <w:rFonts w:ascii="Times New Roman" w:hAnsi="Times New Roman" w:cs="Times New Roman"/>
      <w:kern w:val="0"/>
      <w:sz w:val="22"/>
      <w:szCs w:val="24"/>
      <w:lang w:val="en-GB" w:eastAsia="en-GB"/>
    </w:rPr>
  </w:style>
  <w:style w:type="character" w:styleId="Hyperlink">
    <w:name w:val="Hyperlink"/>
    <w:basedOn w:val="DefaultParagraphFont"/>
    <w:unhideWhenUsed/>
    <w:rsid w:val="00241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961631">
      <w:bodyDiv w:val="1"/>
      <w:marLeft w:val="0"/>
      <w:marRight w:val="0"/>
      <w:marTop w:val="0"/>
      <w:marBottom w:val="0"/>
      <w:divBdr>
        <w:top w:val="none" w:sz="0" w:space="0" w:color="auto"/>
        <w:left w:val="none" w:sz="0" w:space="0" w:color="auto"/>
        <w:bottom w:val="none" w:sz="0" w:space="0" w:color="auto"/>
        <w:right w:val="none" w:sz="0" w:space="0" w:color="auto"/>
      </w:divBdr>
    </w:div>
    <w:div w:id="712995632">
      <w:bodyDiv w:val="1"/>
      <w:marLeft w:val="0"/>
      <w:marRight w:val="0"/>
      <w:marTop w:val="0"/>
      <w:marBottom w:val="0"/>
      <w:divBdr>
        <w:top w:val="none" w:sz="0" w:space="0" w:color="auto"/>
        <w:left w:val="none" w:sz="0" w:space="0" w:color="auto"/>
        <w:bottom w:val="none" w:sz="0" w:space="0" w:color="auto"/>
        <w:right w:val="none" w:sz="0" w:space="0" w:color="auto"/>
      </w:divBdr>
    </w:div>
    <w:div w:id="735276832">
      <w:bodyDiv w:val="1"/>
      <w:marLeft w:val="0"/>
      <w:marRight w:val="0"/>
      <w:marTop w:val="0"/>
      <w:marBottom w:val="0"/>
      <w:divBdr>
        <w:top w:val="none" w:sz="0" w:space="0" w:color="auto"/>
        <w:left w:val="none" w:sz="0" w:space="0" w:color="auto"/>
        <w:bottom w:val="none" w:sz="0" w:space="0" w:color="auto"/>
        <w:right w:val="none" w:sz="0" w:space="0" w:color="auto"/>
      </w:divBdr>
    </w:div>
    <w:div w:id="735857726">
      <w:bodyDiv w:val="1"/>
      <w:marLeft w:val="0"/>
      <w:marRight w:val="0"/>
      <w:marTop w:val="0"/>
      <w:marBottom w:val="0"/>
      <w:divBdr>
        <w:top w:val="none" w:sz="0" w:space="0" w:color="auto"/>
        <w:left w:val="none" w:sz="0" w:space="0" w:color="auto"/>
        <w:bottom w:val="none" w:sz="0" w:space="0" w:color="auto"/>
        <w:right w:val="none" w:sz="0" w:space="0" w:color="auto"/>
      </w:divBdr>
    </w:div>
    <w:div w:id="744376506">
      <w:bodyDiv w:val="1"/>
      <w:marLeft w:val="0"/>
      <w:marRight w:val="0"/>
      <w:marTop w:val="0"/>
      <w:marBottom w:val="0"/>
      <w:divBdr>
        <w:top w:val="none" w:sz="0" w:space="0" w:color="auto"/>
        <w:left w:val="none" w:sz="0" w:space="0" w:color="auto"/>
        <w:bottom w:val="none" w:sz="0" w:space="0" w:color="auto"/>
        <w:right w:val="none" w:sz="0" w:space="0" w:color="auto"/>
      </w:divBdr>
    </w:div>
    <w:div w:id="811020877">
      <w:bodyDiv w:val="1"/>
      <w:marLeft w:val="0"/>
      <w:marRight w:val="0"/>
      <w:marTop w:val="0"/>
      <w:marBottom w:val="0"/>
      <w:divBdr>
        <w:top w:val="none" w:sz="0" w:space="0" w:color="auto"/>
        <w:left w:val="none" w:sz="0" w:space="0" w:color="auto"/>
        <w:bottom w:val="none" w:sz="0" w:space="0" w:color="auto"/>
        <w:right w:val="none" w:sz="0" w:space="0" w:color="auto"/>
      </w:divBdr>
    </w:div>
    <w:div w:id="972054133">
      <w:bodyDiv w:val="1"/>
      <w:marLeft w:val="0"/>
      <w:marRight w:val="0"/>
      <w:marTop w:val="0"/>
      <w:marBottom w:val="0"/>
      <w:divBdr>
        <w:top w:val="none" w:sz="0" w:space="0" w:color="auto"/>
        <w:left w:val="none" w:sz="0" w:space="0" w:color="auto"/>
        <w:bottom w:val="none" w:sz="0" w:space="0" w:color="auto"/>
        <w:right w:val="none" w:sz="0" w:space="0" w:color="auto"/>
      </w:divBdr>
    </w:div>
    <w:div w:id="990405706">
      <w:bodyDiv w:val="1"/>
      <w:marLeft w:val="0"/>
      <w:marRight w:val="0"/>
      <w:marTop w:val="0"/>
      <w:marBottom w:val="0"/>
      <w:divBdr>
        <w:top w:val="none" w:sz="0" w:space="0" w:color="auto"/>
        <w:left w:val="none" w:sz="0" w:space="0" w:color="auto"/>
        <w:bottom w:val="none" w:sz="0" w:space="0" w:color="auto"/>
        <w:right w:val="none" w:sz="0" w:space="0" w:color="auto"/>
      </w:divBdr>
    </w:div>
    <w:div w:id="997535467">
      <w:bodyDiv w:val="1"/>
      <w:marLeft w:val="0"/>
      <w:marRight w:val="0"/>
      <w:marTop w:val="0"/>
      <w:marBottom w:val="0"/>
      <w:divBdr>
        <w:top w:val="none" w:sz="0" w:space="0" w:color="auto"/>
        <w:left w:val="none" w:sz="0" w:space="0" w:color="auto"/>
        <w:bottom w:val="none" w:sz="0" w:space="0" w:color="auto"/>
        <w:right w:val="none" w:sz="0" w:space="0" w:color="auto"/>
      </w:divBdr>
    </w:div>
    <w:div w:id="1038899548">
      <w:bodyDiv w:val="1"/>
      <w:marLeft w:val="0"/>
      <w:marRight w:val="0"/>
      <w:marTop w:val="0"/>
      <w:marBottom w:val="0"/>
      <w:divBdr>
        <w:top w:val="none" w:sz="0" w:space="0" w:color="auto"/>
        <w:left w:val="none" w:sz="0" w:space="0" w:color="auto"/>
        <w:bottom w:val="none" w:sz="0" w:space="0" w:color="auto"/>
        <w:right w:val="none" w:sz="0" w:space="0" w:color="auto"/>
      </w:divBdr>
    </w:div>
    <w:div w:id="1186359827">
      <w:bodyDiv w:val="1"/>
      <w:marLeft w:val="0"/>
      <w:marRight w:val="0"/>
      <w:marTop w:val="0"/>
      <w:marBottom w:val="0"/>
      <w:divBdr>
        <w:top w:val="none" w:sz="0" w:space="0" w:color="auto"/>
        <w:left w:val="none" w:sz="0" w:space="0" w:color="auto"/>
        <w:bottom w:val="none" w:sz="0" w:space="0" w:color="auto"/>
        <w:right w:val="none" w:sz="0" w:space="0" w:color="auto"/>
      </w:divBdr>
    </w:div>
    <w:div w:id="1478958177">
      <w:bodyDiv w:val="1"/>
      <w:marLeft w:val="0"/>
      <w:marRight w:val="0"/>
      <w:marTop w:val="0"/>
      <w:marBottom w:val="0"/>
      <w:divBdr>
        <w:top w:val="none" w:sz="0" w:space="0" w:color="auto"/>
        <w:left w:val="none" w:sz="0" w:space="0" w:color="auto"/>
        <w:bottom w:val="none" w:sz="0" w:space="0" w:color="auto"/>
        <w:right w:val="none" w:sz="0" w:space="0" w:color="auto"/>
      </w:divBdr>
    </w:div>
    <w:div w:id="1788160001">
      <w:bodyDiv w:val="1"/>
      <w:marLeft w:val="0"/>
      <w:marRight w:val="0"/>
      <w:marTop w:val="0"/>
      <w:marBottom w:val="0"/>
      <w:divBdr>
        <w:top w:val="none" w:sz="0" w:space="0" w:color="auto"/>
        <w:left w:val="none" w:sz="0" w:space="0" w:color="auto"/>
        <w:bottom w:val="none" w:sz="0" w:space="0" w:color="auto"/>
        <w:right w:val="none" w:sz="0" w:space="0" w:color="auto"/>
      </w:divBdr>
    </w:div>
    <w:div w:id="1861091468">
      <w:bodyDiv w:val="1"/>
      <w:marLeft w:val="0"/>
      <w:marRight w:val="0"/>
      <w:marTop w:val="0"/>
      <w:marBottom w:val="0"/>
      <w:divBdr>
        <w:top w:val="none" w:sz="0" w:space="0" w:color="auto"/>
        <w:left w:val="none" w:sz="0" w:space="0" w:color="auto"/>
        <w:bottom w:val="none" w:sz="0" w:space="0" w:color="auto"/>
        <w:right w:val="none" w:sz="0" w:space="0" w:color="auto"/>
      </w:divBdr>
    </w:div>
    <w:div w:id="19943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mailto:luopeicheng@seu.edu.cn"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2BD50-0B5D-4060-B68D-02B3C6C7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Laxmi S. Dhrmapuri</cp:lastModifiedBy>
  <cp:revision>2</cp:revision>
  <cp:lastPrinted>2016-06-03T07:58:00Z</cp:lastPrinted>
  <dcterms:created xsi:type="dcterms:W3CDTF">2017-09-14T09:36:00Z</dcterms:created>
  <dcterms:modified xsi:type="dcterms:W3CDTF">2017-09-14T09:36:00Z</dcterms:modified>
</cp:coreProperties>
</file>