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F849E" w14:textId="77777777" w:rsidR="003A227F" w:rsidRPr="00510FDE" w:rsidRDefault="003A227F" w:rsidP="00DE2954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510FD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Supplementary data</w:t>
      </w:r>
    </w:p>
    <w:p w14:paraId="62F475E6" w14:textId="0C85916F" w:rsidR="00844F35" w:rsidRPr="00844F35" w:rsidRDefault="00037DB0" w:rsidP="00844F35">
      <w:pPr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E</w:t>
      </w:r>
      <w:r w:rsidR="00844F35" w:rsidRPr="00844F35">
        <w:rPr>
          <w:rFonts w:ascii="Times New Roman" w:hAnsi="Times New Roman" w:cs="Times New Roman"/>
          <w:b/>
          <w:lang w:val="en-US"/>
        </w:rPr>
        <w:t xml:space="preserve">pigenetic changes in </w:t>
      </w:r>
      <w:r w:rsidR="006E63D2" w:rsidRPr="006E63D2">
        <w:rPr>
          <w:rFonts w:ascii="Times New Roman" w:hAnsi="Times New Roman" w:cs="Times New Roman"/>
          <w:b/>
          <w:lang w:val="en-US"/>
        </w:rPr>
        <w:t xml:space="preserve">the </w:t>
      </w:r>
      <w:r w:rsidR="00844F35" w:rsidRPr="006E63D2">
        <w:rPr>
          <w:rFonts w:ascii="Times New Roman" w:hAnsi="Times New Roman" w:cs="Times New Roman"/>
          <w:b/>
          <w:lang w:val="en-US"/>
        </w:rPr>
        <w:t>early stage of silica-induced</w:t>
      </w:r>
      <w:r w:rsidR="00844F35" w:rsidRPr="00844F35">
        <w:rPr>
          <w:rFonts w:ascii="Times New Roman" w:hAnsi="Times New Roman" w:cs="Times New Roman"/>
          <w:b/>
          <w:lang w:val="en-US"/>
        </w:rPr>
        <w:t xml:space="preserve"> cell transformation</w:t>
      </w:r>
    </w:p>
    <w:p w14:paraId="033E4075" w14:textId="77777777" w:rsidR="003A227F" w:rsidRPr="00955ACA" w:rsidRDefault="003A227F" w:rsidP="00DE2954">
      <w:pPr>
        <w:spacing w:line="48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7F7F5D95" w14:textId="51B1B2F1" w:rsidR="008F11A4" w:rsidRPr="00D22160" w:rsidRDefault="00D22160" w:rsidP="00DE295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D22160">
        <w:rPr>
          <w:rFonts w:ascii="Times New Roman" w:hAnsi="Times New Roman" w:cs="Times New Roman"/>
          <w:lang w:val="en-US"/>
        </w:rPr>
        <w:t xml:space="preserve">Carole Seidel, </w:t>
      </w:r>
      <w:proofErr w:type="spellStart"/>
      <w:r w:rsidRPr="00D22160">
        <w:rPr>
          <w:rFonts w:ascii="Times New Roman" w:hAnsi="Times New Roman" w:cs="Times New Roman"/>
          <w:lang w:val="en-US"/>
        </w:rPr>
        <w:t>Anaïs</w:t>
      </w:r>
      <w:proofErr w:type="spellEnd"/>
      <w:r w:rsidRPr="00D22160">
        <w:rPr>
          <w:rFonts w:ascii="Times New Roman" w:hAnsi="Times New Roman" w:cs="Times New Roman"/>
          <w:lang w:val="en-US"/>
        </w:rPr>
        <w:t xml:space="preserve"> Kirsch, Caroline Fontana, </w:t>
      </w:r>
      <w:proofErr w:type="spellStart"/>
      <w:r w:rsidR="004E3F0D" w:rsidRPr="00D22160">
        <w:rPr>
          <w:rFonts w:ascii="Times New Roman" w:hAnsi="Times New Roman" w:cs="Times New Roman"/>
          <w:lang w:val="en-US"/>
        </w:rPr>
        <w:t>A</w:t>
      </w:r>
      <w:r w:rsidR="004E3F0D">
        <w:rPr>
          <w:rFonts w:ascii="Times New Roman" w:hAnsi="Times New Roman" w:cs="Times New Roman"/>
          <w:lang w:val="en-US"/>
        </w:rPr>
        <w:t>thanase</w:t>
      </w:r>
      <w:proofErr w:type="spellEnd"/>
      <w:r w:rsidR="004E3F0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E3F0D">
        <w:rPr>
          <w:rFonts w:ascii="Times New Roman" w:hAnsi="Times New Roman" w:cs="Times New Roman"/>
          <w:lang w:val="en-US"/>
        </w:rPr>
        <w:t>Visvikis</w:t>
      </w:r>
      <w:proofErr w:type="spellEnd"/>
      <w:r w:rsidR="004E3F0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115F48">
        <w:rPr>
          <w:rFonts w:ascii="Times New Roman" w:hAnsi="Times New Roman" w:cs="Times New Roman"/>
          <w:lang w:val="en-US"/>
        </w:rPr>
        <w:t>Aurélie</w:t>
      </w:r>
      <w:proofErr w:type="spellEnd"/>
      <w:r w:rsidR="00115F48">
        <w:rPr>
          <w:rFonts w:ascii="Times New Roman" w:hAnsi="Times New Roman" w:cs="Times New Roman"/>
          <w:lang w:val="en-US"/>
        </w:rPr>
        <w:t xml:space="preserve"> Remy</w:t>
      </w:r>
      <w:r w:rsidRPr="00D22160">
        <w:rPr>
          <w:rFonts w:ascii="Times New Roman" w:hAnsi="Times New Roman" w:cs="Times New Roman"/>
          <w:lang w:val="en-US"/>
        </w:rPr>
        <w:t xml:space="preserve">, Laurent </w:t>
      </w:r>
      <w:proofErr w:type="spellStart"/>
      <w:r w:rsidRPr="00D22160">
        <w:rPr>
          <w:rFonts w:ascii="Times New Roman" w:hAnsi="Times New Roman" w:cs="Times New Roman"/>
          <w:lang w:val="en-US"/>
        </w:rPr>
        <w:t>Gaté</w:t>
      </w:r>
      <w:proofErr w:type="spellEnd"/>
      <w:r w:rsidRPr="00D22160">
        <w:rPr>
          <w:rFonts w:ascii="Times New Roman" w:hAnsi="Times New Roman" w:cs="Times New Roman"/>
          <w:lang w:val="en-US"/>
        </w:rPr>
        <w:t xml:space="preserve">, Christian </w:t>
      </w:r>
      <w:proofErr w:type="spellStart"/>
      <w:r w:rsidRPr="00D22160">
        <w:rPr>
          <w:rFonts w:ascii="Times New Roman" w:hAnsi="Times New Roman" w:cs="Times New Roman"/>
          <w:lang w:val="en-US"/>
        </w:rPr>
        <w:t>Darne</w:t>
      </w:r>
      <w:proofErr w:type="spellEnd"/>
      <w:r w:rsidRPr="00D22160">
        <w:rPr>
          <w:rFonts w:ascii="Times New Roman" w:hAnsi="Times New Roman" w:cs="Times New Roman"/>
          <w:lang w:val="en-US"/>
        </w:rPr>
        <w:t xml:space="preserve">, Yves </w:t>
      </w:r>
      <w:proofErr w:type="spellStart"/>
      <w:r w:rsidRPr="00D22160">
        <w:rPr>
          <w:rFonts w:ascii="Times New Roman" w:hAnsi="Times New Roman" w:cs="Times New Roman"/>
          <w:lang w:val="en-US"/>
        </w:rPr>
        <w:t>Guichard</w:t>
      </w:r>
      <w:proofErr w:type="spellEnd"/>
    </w:p>
    <w:p w14:paraId="32806453" w14:textId="77777777" w:rsidR="003A227F" w:rsidRPr="00510FDE" w:rsidRDefault="003A227F" w:rsidP="00DE2954">
      <w:pPr>
        <w:spacing w:line="480" w:lineRule="auto"/>
        <w:rPr>
          <w:rFonts w:ascii="Times New Roman" w:hAnsi="Times New Roman" w:cs="Times New Roman"/>
          <w:lang w:val="en-US"/>
        </w:rPr>
      </w:pPr>
      <w:r w:rsidRPr="00510FDE">
        <w:rPr>
          <w:rFonts w:ascii="Times New Roman" w:hAnsi="Times New Roman" w:cs="Times New Roman"/>
          <w:lang w:val="en-US"/>
        </w:rPr>
        <w:br w:type="page"/>
      </w:r>
    </w:p>
    <w:p w14:paraId="0C5DB789" w14:textId="3EB2F5D4" w:rsidR="009B3D10" w:rsidRDefault="009B3D10" w:rsidP="00E62345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14:paraId="66C51655" w14:textId="365BC064" w:rsidR="00491492" w:rsidRDefault="00491492" w:rsidP="009B3D10">
      <w:pPr>
        <w:spacing w:line="48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78F084B5" wp14:editId="41BF88EE">
            <wp:simplePos x="0" y="0"/>
            <wp:positionH relativeFrom="column">
              <wp:posOffset>1407160</wp:posOffset>
            </wp:positionH>
            <wp:positionV relativeFrom="paragraph">
              <wp:posOffset>30480</wp:posOffset>
            </wp:positionV>
            <wp:extent cx="2794000" cy="2794000"/>
            <wp:effectExtent l="0" t="0" r="0" b="0"/>
            <wp:wrapTopAndBottom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B742F" w14:textId="62C539C2" w:rsidR="009B3D10" w:rsidRPr="00B57E69" w:rsidRDefault="009B3D10" w:rsidP="009B3D10">
      <w:pPr>
        <w:spacing w:line="480" w:lineRule="auto"/>
        <w:jc w:val="both"/>
        <w:rPr>
          <w:rFonts w:ascii="Times New Roman" w:hAnsi="Times New Roman" w:cs="Times New Roman"/>
          <w:b/>
          <w:lang w:val="en-US"/>
        </w:rPr>
      </w:pPr>
      <w:r w:rsidRPr="0045198E">
        <w:rPr>
          <w:rFonts w:ascii="Times New Roman" w:hAnsi="Times New Roman" w:cs="Times New Roman"/>
          <w:b/>
          <w:lang w:val="en-US"/>
        </w:rPr>
        <w:t xml:space="preserve">Figure </w:t>
      </w:r>
      <w:r w:rsidR="00EE004E">
        <w:rPr>
          <w:rFonts w:ascii="Times New Roman" w:hAnsi="Times New Roman" w:cs="Times New Roman"/>
          <w:b/>
          <w:lang w:val="en-US"/>
        </w:rPr>
        <w:t>S</w:t>
      </w:r>
      <w:r w:rsidR="00E62345">
        <w:rPr>
          <w:rFonts w:ascii="Times New Roman" w:hAnsi="Times New Roman" w:cs="Times New Roman"/>
          <w:b/>
          <w:lang w:val="en-US"/>
        </w:rPr>
        <w:t>1</w:t>
      </w:r>
      <w:r w:rsidRPr="0045198E">
        <w:rPr>
          <w:rFonts w:ascii="Times New Roman" w:hAnsi="Times New Roman" w:cs="Times New Roman"/>
          <w:b/>
          <w:lang w:val="en-US"/>
        </w:rPr>
        <w:t xml:space="preserve">: </w:t>
      </w:r>
      <w:r w:rsidR="006218FD">
        <w:rPr>
          <w:rFonts w:ascii="Times New Roman" w:hAnsi="Times New Roman" w:cs="Times New Roman"/>
          <w:b/>
          <w:lang w:val="en-US"/>
        </w:rPr>
        <w:t xml:space="preserve">Modulation of cell cycle distribution after </w:t>
      </w:r>
      <w:r w:rsidRPr="0045198E">
        <w:rPr>
          <w:rFonts w:ascii="Times New Roman" w:hAnsi="Times New Roman" w:cs="Times New Roman"/>
          <w:b/>
          <w:lang w:val="en-US"/>
        </w:rPr>
        <w:t>Min-U-</w:t>
      </w:r>
      <w:proofErr w:type="spellStart"/>
      <w:r w:rsidRPr="0045198E">
        <w:rPr>
          <w:rFonts w:ascii="Times New Roman" w:hAnsi="Times New Roman" w:cs="Times New Roman"/>
          <w:b/>
          <w:lang w:val="en-US"/>
        </w:rPr>
        <w:t>Sil</w:t>
      </w:r>
      <w:proofErr w:type="spellEnd"/>
      <w:r w:rsidRPr="0045198E">
        <w:rPr>
          <w:rFonts w:ascii="Times New Roman" w:hAnsi="Times New Roman" w:cs="Times New Roman"/>
          <w:b/>
          <w:lang w:val="en-US"/>
        </w:rPr>
        <w:t xml:space="preserve"> an</w:t>
      </w:r>
      <w:r w:rsidRPr="00B57E69">
        <w:rPr>
          <w:rFonts w:ascii="Times New Roman" w:hAnsi="Times New Roman" w:cs="Times New Roman"/>
          <w:b/>
          <w:lang w:val="en-US"/>
        </w:rPr>
        <w:t>d NM-203 treatment</w:t>
      </w:r>
      <w:r w:rsidR="0061513C">
        <w:rPr>
          <w:rFonts w:ascii="Times New Roman" w:hAnsi="Times New Roman" w:cs="Times New Roman"/>
          <w:b/>
          <w:lang w:val="en-US"/>
        </w:rPr>
        <w:t>s</w:t>
      </w:r>
      <w:r w:rsidRPr="00B57E69">
        <w:rPr>
          <w:rFonts w:ascii="Times New Roman" w:hAnsi="Times New Roman" w:cs="Times New Roman"/>
          <w:b/>
          <w:lang w:val="en-US"/>
        </w:rPr>
        <w:t>.</w:t>
      </w:r>
    </w:p>
    <w:p w14:paraId="4E44DA9B" w14:textId="1B8AB4C6" w:rsidR="009B3D10" w:rsidRDefault="007B6570" w:rsidP="009B3D10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Cell cycle distribution was analyzed after 48 hours of treatment by Min-U-</w:t>
      </w:r>
      <w:proofErr w:type="spellStart"/>
      <w:r>
        <w:rPr>
          <w:rFonts w:ascii="Times New Roman" w:hAnsi="Times New Roman" w:cs="Times New Roman"/>
          <w:lang w:val="en-US"/>
        </w:rPr>
        <w:t>Sil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61513C">
        <w:rPr>
          <w:rFonts w:ascii="Times New Roman" w:hAnsi="Times New Roman" w:cs="Times New Roman"/>
          <w:lang w:val="en-US"/>
        </w:rPr>
        <w:t>or</w:t>
      </w:r>
      <w:r w:rsidR="000C08D0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NM-203 at the indicated concentrations. </w:t>
      </w:r>
      <w:r w:rsidR="006218FD">
        <w:rPr>
          <w:rFonts w:ascii="Times New Roman" w:hAnsi="Times New Roman" w:cs="Times New Roman"/>
          <w:lang w:val="en-US"/>
        </w:rPr>
        <w:t xml:space="preserve">Distribution of cells in </w:t>
      </w:r>
      <w:r w:rsidR="002D5FA0">
        <w:rPr>
          <w:rFonts w:ascii="Times New Roman" w:hAnsi="Times New Roman" w:cs="Times New Roman"/>
          <w:lang w:val="en-US"/>
        </w:rPr>
        <w:t>G0/G1, S and G2/M phases</w:t>
      </w:r>
      <w:r w:rsidR="006218F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was number by </w:t>
      </w:r>
      <w:r w:rsidR="00484BA8">
        <w:rPr>
          <w:rFonts w:ascii="Times New Roman" w:hAnsi="Times New Roman" w:cs="Times New Roman"/>
          <w:lang w:val="en-US"/>
        </w:rPr>
        <w:t xml:space="preserve">the flow cytometer </w:t>
      </w:r>
      <w:proofErr w:type="spellStart"/>
      <w:r w:rsidR="00484BA8">
        <w:rPr>
          <w:rFonts w:ascii="Times New Roman" w:hAnsi="Times New Roman" w:cs="Times New Roman"/>
          <w:lang w:val="en-US"/>
        </w:rPr>
        <w:t>Accuri</w:t>
      </w:r>
      <w:proofErr w:type="spellEnd"/>
      <w:r w:rsidR="00484BA8">
        <w:rPr>
          <w:rFonts w:ascii="Times New Roman" w:hAnsi="Times New Roman" w:cs="Times New Roman"/>
          <w:lang w:val="en-US"/>
        </w:rPr>
        <w:t xml:space="preserve"> C6 (BD Bioscience)</w:t>
      </w:r>
      <w:r>
        <w:rPr>
          <w:rFonts w:ascii="Times New Roman" w:hAnsi="Times New Roman" w:cs="Times New Roman"/>
          <w:lang w:val="en-US"/>
        </w:rPr>
        <w:t xml:space="preserve"> after </w:t>
      </w:r>
      <w:r w:rsidR="00484BA8">
        <w:rPr>
          <w:rFonts w:ascii="Times New Roman" w:hAnsi="Times New Roman" w:cs="Times New Roman"/>
          <w:lang w:val="en-US"/>
        </w:rPr>
        <w:t xml:space="preserve">20 minutes </w:t>
      </w:r>
      <w:r>
        <w:rPr>
          <w:rFonts w:ascii="Times New Roman" w:hAnsi="Times New Roman" w:cs="Times New Roman"/>
          <w:lang w:val="en-US"/>
        </w:rPr>
        <w:t xml:space="preserve">incubation with </w:t>
      </w:r>
      <w:r w:rsidR="00484BA8">
        <w:rPr>
          <w:rFonts w:ascii="Times New Roman" w:hAnsi="Times New Roman" w:cs="Times New Roman"/>
          <w:lang w:val="en-US"/>
        </w:rPr>
        <w:t xml:space="preserve">0.1 µg/mL of </w:t>
      </w:r>
      <w:proofErr w:type="spellStart"/>
      <w:r>
        <w:rPr>
          <w:rFonts w:ascii="Times New Roman" w:hAnsi="Times New Roman" w:cs="Times New Roman"/>
          <w:lang w:val="en-US"/>
        </w:rPr>
        <w:t>RNase</w:t>
      </w:r>
      <w:proofErr w:type="spellEnd"/>
      <w:r>
        <w:rPr>
          <w:rFonts w:ascii="Times New Roman" w:hAnsi="Times New Roman" w:cs="Times New Roman"/>
          <w:lang w:val="en-US"/>
        </w:rPr>
        <w:t xml:space="preserve"> and </w:t>
      </w:r>
      <w:r w:rsidR="00484BA8">
        <w:rPr>
          <w:rFonts w:ascii="Times New Roman" w:hAnsi="Times New Roman" w:cs="Times New Roman"/>
          <w:lang w:val="en-US"/>
        </w:rPr>
        <w:t xml:space="preserve">4 µg/mL of </w:t>
      </w:r>
      <w:proofErr w:type="spellStart"/>
      <w:r>
        <w:rPr>
          <w:rFonts w:ascii="Times New Roman" w:hAnsi="Times New Roman" w:cs="Times New Roman"/>
          <w:lang w:val="en-US"/>
        </w:rPr>
        <w:t>propidium</w:t>
      </w:r>
      <w:proofErr w:type="spellEnd"/>
      <w:r>
        <w:rPr>
          <w:rFonts w:ascii="Times New Roman" w:hAnsi="Times New Roman" w:cs="Times New Roman"/>
          <w:lang w:val="en-US"/>
        </w:rPr>
        <w:t xml:space="preserve"> iodide.</w:t>
      </w:r>
      <w:r w:rsidR="00350E17">
        <w:rPr>
          <w:rFonts w:ascii="Times New Roman" w:hAnsi="Times New Roman" w:cs="Times New Roman"/>
          <w:lang w:val="en-US"/>
        </w:rPr>
        <w:t xml:space="preserve"> </w:t>
      </w:r>
      <w:r w:rsidR="009B3D10" w:rsidRPr="00B57E69">
        <w:rPr>
          <w:rFonts w:ascii="Times New Roman" w:hAnsi="Times New Roman" w:cs="Times New Roman"/>
          <w:lang w:val="en-US"/>
        </w:rPr>
        <w:t xml:space="preserve">The histograms correspond to the mean </w:t>
      </w:r>
      <w:r w:rsidR="009B3D10" w:rsidRPr="00B57E69">
        <w:rPr>
          <w:rFonts w:ascii="Times New Roman" w:eastAsia="MS Gothic" w:hAnsi="Times New Roman" w:cs="Times New Roman"/>
          <w:color w:val="000000"/>
          <w:lang w:val="en-US"/>
        </w:rPr>
        <w:t>±</w:t>
      </w:r>
      <w:r w:rsidR="009B3D10" w:rsidRPr="00B57E69">
        <w:rPr>
          <w:rFonts w:ascii="Times New Roman" w:hAnsi="Times New Roman" w:cs="Times New Roman"/>
          <w:lang w:val="en-US"/>
        </w:rPr>
        <w:t xml:space="preserve"> SD of three independent experiments. </w:t>
      </w:r>
      <w:r w:rsidR="009B3D10" w:rsidRPr="0045198E">
        <w:rPr>
          <w:rFonts w:ascii="Times New Roman" w:hAnsi="Times New Roman" w:cs="Times New Roman"/>
          <w:lang w:val="en-US"/>
        </w:rPr>
        <w:t>***</w:t>
      </w:r>
      <w:r w:rsidR="00AA2A2C">
        <w:rPr>
          <w:rFonts w:ascii="Times New Roman" w:hAnsi="Times New Roman" w:cs="Times New Roman"/>
          <w:lang w:val="en-US"/>
        </w:rPr>
        <w:t> </w:t>
      </w:r>
      <w:r w:rsidR="009B3D10" w:rsidRPr="0045198E">
        <w:rPr>
          <w:rFonts w:ascii="Times New Roman" w:hAnsi="Times New Roman" w:cs="Times New Roman"/>
          <w:lang w:val="en-US"/>
        </w:rPr>
        <w:t>indicate</w:t>
      </w:r>
      <w:r w:rsidR="008F0870">
        <w:rPr>
          <w:rFonts w:ascii="Times New Roman" w:hAnsi="Times New Roman" w:cs="Times New Roman"/>
          <w:lang w:val="en-US"/>
        </w:rPr>
        <w:t>s</w:t>
      </w:r>
      <w:r w:rsidR="009B3D10" w:rsidRPr="0045198E">
        <w:rPr>
          <w:rFonts w:ascii="Times New Roman" w:hAnsi="Times New Roman" w:cs="Times New Roman"/>
          <w:lang w:val="en-US"/>
        </w:rPr>
        <w:t xml:space="preserve"> p &lt; 0.005 versus control cells in a </w:t>
      </w:r>
      <w:proofErr w:type="spellStart"/>
      <w:r w:rsidR="009B3D10" w:rsidRPr="0045198E">
        <w:rPr>
          <w:rFonts w:ascii="Times New Roman" w:hAnsi="Times New Roman" w:cs="Times New Roman"/>
          <w:lang w:val="en-US"/>
        </w:rPr>
        <w:t>Bonferroni</w:t>
      </w:r>
      <w:proofErr w:type="spellEnd"/>
      <w:r w:rsidR="009B3D10" w:rsidRPr="0045198E">
        <w:rPr>
          <w:rFonts w:ascii="Times New Roman" w:hAnsi="Times New Roman" w:cs="Times New Roman"/>
          <w:lang w:val="en-US"/>
        </w:rPr>
        <w:t xml:space="preserve"> multiple comparison tests.</w:t>
      </w:r>
    </w:p>
    <w:p w14:paraId="5C9F1099" w14:textId="77777777" w:rsidR="007D4446" w:rsidRDefault="007D4446" w:rsidP="009B3D10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D4CA44F" w14:textId="604845A9" w:rsidR="007D4446" w:rsidRDefault="007D444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14427397" w14:textId="44C93CA2" w:rsidR="007D4446" w:rsidRPr="00B57E69" w:rsidRDefault="00662285" w:rsidP="007D4446">
      <w:pPr>
        <w:spacing w:line="480" w:lineRule="auto"/>
        <w:jc w:val="both"/>
        <w:rPr>
          <w:rFonts w:ascii="Times New Roman" w:hAnsi="Times New Roman" w:cs="Times New Roman"/>
          <w:b/>
          <w:lang w:val="en-US"/>
        </w:rPr>
      </w:pPr>
      <w:r w:rsidRPr="00810F84">
        <w:rPr>
          <w:rFonts w:ascii="Times New Roman" w:hAnsi="Times New Roman" w:cs="Times New Roman"/>
          <w:b/>
          <w:noProof/>
          <w:lang w:val="fr-FR"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6080EF5C" wp14:editId="57C35EA0">
            <wp:simplePos x="0" y="0"/>
            <wp:positionH relativeFrom="column">
              <wp:posOffset>1264920</wp:posOffset>
            </wp:positionH>
            <wp:positionV relativeFrom="paragraph">
              <wp:posOffset>7620</wp:posOffset>
            </wp:positionV>
            <wp:extent cx="3255010" cy="5707380"/>
            <wp:effectExtent l="0" t="0" r="2540" b="0"/>
            <wp:wrapTopAndBottom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/>
                    <a:stretch/>
                  </pic:blipFill>
                  <pic:spPr bwMode="auto">
                    <a:xfrm>
                      <a:off x="0" y="0"/>
                      <a:ext cx="325501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446" w:rsidRPr="0045198E">
        <w:rPr>
          <w:rFonts w:ascii="Times New Roman" w:hAnsi="Times New Roman" w:cs="Times New Roman"/>
          <w:b/>
          <w:lang w:val="en-US"/>
        </w:rPr>
        <w:t>Figure S</w:t>
      </w:r>
      <w:r w:rsidR="00E62345">
        <w:rPr>
          <w:rFonts w:ascii="Times New Roman" w:hAnsi="Times New Roman" w:cs="Times New Roman"/>
          <w:b/>
          <w:lang w:val="en-US"/>
        </w:rPr>
        <w:t>2</w:t>
      </w:r>
      <w:r w:rsidR="007D4446" w:rsidRPr="0045198E">
        <w:rPr>
          <w:rFonts w:ascii="Times New Roman" w:hAnsi="Times New Roman" w:cs="Times New Roman"/>
          <w:b/>
          <w:lang w:val="en-US"/>
        </w:rPr>
        <w:t xml:space="preserve">: </w:t>
      </w:r>
      <w:r w:rsidR="007D4446">
        <w:rPr>
          <w:rFonts w:ascii="Times New Roman" w:hAnsi="Times New Roman" w:cs="Times New Roman"/>
          <w:b/>
          <w:lang w:val="en-US"/>
        </w:rPr>
        <w:t>Neither Min-U-</w:t>
      </w:r>
      <w:proofErr w:type="spellStart"/>
      <w:r w:rsidR="007D4446">
        <w:rPr>
          <w:rFonts w:ascii="Times New Roman" w:hAnsi="Times New Roman" w:cs="Times New Roman"/>
          <w:b/>
          <w:lang w:val="en-US"/>
        </w:rPr>
        <w:t>Sil</w:t>
      </w:r>
      <w:proofErr w:type="spellEnd"/>
      <w:r w:rsidR="007D4446">
        <w:rPr>
          <w:rFonts w:ascii="Times New Roman" w:hAnsi="Times New Roman" w:cs="Times New Roman"/>
          <w:b/>
          <w:lang w:val="en-US"/>
        </w:rPr>
        <w:t xml:space="preserve"> nor NM-203 treatment modulated </w:t>
      </w:r>
      <w:r w:rsidR="004C4365">
        <w:rPr>
          <w:rFonts w:ascii="Times New Roman" w:hAnsi="Times New Roman" w:cs="Times New Roman"/>
          <w:b/>
          <w:lang w:val="en-US"/>
        </w:rPr>
        <w:t xml:space="preserve">levels of </w:t>
      </w:r>
      <w:r w:rsidR="007D4446">
        <w:rPr>
          <w:rFonts w:ascii="Times New Roman" w:hAnsi="Times New Roman" w:cs="Times New Roman"/>
          <w:b/>
          <w:lang w:val="en-US"/>
        </w:rPr>
        <w:t>DNMT</w:t>
      </w:r>
      <w:r w:rsidR="004C4365">
        <w:rPr>
          <w:rFonts w:ascii="Times New Roman" w:hAnsi="Times New Roman" w:cs="Times New Roman"/>
          <w:b/>
          <w:lang w:val="en-US"/>
        </w:rPr>
        <w:t>1, HDAC1 and 3</w:t>
      </w:r>
      <w:r w:rsidR="007D4446">
        <w:rPr>
          <w:rFonts w:ascii="Times New Roman" w:hAnsi="Times New Roman" w:cs="Times New Roman"/>
          <w:b/>
          <w:lang w:val="en-US"/>
        </w:rPr>
        <w:t xml:space="preserve"> and acetylated histone in isolated foci</w:t>
      </w:r>
      <w:r w:rsidR="007D4446" w:rsidRPr="00B57E69">
        <w:rPr>
          <w:rFonts w:ascii="Times New Roman" w:hAnsi="Times New Roman" w:cs="Times New Roman"/>
          <w:b/>
          <w:lang w:val="en-US"/>
        </w:rPr>
        <w:t>.</w:t>
      </w:r>
    </w:p>
    <w:p w14:paraId="51DFB479" w14:textId="1FF882A1" w:rsidR="009B3D10" w:rsidRPr="0045198E" w:rsidRDefault="0080731F" w:rsidP="0045198E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DNMT1, </w:t>
      </w:r>
      <w:r w:rsidRPr="002F6B89">
        <w:rPr>
          <w:rFonts w:ascii="Times New Roman" w:hAnsi="Times New Roman" w:cs="Times New Roman"/>
          <w:lang w:val="en-US"/>
        </w:rPr>
        <w:t>HDAC1, HDAC3, acetylated and total histone H3 and H4 levels were determined by Western Blot after cell treatment with Min-U-</w:t>
      </w:r>
      <w:proofErr w:type="spellStart"/>
      <w:r w:rsidRPr="002F6B89">
        <w:rPr>
          <w:rFonts w:ascii="Times New Roman" w:hAnsi="Times New Roman" w:cs="Times New Roman"/>
          <w:lang w:val="en-US"/>
        </w:rPr>
        <w:t>Sil</w:t>
      </w:r>
      <w:proofErr w:type="spellEnd"/>
      <w:r w:rsidRPr="002F6B89">
        <w:rPr>
          <w:rFonts w:ascii="Times New Roman" w:hAnsi="Times New Roman" w:cs="Times New Roman"/>
          <w:lang w:val="en-US"/>
        </w:rPr>
        <w:t xml:space="preserve"> and NM-203 at the indicated concentrations in isolated foci. </w:t>
      </w:r>
      <w:r w:rsidR="0061513C" w:rsidRPr="00432BDF">
        <w:rPr>
          <w:rFonts w:ascii="Times New Roman" w:hAnsi="Times New Roman" w:cs="Times New Roman"/>
          <w:lang w:val="en-US"/>
        </w:rPr>
        <w:t xml:space="preserve">The positive controls were cells treated for 24 hours with 2 µM of </w:t>
      </w:r>
      <w:proofErr w:type="spellStart"/>
      <w:r w:rsidR="0061513C" w:rsidRPr="00432BDF">
        <w:rPr>
          <w:rFonts w:ascii="Times New Roman" w:hAnsi="Times New Roman" w:cs="Times New Roman"/>
          <w:lang w:val="en-US"/>
        </w:rPr>
        <w:t>suberoylanilide</w:t>
      </w:r>
      <w:proofErr w:type="spellEnd"/>
      <w:r w:rsidR="0061513C" w:rsidRPr="00432BD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1513C" w:rsidRPr="00432BDF">
        <w:rPr>
          <w:rFonts w:ascii="Times New Roman" w:hAnsi="Times New Roman" w:cs="Times New Roman"/>
          <w:lang w:val="en-US"/>
        </w:rPr>
        <w:t>hydroxamic</w:t>
      </w:r>
      <w:proofErr w:type="spellEnd"/>
      <w:r w:rsidR="0061513C" w:rsidRPr="00432BDF">
        <w:rPr>
          <w:rFonts w:ascii="Times New Roman" w:hAnsi="Times New Roman" w:cs="Times New Roman"/>
          <w:lang w:val="en-US"/>
        </w:rPr>
        <w:t xml:space="preserve"> acid (+).</w:t>
      </w:r>
      <w:r w:rsidR="002F6B89" w:rsidRPr="00432BDF">
        <w:rPr>
          <w:rFonts w:ascii="Times New Roman" w:hAnsi="Times New Roman" w:cs="Times New Roman"/>
          <w:lang w:val="en-US"/>
        </w:rPr>
        <w:t xml:space="preserve"> </w:t>
      </w:r>
      <w:r w:rsidRPr="002F6B89">
        <w:rPr>
          <w:rFonts w:ascii="Times New Roman" w:hAnsi="Times New Roman" w:cs="Times New Roman"/>
          <w:lang w:val="en-US"/>
        </w:rPr>
        <w:t>The blots are representative of three independent experiments and the quantifications are indicated.</w:t>
      </w:r>
      <w:r w:rsidRPr="00BF265B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BF265B">
        <w:rPr>
          <w:rFonts w:ascii="Times New Roman" w:hAnsi="Times New Roman" w:cs="Times New Roman"/>
          <w:color w:val="000000"/>
          <w:lang w:val="en-US"/>
        </w:rPr>
        <w:t>β</w:t>
      </w:r>
      <w:r w:rsidRPr="00BF265B">
        <w:rPr>
          <w:rFonts w:ascii="Times New Roman" w:hAnsi="Times New Roman" w:cs="Times New Roman"/>
          <w:lang w:val="en-US"/>
        </w:rPr>
        <w:t>-actin</w:t>
      </w:r>
      <w:proofErr w:type="gramEnd"/>
      <w:r w:rsidRPr="00BF265B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Pr="00BF265B">
        <w:rPr>
          <w:rFonts w:ascii="Times New Roman" w:hAnsi="Times New Roman" w:cs="Times New Roman"/>
          <w:lang w:val="en-US"/>
        </w:rPr>
        <w:t>Coomassie</w:t>
      </w:r>
      <w:proofErr w:type="spellEnd"/>
      <w:r w:rsidRPr="00BF265B">
        <w:rPr>
          <w:rFonts w:ascii="Times New Roman" w:hAnsi="Times New Roman" w:cs="Times New Roman"/>
          <w:lang w:val="en-US"/>
        </w:rPr>
        <w:t xml:space="preserve"> Blue staining were used as loading controls for total proteins and histones, respectively.</w:t>
      </w:r>
    </w:p>
    <w:sectPr w:rsidR="009B3D10" w:rsidRPr="0045198E" w:rsidSect="00B94EB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9D09CB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2F9761" w14:textId="77777777" w:rsidR="00D834D7" w:rsidRDefault="00D834D7">
      <w:r>
        <w:separator/>
      </w:r>
    </w:p>
  </w:endnote>
  <w:endnote w:type="continuationSeparator" w:id="0">
    <w:p w14:paraId="55A455E7" w14:textId="77777777" w:rsidR="00D834D7" w:rsidRDefault="00D83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58C36" w14:textId="7B162B9C" w:rsidR="0001474E" w:rsidRPr="00C42536" w:rsidRDefault="0001474E" w:rsidP="00BC02EA">
    <w:pPr>
      <w:pStyle w:val="Pieddepage"/>
      <w:jc w:val="center"/>
      <w:rPr>
        <w:rFonts w:ascii="Times New Roman" w:hAnsi="Times New Roman"/>
      </w:rPr>
    </w:pPr>
    <w:r w:rsidRPr="00C42536">
      <w:rPr>
        <w:rStyle w:val="Numrodepage"/>
        <w:rFonts w:ascii="Times New Roman" w:hAnsi="Times New Roman"/>
      </w:rPr>
      <w:fldChar w:fldCharType="begin"/>
    </w:r>
    <w:r w:rsidRPr="00C42536">
      <w:rPr>
        <w:rStyle w:val="Numrodepage"/>
        <w:rFonts w:ascii="Times New Roman" w:hAnsi="Times New Roman"/>
      </w:rPr>
      <w:instrText xml:space="preserve"> PAGE </w:instrText>
    </w:r>
    <w:r w:rsidRPr="00C42536">
      <w:rPr>
        <w:rStyle w:val="Numrodepage"/>
        <w:rFonts w:ascii="Times New Roman" w:hAnsi="Times New Roman"/>
      </w:rPr>
      <w:fldChar w:fldCharType="separate"/>
    </w:r>
    <w:r w:rsidR="00810F84">
      <w:rPr>
        <w:rStyle w:val="Numrodepage"/>
        <w:rFonts w:ascii="Times New Roman" w:hAnsi="Times New Roman"/>
        <w:noProof/>
      </w:rPr>
      <w:t>1</w:t>
    </w:r>
    <w:r w:rsidRPr="00C42536">
      <w:rPr>
        <w:rStyle w:val="Numrodepage"/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029F2" w14:textId="77777777" w:rsidR="00D834D7" w:rsidRDefault="00D834D7">
      <w:r>
        <w:separator/>
      </w:r>
    </w:p>
  </w:footnote>
  <w:footnote w:type="continuationSeparator" w:id="0">
    <w:p w14:paraId="3233F542" w14:textId="77777777" w:rsidR="00D834D7" w:rsidRDefault="00D834D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ice Williams">
    <w15:presenceInfo w15:providerId="Windows Live" w15:userId="70c9ca8d81d03e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27F"/>
    <w:rsid w:val="0001474E"/>
    <w:rsid w:val="00037DB0"/>
    <w:rsid w:val="00071CEE"/>
    <w:rsid w:val="000A4F37"/>
    <w:rsid w:val="000C08D0"/>
    <w:rsid w:val="000C676D"/>
    <w:rsid w:val="000F48FC"/>
    <w:rsid w:val="00115F48"/>
    <w:rsid w:val="00160D9B"/>
    <w:rsid w:val="00166844"/>
    <w:rsid w:val="00166BCD"/>
    <w:rsid w:val="001700B7"/>
    <w:rsid w:val="001946A7"/>
    <w:rsid w:val="00195704"/>
    <w:rsid w:val="00204E21"/>
    <w:rsid w:val="00215AAA"/>
    <w:rsid w:val="002177FC"/>
    <w:rsid w:val="002572C3"/>
    <w:rsid w:val="002668FD"/>
    <w:rsid w:val="002A27BF"/>
    <w:rsid w:val="002B4EB6"/>
    <w:rsid w:val="002D53C8"/>
    <w:rsid w:val="002D5FA0"/>
    <w:rsid w:val="002F6B89"/>
    <w:rsid w:val="0030327B"/>
    <w:rsid w:val="00341C0F"/>
    <w:rsid w:val="00350E17"/>
    <w:rsid w:val="003571CB"/>
    <w:rsid w:val="00357291"/>
    <w:rsid w:val="00374979"/>
    <w:rsid w:val="00380CFB"/>
    <w:rsid w:val="003A227F"/>
    <w:rsid w:val="003E5720"/>
    <w:rsid w:val="003F4A26"/>
    <w:rsid w:val="00410174"/>
    <w:rsid w:val="00432BDF"/>
    <w:rsid w:val="00443CF2"/>
    <w:rsid w:val="0045198E"/>
    <w:rsid w:val="0047487D"/>
    <w:rsid w:val="00482E0F"/>
    <w:rsid w:val="00484BA8"/>
    <w:rsid w:val="0049014D"/>
    <w:rsid w:val="00491492"/>
    <w:rsid w:val="004B68A4"/>
    <w:rsid w:val="004C2ABC"/>
    <w:rsid w:val="004C4365"/>
    <w:rsid w:val="004D61A7"/>
    <w:rsid w:val="004D7765"/>
    <w:rsid w:val="004E3F0D"/>
    <w:rsid w:val="00507D8B"/>
    <w:rsid w:val="00510FDE"/>
    <w:rsid w:val="00525D92"/>
    <w:rsid w:val="00544CDC"/>
    <w:rsid w:val="0056053D"/>
    <w:rsid w:val="00567621"/>
    <w:rsid w:val="005B49ED"/>
    <w:rsid w:val="005D4646"/>
    <w:rsid w:val="0061513C"/>
    <w:rsid w:val="0062009F"/>
    <w:rsid w:val="006218FD"/>
    <w:rsid w:val="00651721"/>
    <w:rsid w:val="00662285"/>
    <w:rsid w:val="006874C3"/>
    <w:rsid w:val="00690176"/>
    <w:rsid w:val="006B1A12"/>
    <w:rsid w:val="006B25D9"/>
    <w:rsid w:val="006B3721"/>
    <w:rsid w:val="006E63D2"/>
    <w:rsid w:val="00713745"/>
    <w:rsid w:val="00727718"/>
    <w:rsid w:val="00731152"/>
    <w:rsid w:val="007638FF"/>
    <w:rsid w:val="00780825"/>
    <w:rsid w:val="00785BFA"/>
    <w:rsid w:val="007B3A08"/>
    <w:rsid w:val="007B6570"/>
    <w:rsid w:val="007C4A8E"/>
    <w:rsid w:val="007D4446"/>
    <w:rsid w:val="007D546A"/>
    <w:rsid w:val="007E5AE6"/>
    <w:rsid w:val="007F27FF"/>
    <w:rsid w:val="007F6BE3"/>
    <w:rsid w:val="0080731F"/>
    <w:rsid w:val="00810F84"/>
    <w:rsid w:val="00844F35"/>
    <w:rsid w:val="008558B9"/>
    <w:rsid w:val="008E735D"/>
    <w:rsid w:val="008F0870"/>
    <w:rsid w:val="008F0A98"/>
    <w:rsid w:val="008F11A4"/>
    <w:rsid w:val="008F384B"/>
    <w:rsid w:val="008F43E0"/>
    <w:rsid w:val="00906C2C"/>
    <w:rsid w:val="0093141A"/>
    <w:rsid w:val="0094191D"/>
    <w:rsid w:val="00955ACA"/>
    <w:rsid w:val="009655DC"/>
    <w:rsid w:val="0097276A"/>
    <w:rsid w:val="00995654"/>
    <w:rsid w:val="009B3D10"/>
    <w:rsid w:val="009C5237"/>
    <w:rsid w:val="009F1FB3"/>
    <w:rsid w:val="00A11177"/>
    <w:rsid w:val="00A41261"/>
    <w:rsid w:val="00A500CF"/>
    <w:rsid w:val="00A511F3"/>
    <w:rsid w:val="00A56773"/>
    <w:rsid w:val="00A57554"/>
    <w:rsid w:val="00AA2A2C"/>
    <w:rsid w:val="00AC032E"/>
    <w:rsid w:val="00AC27F7"/>
    <w:rsid w:val="00AE464D"/>
    <w:rsid w:val="00AF4E0D"/>
    <w:rsid w:val="00B356AB"/>
    <w:rsid w:val="00B94EB4"/>
    <w:rsid w:val="00BC02EA"/>
    <w:rsid w:val="00BC14A4"/>
    <w:rsid w:val="00BD66DA"/>
    <w:rsid w:val="00BF265B"/>
    <w:rsid w:val="00C30024"/>
    <w:rsid w:val="00C351DE"/>
    <w:rsid w:val="00C74436"/>
    <w:rsid w:val="00CA2390"/>
    <w:rsid w:val="00CA25FB"/>
    <w:rsid w:val="00CC17BE"/>
    <w:rsid w:val="00CF453B"/>
    <w:rsid w:val="00D075EC"/>
    <w:rsid w:val="00D133D5"/>
    <w:rsid w:val="00D15F1A"/>
    <w:rsid w:val="00D207B0"/>
    <w:rsid w:val="00D22160"/>
    <w:rsid w:val="00D30BDA"/>
    <w:rsid w:val="00D67538"/>
    <w:rsid w:val="00D834D7"/>
    <w:rsid w:val="00DE2954"/>
    <w:rsid w:val="00E36516"/>
    <w:rsid w:val="00E5234B"/>
    <w:rsid w:val="00E62345"/>
    <w:rsid w:val="00EB2C44"/>
    <w:rsid w:val="00EC2AA5"/>
    <w:rsid w:val="00ED74ED"/>
    <w:rsid w:val="00EE004E"/>
    <w:rsid w:val="00F15D66"/>
    <w:rsid w:val="00F2301D"/>
    <w:rsid w:val="00F37268"/>
    <w:rsid w:val="00F5327D"/>
    <w:rsid w:val="00F55E88"/>
    <w:rsid w:val="00F639CE"/>
    <w:rsid w:val="00F71F78"/>
    <w:rsid w:val="00FC6B74"/>
    <w:rsid w:val="00FF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95AE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27F"/>
    <w:rPr>
      <w:rFonts w:asciiTheme="minorHAnsi" w:eastAsiaTheme="minorEastAsia" w:hAnsiTheme="minorHAnsi" w:cstheme="min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3A227F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A227F"/>
    <w:rPr>
      <w:rFonts w:asciiTheme="minorHAnsi" w:eastAsiaTheme="minorEastAsia" w:hAnsiTheme="minorHAnsi" w:cstheme="minorBidi"/>
    </w:rPr>
  </w:style>
  <w:style w:type="character" w:styleId="Numrodepage">
    <w:name w:val="page number"/>
    <w:basedOn w:val="Policepardfaut"/>
    <w:uiPriority w:val="99"/>
    <w:semiHidden/>
    <w:unhideWhenUsed/>
    <w:rsid w:val="003A227F"/>
  </w:style>
  <w:style w:type="paragraph" w:styleId="Textedebulles">
    <w:name w:val="Balloon Text"/>
    <w:basedOn w:val="Normal"/>
    <w:link w:val="TextedebullesCar"/>
    <w:uiPriority w:val="99"/>
    <w:semiHidden/>
    <w:unhideWhenUsed/>
    <w:rsid w:val="0072771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718"/>
    <w:rPr>
      <w:rFonts w:ascii="Lucida Grande" w:eastAsiaTheme="minorEastAsia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FC6B74"/>
    <w:rPr>
      <w:rFonts w:asciiTheme="minorHAnsi" w:eastAsiaTheme="minorHAnsi" w:hAnsiTheme="minorHAnsi" w:cstheme="minorBidi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F15D6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15D66"/>
  </w:style>
  <w:style w:type="character" w:customStyle="1" w:styleId="CommentaireCar">
    <w:name w:val="Commentaire Car"/>
    <w:basedOn w:val="Policepardfaut"/>
    <w:link w:val="Commentaire"/>
    <w:uiPriority w:val="99"/>
    <w:semiHidden/>
    <w:rsid w:val="00F15D66"/>
    <w:rPr>
      <w:rFonts w:asciiTheme="minorHAnsi" w:eastAsiaTheme="minorEastAsia" w:hAnsiTheme="minorHAnsi" w:cstheme="minorBidi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15D6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15D66"/>
    <w:rPr>
      <w:rFonts w:asciiTheme="minorHAnsi" w:eastAsiaTheme="minorEastAsia" w:hAnsiTheme="minorHAnsi" w:cstheme="minorBid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27F"/>
    <w:rPr>
      <w:rFonts w:asciiTheme="minorHAnsi" w:eastAsiaTheme="minorEastAsia" w:hAnsiTheme="minorHAnsi" w:cstheme="min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3A227F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A227F"/>
    <w:rPr>
      <w:rFonts w:asciiTheme="minorHAnsi" w:eastAsiaTheme="minorEastAsia" w:hAnsiTheme="minorHAnsi" w:cstheme="minorBidi"/>
    </w:rPr>
  </w:style>
  <w:style w:type="character" w:styleId="Numrodepage">
    <w:name w:val="page number"/>
    <w:basedOn w:val="Policepardfaut"/>
    <w:uiPriority w:val="99"/>
    <w:semiHidden/>
    <w:unhideWhenUsed/>
    <w:rsid w:val="003A227F"/>
  </w:style>
  <w:style w:type="paragraph" w:styleId="Textedebulles">
    <w:name w:val="Balloon Text"/>
    <w:basedOn w:val="Normal"/>
    <w:link w:val="TextedebullesCar"/>
    <w:uiPriority w:val="99"/>
    <w:semiHidden/>
    <w:unhideWhenUsed/>
    <w:rsid w:val="0072771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718"/>
    <w:rPr>
      <w:rFonts w:ascii="Lucida Grande" w:eastAsiaTheme="minorEastAsia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FC6B74"/>
    <w:rPr>
      <w:rFonts w:asciiTheme="minorHAnsi" w:eastAsiaTheme="minorHAnsi" w:hAnsiTheme="minorHAnsi" w:cstheme="minorBidi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F15D6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15D66"/>
  </w:style>
  <w:style w:type="character" w:customStyle="1" w:styleId="CommentaireCar">
    <w:name w:val="Commentaire Car"/>
    <w:basedOn w:val="Policepardfaut"/>
    <w:link w:val="Commentaire"/>
    <w:uiPriority w:val="99"/>
    <w:semiHidden/>
    <w:rsid w:val="00F15D66"/>
    <w:rPr>
      <w:rFonts w:asciiTheme="minorHAnsi" w:eastAsiaTheme="minorEastAsia" w:hAnsiTheme="minorHAnsi" w:cstheme="minorBidi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15D6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15D66"/>
    <w:rPr>
      <w:rFonts w:asciiTheme="minorHAnsi" w:eastAsiaTheme="minorEastAsia" w:hAnsiTheme="minorHAnsi" w:cstheme="min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6" Type="http://schemas.microsoft.com/office/2011/relationships/commentsExtended" Target="commentsExtended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LBMCC</Company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Hela</dc:creator>
  <cp:lastModifiedBy>Carole SEIDEL</cp:lastModifiedBy>
  <cp:revision>2</cp:revision>
  <cp:lastPrinted>2017-02-13T15:18:00Z</cp:lastPrinted>
  <dcterms:created xsi:type="dcterms:W3CDTF">2017-10-24T08:41:00Z</dcterms:created>
  <dcterms:modified xsi:type="dcterms:W3CDTF">2017-10-24T08:41:00Z</dcterms:modified>
</cp:coreProperties>
</file>